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596" w:rsidRDefault="009C3596" w:rsidP="00082B0F">
      <w:pPr>
        <w:pStyle w:val="Heading1"/>
      </w:pPr>
      <w:r>
        <w:t>Pancreas 2021-Case Scenarios</w:t>
      </w:r>
    </w:p>
    <w:p w:rsidR="003B4F5D" w:rsidRPr="00082B0F" w:rsidRDefault="00082B0F" w:rsidP="00082B0F">
      <w:pPr>
        <w:pStyle w:val="Heading1"/>
      </w:pPr>
      <w:r>
        <w:t xml:space="preserve">Imaging </w:t>
      </w:r>
      <w:r w:rsidRPr="00082B0F">
        <w:t>Case 1-</w:t>
      </w:r>
      <w:r w:rsidR="00447CD5" w:rsidRPr="00082B0F">
        <w:t xml:space="preserve">MRCP </w:t>
      </w:r>
    </w:p>
    <w:p w:rsidR="003D6F16" w:rsidRPr="007239DA" w:rsidRDefault="007239DA">
      <w:pPr>
        <w:rPr>
          <w:b/>
          <w:u w:val="single"/>
        </w:rPr>
      </w:pPr>
      <w:r>
        <w:rPr>
          <w:b/>
          <w:u w:val="single"/>
        </w:rPr>
        <w:t>Findings</w:t>
      </w:r>
    </w:p>
    <w:p w:rsidR="00447CD5" w:rsidRDefault="00447CD5">
      <w:r w:rsidRPr="007239DA">
        <w:rPr>
          <w:b/>
        </w:rPr>
        <w:t>Lower Chest:</w:t>
      </w:r>
      <w:r>
        <w:t xml:space="preserve"> Bilateral segmental and </w:t>
      </w:r>
      <w:proofErr w:type="spellStart"/>
      <w:r>
        <w:t>subsegmental</w:t>
      </w:r>
      <w:proofErr w:type="spellEnd"/>
      <w:r>
        <w:t xml:space="preserve"> filling defects in the lower lobe pulmonary arteries, most likely representing acute pulmonary em</w:t>
      </w:r>
      <w:r w:rsidR="0033621F">
        <w:t>b</w:t>
      </w:r>
      <w:r>
        <w:t xml:space="preserve">oli (16: 20-23). The pulmonary artery is </w:t>
      </w:r>
      <w:r w:rsidR="0033621F">
        <w:t>mildly</w:t>
      </w:r>
      <w:r>
        <w:t xml:space="preserve"> enlarge measuring 2.9 cm. The RV/LV ratio appears preserved. Partially visualized bilateral axillary lymphadenopathy, better characterized on the CT chest (16:36</w:t>
      </w:r>
      <w:r w:rsidR="00651BAC">
        <w:t>)</w:t>
      </w:r>
      <w:r>
        <w:t>.</w:t>
      </w:r>
    </w:p>
    <w:p w:rsidR="00447CD5" w:rsidRDefault="00447CD5">
      <w:r w:rsidRPr="007239DA">
        <w:rPr>
          <w:b/>
        </w:rPr>
        <w:t>Liver:</w:t>
      </w:r>
      <w:r>
        <w:t xml:space="preserve"> </w:t>
      </w:r>
      <w:proofErr w:type="spellStart"/>
      <w:r>
        <w:t>Herterogeneously</w:t>
      </w:r>
      <w:proofErr w:type="spellEnd"/>
      <w:r>
        <w:t xml:space="preserve"> T1 </w:t>
      </w:r>
      <w:proofErr w:type="spellStart"/>
      <w:r>
        <w:t>hypointense</w:t>
      </w:r>
      <w:proofErr w:type="spellEnd"/>
      <w:r>
        <w:t xml:space="preserve">, mildly T2 </w:t>
      </w:r>
      <w:proofErr w:type="spellStart"/>
      <w:r>
        <w:t>hyperintense</w:t>
      </w:r>
      <w:proofErr w:type="spellEnd"/>
      <w:r>
        <w:t xml:space="preserve"> infiltrative mass occupying segment 5/8, 4 and 2/3, measuring approximately 8.0 x 19.4 cm (3.18). There is associated moderate diffusion restriction and ADC </w:t>
      </w:r>
      <w:proofErr w:type="spellStart"/>
      <w:r>
        <w:t>hypointensity</w:t>
      </w:r>
      <w:proofErr w:type="spellEnd"/>
      <w:r>
        <w:t>. There are additional smaller masses scattered throughout segment 6/9. The right and middle hepatic veins are patent. The left hepatic vein is narrowed and mildly attenuated at its distal portions of the SMV is patent (10:38). The IVC appears compressed by a mass lesion however remains patent.</w:t>
      </w:r>
    </w:p>
    <w:p w:rsidR="00447CD5" w:rsidRDefault="00447CD5">
      <w:r w:rsidRPr="007239DA">
        <w:rPr>
          <w:b/>
        </w:rPr>
        <w:t>Biliary System:</w:t>
      </w:r>
      <w:r>
        <w:t xml:space="preserve"> The gallbladder is distended measuring up to 5.5 x 11.8 cm containing multiple gallstones. No wall thickening or </w:t>
      </w:r>
      <w:proofErr w:type="spellStart"/>
      <w:r>
        <w:t>pericholecystic</w:t>
      </w:r>
      <w:proofErr w:type="spellEnd"/>
      <w:r>
        <w:t xml:space="preserve"> fluid. Mildly tortuous cystic duct measuring up to 0.8 cm (16:37, 4 45). There is dilation of the common du</w:t>
      </w:r>
      <w:bookmarkStart w:id="0" w:name="_GoBack"/>
      <w:bookmarkEnd w:id="0"/>
      <w:r>
        <w:t>ct measuring up to 0.8 cm with abrupt transition point at the ampulla. There is diffuse moderate intrahepatic biliary dilat</w:t>
      </w:r>
      <w:r w:rsidR="003D6F16">
        <w:t>ation; the central left intrahepatic bile ducts are completely effaced by tumor. There is thickened enhancement surrounding the ampulla (10:33).</w:t>
      </w:r>
    </w:p>
    <w:p w:rsidR="003D6F16" w:rsidRPr="007239DA" w:rsidRDefault="003D6F16">
      <w:pPr>
        <w:rPr>
          <w:b/>
          <w:u w:val="single"/>
        </w:rPr>
      </w:pPr>
      <w:r w:rsidRPr="007239DA">
        <w:rPr>
          <w:b/>
          <w:u w:val="single"/>
        </w:rPr>
        <w:t>Pancreas</w:t>
      </w:r>
    </w:p>
    <w:p w:rsidR="003D6F16" w:rsidRDefault="003D6F16">
      <w:r w:rsidRPr="007239DA">
        <w:rPr>
          <w:b/>
        </w:rPr>
        <w:t>Tumor:</w:t>
      </w:r>
      <w:r>
        <w:t xml:space="preserve"> There is heterogeneous </w:t>
      </w:r>
      <w:proofErr w:type="spellStart"/>
      <w:r>
        <w:t>hypoenhancement</w:t>
      </w:r>
      <w:proofErr w:type="spellEnd"/>
      <w:r>
        <w:t xml:space="preserve"> of the pancreatic parenchyma in the head, neck, uncinated process and proximal body with diffuse </w:t>
      </w:r>
      <w:r w:rsidR="0033621F">
        <w:t>associated</w:t>
      </w:r>
      <w:r>
        <w:t xml:space="preserve"> mild diffusion restriction and ADC </w:t>
      </w:r>
      <w:proofErr w:type="spellStart"/>
      <w:r>
        <w:t>hypointensity</w:t>
      </w:r>
      <w:proofErr w:type="spellEnd"/>
      <w:r>
        <w:t xml:space="preserve">. The pancreas is predominantly T2 </w:t>
      </w:r>
      <w:proofErr w:type="spellStart"/>
      <w:r>
        <w:t>hypointense</w:t>
      </w:r>
      <w:proofErr w:type="spellEnd"/>
      <w:r>
        <w:t xml:space="preserve"> with heterogeneous areas of minimal T2 </w:t>
      </w:r>
      <w:proofErr w:type="spellStart"/>
      <w:r>
        <w:t>hyperintensity</w:t>
      </w:r>
      <w:proofErr w:type="spellEnd"/>
      <w:r>
        <w:t xml:space="preserve"> and T1 </w:t>
      </w:r>
      <w:proofErr w:type="spellStart"/>
      <w:r>
        <w:t>hyperintensity</w:t>
      </w:r>
      <w:proofErr w:type="spellEnd"/>
      <w:r>
        <w:t xml:space="preserve">. There is a more conspicuous </w:t>
      </w:r>
      <w:proofErr w:type="spellStart"/>
      <w:r>
        <w:t>hypoenhancing</w:t>
      </w:r>
      <w:proofErr w:type="spellEnd"/>
      <w:r>
        <w:t xml:space="preserve"> region which appears more mass</w:t>
      </w:r>
      <w:r w:rsidR="00266B51">
        <w:t xml:space="preserve"> </w:t>
      </w:r>
      <w:r>
        <w:t xml:space="preserve">like measuring 2.9 x4.1 cm (19:33). The mass abuts the posterior aspects of segments 2/3 without definite invasion. There is a fat plane between the mass and the adjacent gastric body and bowel loops. </w:t>
      </w:r>
    </w:p>
    <w:p w:rsidR="003D6F16" w:rsidRDefault="003D6F16">
      <w:r w:rsidRPr="007239DA">
        <w:rPr>
          <w:b/>
        </w:rPr>
        <w:t>Vascular structures:</w:t>
      </w:r>
      <w:r>
        <w:t xml:space="preserve"> There is complete encasement and narrowing of the mid celiac axis by the pancreatic mass (10:30), with likely distal occlusion of the vessel. There is complete encasement of the SMA at its mid to distal portion with mild attenuation however, remaining patent. The portal </w:t>
      </w:r>
      <w:r w:rsidR="00CE1BD6">
        <w:t>splenic</w:t>
      </w:r>
      <w:r>
        <w:t xml:space="preserve"> confluence and proximal SMV are not visualized, likely occluded by the mass, with associated gastroepiploic collateral formation. The mid to distal portions of the SMV is patent. The bilateral renal arteries and left renal vein are patent.</w:t>
      </w:r>
    </w:p>
    <w:p w:rsidR="003D6F16" w:rsidRDefault="003D6F16">
      <w:r w:rsidRPr="007239DA">
        <w:rPr>
          <w:b/>
        </w:rPr>
        <w:t>Remaining Pancreas:</w:t>
      </w:r>
      <w:r>
        <w:t xml:space="preserve"> The pancreatic distal body and tail are severely atrophic. There is a 1.3 cm small area of preserved enhancement in the mid pancreatic body (19:33), likely reflecting normal residual parenchyma. No pancreatic ductal dilatation.</w:t>
      </w:r>
    </w:p>
    <w:p w:rsidR="007E2784" w:rsidRDefault="003D6F16">
      <w:r w:rsidRPr="007239DA">
        <w:rPr>
          <w:b/>
        </w:rPr>
        <w:lastRenderedPageBreak/>
        <w:t>Pancreatic Duct:</w:t>
      </w:r>
      <w:r>
        <w:t xml:space="preserve"> Partially visualized in the proxim</w:t>
      </w:r>
      <w:r w:rsidR="007E2784">
        <w:t xml:space="preserve">al body measuring 3 mm (3:26). Not visualized in the remainder pancreatic segments. </w:t>
      </w:r>
    </w:p>
    <w:p w:rsidR="00F45586" w:rsidRPr="00F45586" w:rsidRDefault="00F45586">
      <w:pPr>
        <w:rPr>
          <w:b/>
        </w:rPr>
      </w:pPr>
      <w:r w:rsidRPr="00F45586">
        <w:rPr>
          <w:b/>
        </w:rPr>
        <w:t>Adenopathy:</w:t>
      </w:r>
      <w:r>
        <w:rPr>
          <w:b/>
        </w:rPr>
        <w:t xml:space="preserve"> </w:t>
      </w:r>
      <w:r w:rsidRPr="00F45586">
        <w:t xml:space="preserve">Multiple enlarged </w:t>
      </w:r>
      <w:r>
        <w:t xml:space="preserve">left retroperitoneal nodes, largest measuring </w:t>
      </w:r>
      <w:r w:rsidR="00CB4B7B">
        <w:t>1.3</w:t>
      </w:r>
      <w:r>
        <w:t>cm (19:28)</w:t>
      </w:r>
      <w:r w:rsidR="00CB4B7B">
        <w:t>. Likely metastatic.</w:t>
      </w:r>
    </w:p>
    <w:p w:rsidR="003D6F16" w:rsidRDefault="007E2784">
      <w:r w:rsidRPr="007239DA">
        <w:rPr>
          <w:b/>
        </w:rPr>
        <w:t>Ascites/</w:t>
      </w:r>
      <w:proofErr w:type="spellStart"/>
      <w:r w:rsidRPr="007239DA">
        <w:rPr>
          <w:b/>
        </w:rPr>
        <w:t>Peripancreatic</w:t>
      </w:r>
      <w:proofErr w:type="spellEnd"/>
      <w:r w:rsidRPr="007239DA">
        <w:rPr>
          <w:b/>
        </w:rPr>
        <w:t xml:space="preserve"> Fluid:</w:t>
      </w:r>
      <w:r>
        <w:t xml:space="preserve"> None.</w:t>
      </w:r>
    </w:p>
    <w:p w:rsidR="007239DA" w:rsidRDefault="007239DA">
      <w:r w:rsidRPr="007239DA">
        <w:rPr>
          <w:b/>
        </w:rPr>
        <w:t>Spleen:</w:t>
      </w:r>
      <w:r w:rsidR="00CE1BD6">
        <w:t xml:space="preserve"> Normal. Small </w:t>
      </w:r>
      <w:proofErr w:type="spellStart"/>
      <w:r w:rsidR="00CE1BD6">
        <w:t>s</w:t>
      </w:r>
      <w:r>
        <w:t>plenule</w:t>
      </w:r>
      <w:proofErr w:type="spellEnd"/>
      <w:r>
        <w:t>.</w:t>
      </w:r>
    </w:p>
    <w:p w:rsidR="007239DA" w:rsidRDefault="007239DA">
      <w:r w:rsidRPr="007239DA">
        <w:rPr>
          <w:b/>
        </w:rPr>
        <w:t>Adrenal Gl</w:t>
      </w:r>
      <w:r>
        <w:rPr>
          <w:b/>
        </w:rPr>
        <w:t>an</w:t>
      </w:r>
      <w:r w:rsidRPr="007239DA">
        <w:rPr>
          <w:b/>
        </w:rPr>
        <w:t>ds:</w:t>
      </w:r>
      <w:r>
        <w:t xml:space="preserve"> Normal.</w:t>
      </w:r>
    </w:p>
    <w:p w:rsidR="007239DA" w:rsidRDefault="007239DA">
      <w:r w:rsidRPr="007239DA">
        <w:rPr>
          <w:b/>
        </w:rPr>
        <w:t>Kidneys:</w:t>
      </w:r>
      <w:r>
        <w:t xml:space="preserve"> Normal.</w:t>
      </w:r>
    </w:p>
    <w:p w:rsidR="007239DA" w:rsidRDefault="007239DA">
      <w:r w:rsidRPr="007239DA">
        <w:rPr>
          <w:b/>
        </w:rPr>
        <w:t>Bowel:</w:t>
      </w:r>
      <w:r>
        <w:t xml:space="preserve"> Normal.</w:t>
      </w:r>
    </w:p>
    <w:p w:rsidR="007239DA" w:rsidRDefault="007239DA">
      <w:r w:rsidRPr="007239DA">
        <w:rPr>
          <w:b/>
        </w:rPr>
        <w:t xml:space="preserve">Mesentery, Omentum and Peritoneum: </w:t>
      </w:r>
      <w:r>
        <w:t xml:space="preserve">No peritoneal fluid. Ovoid 1.5 x 1.4 cm T2 </w:t>
      </w:r>
      <w:proofErr w:type="spellStart"/>
      <w:r>
        <w:t>hyperintense</w:t>
      </w:r>
      <w:proofErr w:type="spellEnd"/>
      <w:r>
        <w:t xml:space="preserve"> cystic right para-aortic lesion at the level of T10-T12 without definite internal enhancement (3:16), unchanged compared to the prior CT, likely representing prominent cisterna </w:t>
      </w:r>
      <w:proofErr w:type="spellStart"/>
      <w:r>
        <w:t>chyli</w:t>
      </w:r>
      <w:proofErr w:type="spellEnd"/>
      <w:r>
        <w:t>.</w:t>
      </w:r>
    </w:p>
    <w:p w:rsidR="007239DA" w:rsidRDefault="007239DA">
      <w:r w:rsidRPr="007239DA">
        <w:rPr>
          <w:b/>
        </w:rPr>
        <w:t>Vasculature:</w:t>
      </w:r>
      <w:r>
        <w:t xml:space="preserve"> Refer to above.</w:t>
      </w:r>
    </w:p>
    <w:p w:rsidR="007239DA" w:rsidRDefault="007239DA">
      <w:r w:rsidRPr="007239DA">
        <w:rPr>
          <w:b/>
        </w:rPr>
        <w:t>Bones and Soft Tissues:</w:t>
      </w:r>
      <w:r>
        <w:t xml:space="preserve"> Normal.</w:t>
      </w:r>
    </w:p>
    <w:p w:rsidR="007239DA" w:rsidRDefault="007239DA">
      <w:pPr>
        <w:rPr>
          <w:b/>
        </w:rPr>
      </w:pPr>
      <w:r>
        <w:rPr>
          <w:b/>
          <w:u w:val="single"/>
        </w:rPr>
        <w:t>Impression</w:t>
      </w:r>
    </w:p>
    <w:p w:rsidR="007239DA" w:rsidRDefault="007239DA" w:rsidP="007239DA">
      <w:pPr>
        <w:pStyle w:val="ListParagraph"/>
        <w:numPr>
          <w:ilvl w:val="0"/>
          <w:numId w:val="1"/>
        </w:numPr>
      </w:pPr>
      <w:r w:rsidRPr="007239DA">
        <w:t>Acute bilateral segmental lower lobe pulmonary emboli. Mildly prominent pulmonary artery diameter. No definite findings of right heart strain.</w:t>
      </w:r>
    </w:p>
    <w:p w:rsidR="007239DA" w:rsidRDefault="007239DA" w:rsidP="007239DA">
      <w:pPr>
        <w:pStyle w:val="ListParagraph"/>
        <w:numPr>
          <w:ilvl w:val="0"/>
          <w:numId w:val="1"/>
        </w:numPr>
      </w:pPr>
      <w:r>
        <w:t>4</w:t>
      </w:r>
      <w:r w:rsidR="00CB4B7B">
        <w:t xml:space="preserve">.1 </w:t>
      </w:r>
      <w:r>
        <w:t>cm pancreatic mass with complete encasement of the celiac axis, SMA, and portal splenic confluence, likely ductal adenocarcinoma.</w:t>
      </w:r>
    </w:p>
    <w:p w:rsidR="007239DA" w:rsidRDefault="007239DA" w:rsidP="007239DA">
      <w:pPr>
        <w:pStyle w:val="ListParagraph"/>
        <w:numPr>
          <w:ilvl w:val="0"/>
          <w:numId w:val="1"/>
        </w:numPr>
      </w:pPr>
      <w:r>
        <w:t>Enlarged retroperitoneal lymph nodes, likely metastatic.</w:t>
      </w:r>
    </w:p>
    <w:p w:rsidR="007239DA" w:rsidRDefault="00651BAC" w:rsidP="007239DA">
      <w:pPr>
        <w:pStyle w:val="ListParagraph"/>
        <w:numPr>
          <w:ilvl w:val="0"/>
          <w:numId w:val="1"/>
        </w:numPr>
      </w:pPr>
      <w:r>
        <w:t>Diffuse infiltrative hepatic metastases.</w:t>
      </w:r>
    </w:p>
    <w:p w:rsidR="00651BAC" w:rsidRDefault="00651BAC" w:rsidP="007239DA">
      <w:pPr>
        <w:pStyle w:val="ListParagraph"/>
        <w:numPr>
          <w:ilvl w:val="0"/>
          <w:numId w:val="1"/>
        </w:numPr>
      </w:pPr>
      <w:r>
        <w:t xml:space="preserve">Left portal, main portal and </w:t>
      </w:r>
      <w:proofErr w:type="spellStart"/>
      <w:r>
        <w:t>portoplenic</w:t>
      </w:r>
      <w:proofErr w:type="spellEnd"/>
      <w:r>
        <w:t xml:space="preserve"> confluence occlusion by combination of the primary mass and hepatic metastases.</w:t>
      </w:r>
    </w:p>
    <w:p w:rsidR="00651BAC" w:rsidRDefault="00651BAC" w:rsidP="007239DA">
      <w:pPr>
        <w:pStyle w:val="ListParagraph"/>
        <w:numPr>
          <w:ilvl w:val="0"/>
          <w:numId w:val="1"/>
        </w:numPr>
      </w:pPr>
      <w:r>
        <w:t>High-grade extrahepatic biliary obstruction by the pancreatic mass, as well as effacement of the central left intrahepatic ductal system by hepatic metastases.</w:t>
      </w:r>
    </w:p>
    <w:p w:rsidR="007E6807" w:rsidRDefault="007E6807" w:rsidP="007E6807">
      <w:r>
        <w:t>Based on information in the MRCP complete the following fields</w:t>
      </w:r>
    </w:p>
    <w:tbl>
      <w:tblPr>
        <w:tblStyle w:val="PlainTable1"/>
        <w:tblW w:w="0" w:type="auto"/>
        <w:tblLook w:val="04A0" w:firstRow="1" w:lastRow="0" w:firstColumn="1" w:lastColumn="0" w:noHBand="0" w:noVBand="1"/>
      </w:tblPr>
      <w:tblGrid>
        <w:gridCol w:w="4675"/>
        <w:gridCol w:w="4675"/>
      </w:tblGrid>
      <w:tr w:rsidR="007E6807" w:rsidTr="00526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7E6807" w:rsidRPr="002973A3" w:rsidRDefault="007E6807" w:rsidP="002973A3">
            <w:pPr>
              <w:jc w:val="center"/>
              <w:rPr>
                <w:b w:val="0"/>
              </w:rPr>
            </w:pPr>
            <w:r w:rsidRPr="002973A3">
              <w:rPr>
                <w:b w:val="0"/>
              </w:rPr>
              <w:t>Data Item</w:t>
            </w:r>
          </w:p>
        </w:tc>
        <w:tc>
          <w:tcPr>
            <w:tcW w:w="4675" w:type="dxa"/>
          </w:tcPr>
          <w:p w:rsidR="007E6807" w:rsidRPr="002973A3" w:rsidRDefault="007E6807" w:rsidP="002973A3">
            <w:pPr>
              <w:jc w:val="center"/>
              <w:cnfStyle w:val="100000000000" w:firstRow="1" w:lastRow="0" w:firstColumn="0" w:lastColumn="0" w:oddVBand="0" w:evenVBand="0" w:oddHBand="0" w:evenHBand="0" w:firstRowFirstColumn="0" w:firstRowLastColumn="0" w:lastRowFirstColumn="0" w:lastRowLastColumn="0"/>
              <w:rPr>
                <w:b w:val="0"/>
              </w:rPr>
            </w:pPr>
            <w:r w:rsidRPr="002973A3">
              <w:rPr>
                <w:b w:val="0"/>
              </w:rPr>
              <w:t>Value</w:t>
            </w:r>
          </w:p>
        </w:tc>
      </w:tr>
      <w:tr w:rsidR="007E6807" w:rsidTr="00526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7E6807" w:rsidRPr="00526766" w:rsidRDefault="007E6807">
            <w:pPr>
              <w:rPr>
                <w:b w:val="0"/>
              </w:rPr>
            </w:pPr>
            <w:r w:rsidRPr="00526766">
              <w:rPr>
                <w:b w:val="0"/>
              </w:rPr>
              <w:t>Primary Site</w:t>
            </w:r>
          </w:p>
        </w:tc>
        <w:tc>
          <w:tcPr>
            <w:tcW w:w="4675" w:type="dxa"/>
          </w:tcPr>
          <w:p w:rsidR="007E6807" w:rsidRPr="00526766" w:rsidRDefault="007E6807">
            <w:pPr>
              <w:cnfStyle w:val="000000100000" w:firstRow="0" w:lastRow="0" w:firstColumn="0" w:lastColumn="0" w:oddVBand="0" w:evenVBand="0" w:oddHBand="1" w:evenHBand="0" w:firstRowFirstColumn="0" w:firstRowLastColumn="0" w:lastRowFirstColumn="0" w:lastRowLastColumn="0"/>
            </w:pPr>
          </w:p>
        </w:tc>
      </w:tr>
      <w:tr w:rsidR="007E6807" w:rsidTr="00526766">
        <w:tc>
          <w:tcPr>
            <w:cnfStyle w:val="001000000000" w:firstRow="0" w:lastRow="0" w:firstColumn="1" w:lastColumn="0" w:oddVBand="0" w:evenVBand="0" w:oddHBand="0" w:evenHBand="0" w:firstRowFirstColumn="0" w:firstRowLastColumn="0" w:lastRowFirstColumn="0" w:lastRowLastColumn="0"/>
            <w:tcW w:w="4675" w:type="dxa"/>
          </w:tcPr>
          <w:p w:rsidR="007E6807" w:rsidRPr="00526766" w:rsidRDefault="007E6807">
            <w:pPr>
              <w:rPr>
                <w:b w:val="0"/>
              </w:rPr>
            </w:pPr>
            <w:r w:rsidRPr="00526766">
              <w:rPr>
                <w:b w:val="0"/>
              </w:rPr>
              <w:t>Histology</w:t>
            </w:r>
          </w:p>
        </w:tc>
        <w:tc>
          <w:tcPr>
            <w:tcW w:w="4675" w:type="dxa"/>
          </w:tcPr>
          <w:p w:rsidR="007E6807" w:rsidRPr="00526766" w:rsidRDefault="007E6807">
            <w:pPr>
              <w:cnfStyle w:val="000000000000" w:firstRow="0" w:lastRow="0" w:firstColumn="0" w:lastColumn="0" w:oddVBand="0" w:evenVBand="0" w:oddHBand="0" w:evenHBand="0" w:firstRowFirstColumn="0" w:firstRowLastColumn="0" w:lastRowFirstColumn="0" w:lastRowLastColumn="0"/>
            </w:pPr>
          </w:p>
        </w:tc>
      </w:tr>
      <w:tr w:rsidR="002973A3" w:rsidTr="00526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2973A3" w:rsidRPr="00526766" w:rsidRDefault="002973A3">
            <w:pPr>
              <w:rPr>
                <w:b w:val="0"/>
              </w:rPr>
            </w:pPr>
            <w:r w:rsidRPr="00526766">
              <w:rPr>
                <w:b w:val="0"/>
              </w:rPr>
              <w:t>Tumor Size Summary</w:t>
            </w:r>
          </w:p>
        </w:tc>
        <w:tc>
          <w:tcPr>
            <w:tcW w:w="4675" w:type="dxa"/>
          </w:tcPr>
          <w:p w:rsidR="002973A3" w:rsidRPr="00526766" w:rsidRDefault="002973A3">
            <w:pPr>
              <w:cnfStyle w:val="000000100000" w:firstRow="0" w:lastRow="0" w:firstColumn="0" w:lastColumn="0" w:oddVBand="0" w:evenVBand="0" w:oddHBand="1" w:evenHBand="0" w:firstRowFirstColumn="0" w:firstRowLastColumn="0" w:lastRowFirstColumn="0" w:lastRowLastColumn="0"/>
            </w:pPr>
          </w:p>
        </w:tc>
      </w:tr>
      <w:tr w:rsidR="007E6807" w:rsidTr="00526766">
        <w:tc>
          <w:tcPr>
            <w:cnfStyle w:val="001000000000" w:firstRow="0" w:lastRow="0" w:firstColumn="1" w:lastColumn="0" w:oddVBand="0" w:evenVBand="0" w:oddHBand="0" w:evenHBand="0" w:firstRowFirstColumn="0" w:firstRowLastColumn="0" w:lastRowFirstColumn="0" w:lastRowLastColumn="0"/>
            <w:tcW w:w="4675" w:type="dxa"/>
          </w:tcPr>
          <w:p w:rsidR="007E6807" w:rsidRPr="00526766" w:rsidRDefault="007E6807">
            <w:pPr>
              <w:rPr>
                <w:b w:val="0"/>
              </w:rPr>
            </w:pPr>
            <w:r w:rsidRPr="00526766">
              <w:rPr>
                <w:b w:val="0"/>
              </w:rPr>
              <w:t>Summary Stage 2018</w:t>
            </w:r>
          </w:p>
        </w:tc>
        <w:tc>
          <w:tcPr>
            <w:tcW w:w="4675" w:type="dxa"/>
          </w:tcPr>
          <w:p w:rsidR="007E6807" w:rsidRPr="00526766" w:rsidRDefault="007E6807">
            <w:pPr>
              <w:cnfStyle w:val="000000000000" w:firstRow="0" w:lastRow="0" w:firstColumn="0" w:lastColumn="0" w:oddVBand="0" w:evenVBand="0" w:oddHBand="0" w:evenHBand="0" w:firstRowFirstColumn="0" w:firstRowLastColumn="0" w:lastRowFirstColumn="0" w:lastRowLastColumn="0"/>
            </w:pPr>
          </w:p>
        </w:tc>
      </w:tr>
      <w:tr w:rsidR="007E6807" w:rsidTr="00526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7E6807" w:rsidRPr="00526766" w:rsidRDefault="007E6807">
            <w:pPr>
              <w:rPr>
                <w:b w:val="0"/>
              </w:rPr>
            </w:pPr>
            <w:r w:rsidRPr="00526766">
              <w:rPr>
                <w:b w:val="0"/>
              </w:rPr>
              <w:t>cT</w:t>
            </w:r>
          </w:p>
        </w:tc>
        <w:tc>
          <w:tcPr>
            <w:tcW w:w="4675" w:type="dxa"/>
          </w:tcPr>
          <w:p w:rsidR="007E6807" w:rsidRPr="00526766" w:rsidRDefault="007E6807">
            <w:pPr>
              <w:cnfStyle w:val="000000100000" w:firstRow="0" w:lastRow="0" w:firstColumn="0" w:lastColumn="0" w:oddVBand="0" w:evenVBand="0" w:oddHBand="1" w:evenHBand="0" w:firstRowFirstColumn="0" w:firstRowLastColumn="0" w:lastRowFirstColumn="0" w:lastRowLastColumn="0"/>
            </w:pPr>
          </w:p>
        </w:tc>
      </w:tr>
      <w:tr w:rsidR="007E6807" w:rsidTr="00526766">
        <w:tc>
          <w:tcPr>
            <w:cnfStyle w:val="001000000000" w:firstRow="0" w:lastRow="0" w:firstColumn="1" w:lastColumn="0" w:oddVBand="0" w:evenVBand="0" w:oddHBand="0" w:evenHBand="0" w:firstRowFirstColumn="0" w:firstRowLastColumn="0" w:lastRowFirstColumn="0" w:lastRowLastColumn="0"/>
            <w:tcW w:w="4675" w:type="dxa"/>
          </w:tcPr>
          <w:p w:rsidR="007E6807" w:rsidRPr="00526766" w:rsidRDefault="007E6807">
            <w:pPr>
              <w:rPr>
                <w:b w:val="0"/>
              </w:rPr>
            </w:pPr>
            <w:r w:rsidRPr="00526766">
              <w:rPr>
                <w:b w:val="0"/>
              </w:rPr>
              <w:t>cN</w:t>
            </w:r>
          </w:p>
        </w:tc>
        <w:tc>
          <w:tcPr>
            <w:tcW w:w="4675" w:type="dxa"/>
          </w:tcPr>
          <w:p w:rsidR="007E6807" w:rsidRPr="00526766" w:rsidRDefault="007E6807">
            <w:pPr>
              <w:cnfStyle w:val="000000000000" w:firstRow="0" w:lastRow="0" w:firstColumn="0" w:lastColumn="0" w:oddVBand="0" w:evenVBand="0" w:oddHBand="0" w:evenHBand="0" w:firstRowFirstColumn="0" w:firstRowLastColumn="0" w:lastRowFirstColumn="0" w:lastRowLastColumn="0"/>
            </w:pPr>
          </w:p>
        </w:tc>
      </w:tr>
      <w:tr w:rsidR="007E6807" w:rsidTr="00526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7E6807" w:rsidRPr="00526766" w:rsidRDefault="007E6807">
            <w:pPr>
              <w:rPr>
                <w:b w:val="0"/>
              </w:rPr>
            </w:pPr>
            <w:r w:rsidRPr="00526766">
              <w:rPr>
                <w:b w:val="0"/>
              </w:rPr>
              <w:t>cM</w:t>
            </w:r>
          </w:p>
        </w:tc>
        <w:tc>
          <w:tcPr>
            <w:tcW w:w="4675" w:type="dxa"/>
          </w:tcPr>
          <w:p w:rsidR="007E6807" w:rsidRPr="00526766" w:rsidRDefault="007E6807">
            <w:pPr>
              <w:cnfStyle w:val="000000100000" w:firstRow="0" w:lastRow="0" w:firstColumn="0" w:lastColumn="0" w:oddVBand="0" w:evenVBand="0" w:oddHBand="1" w:evenHBand="0" w:firstRowFirstColumn="0" w:firstRowLastColumn="0" w:lastRowFirstColumn="0" w:lastRowLastColumn="0"/>
            </w:pPr>
          </w:p>
        </w:tc>
      </w:tr>
      <w:tr w:rsidR="007E6807" w:rsidTr="00526766">
        <w:tc>
          <w:tcPr>
            <w:cnfStyle w:val="001000000000" w:firstRow="0" w:lastRow="0" w:firstColumn="1" w:lastColumn="0" w:oddVBand="0" w:evenVBand="0" w:oddHBand="0" w:evenHBand="0" w:firstRowFirstColumn="0" w:firstRowLastColumn="0" w:lastRowFirstColumn="0" w:lastRowLastColumn="0"/>
            <w:tcW w:w="4675" w:type="dxa"/>
          </w:tcPr>
          <w:p w:rsidR="007E6807" w:rsidRPr="00526766" w:rsidRDefault="007E6807">
            <w:pPr>
              <w:rPr>
                <w:b w:val="0"/>
              </w:rPr>
            </w:pPr>
            <w:r w:rsidRPr="00526766">
              <w:rPr>
                <w:b w:val="0"/>
              </w:rPr>
              <w:t>cStage</w:t>
            </w:r>
          </w:p>
        </w:tc>
        <w:tc>
          <w:tcPr>
            <w:tcW w:w="4675" w:type="dxa"/>
          </w:tcPr>
          <w:p w:rsidR="007E6807" w:rsidRPr="00526766" w:rsidRDefault="007E6807">
            <w:pPr>
              <w:cnfStyle w:val="000000000000" w:firstRow="0" w:lastRow="0" w:firstColumn="0" w:lastColumn="0" w:oddVBand="0" w:evenVBand="0" w:oddHBand="0" w:evenHBand="0" w:firstRowFirstColumn="0" w:firstRowLastColumn="0" w:lastRowFirstColumn="0" w:lastRowLastColumn="0"/>
            </w:pPr>
          </w:p>
        </w:tc>
      </w:tr>
      <w:tr w:rsidR="007E6807" w:rsidTr="00526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7E6807" w:rsidRDefault="007E6807"/>
        </w:tc>
        <w:tc>
          <w:tcPr>
            <w:tcW w:w="4675" w:type="dxa"/>
          </w:tcPr>
          <w:p w:rsidR="007E6807" w:rsidRPr="007E6807" w:rsidRDefault="007E6807">
            <w:pPr>
              <w:cnfStyle w:val="000000100000" w:firstRow="0" w:lastRow="0" w:firstColumn="0" w:lastColumn="0" w:oddVBand="0" w:evenVBand="0" w:oddHBand="1" w:evenHBand="0" w:firstRowFirstColumn="0" w:firstRowLastColumn="0" w:lastRowFirstColumn="0" w:lastRowLastColumn="0"/>
            </w:pPr>
          </w:p>
        </w:tc>
      </w:tr>
    </w:tbl>
    <w:p w:rsidR="007E6807" w:rsidRDefault="007E6807">
      <w:pPr>
        <w:rPr>
          <w:b/>
          <w:highlight w:val="lightGray"/>
        </w:rPr>
      </w:pPr>
      <w:r>
        <w:rPr>
          <w:b/>
          <w:highlight w:val="lightGray"/>
        </w:rPr>
        <w:br w:type="page"/>
      </w:r>
    </w:p>
    <w:p w:rsidR="00651BAC" w:rsidRDefault="00651BAC" w:rsidP="00651BAC">
      <w:pPr>
        <w:rPr>
          <w:b/>
          <w:highlight w:val="lightGray"/>
        </w:rPr>
      </w:pPr>
    </w:p>
    <w:p w:rsidR="00651BAC" w:rsidRDefault="00082B0F" w:rsidP="00082B0F">
      <w:pPr>
        <w:pStyle w:val="Heading1"/>
      </w:pPr>
      <w:r>
        <w:t>Imaging Case 2-</w:t>
      </w:r>
      <w:r w:rsidR="00651BAC" w:rsidRPr="00082B0F">
        <w:t xml:space="preserve">CT A/P </w:t>
      </w:r>
    </w:p>
    <w:p w:rsidR="00082B0F" w:rsidRPr="00082B0F" w:rsidRDefault="00082B0F" w:rsidP="00082B0F"/>
    <w:p w:rsidR="00651BAC" w:rsidRPr="007239DA" w:rsidRDefault="00651BAC" w:rsidP="00651BAC">
      <w:pPr>
        <w:rPr>
          <w:b/>
          <w:u w:val="single"/>
        </w:rPr>
      </w:pPr>
      <w:r>
        <w:rPr>
          <w:b/>
          <w:u w:val="single"/>
        </w:rPr>
        <w:t>Findings</w:t>
      </w:r>
    </w:p>
    <w:p w:rsidR="009C1DD4" w:rsidRDefault="00651BAC" w:rsidP="00651BAC">
      <w:r w:rsidRPr="007239DA">
        <w:rPr>
          <w:b/>
        </w:rPr>
        <w:t>Lower Chest:</w:t>
      </w:r>
      <w:r>
        <w:t xml:space="preserve"> </w:t>
      </w:r>
      <w:r w:rsidR="009C1DD4">
        <w:t xml:space="preserve">Cardiomegaly. Bilateral pulmonary nodules in the lung bases largest measuring 1.4 x2.2 cm in the right lower lobe </w:t>
      </w:r>
      <w:r w:rsidR="00F66353">
        <w:t>(3-15), new from 12/13</w:t>
      </w:r>
      <w:r w:rsidR="009C1DD4">
        <w:t>/2000. Trace left pleural effusion with adjacent atelectasis.</w:t>
      </w:r>
    </w:p>
    <w:p w:rsidR="009C1DD4" w:rsidRPr="00CC2254" w:rsidRDefault="00651BAC" w:rsidP="00651BAC">
      <w:r w:rsidRPr="007239DA">
        <w:rPr>
          <w:b/>
        </w:rPr>
        <w:t>Liver:</w:t>
      </w:r>
      <w:r>
        <w:rPr>
          <w:b/>
        </w:rPr>
        <w:t xml:space="preserve"> </w:t>
      </w:r>
      <w:r w:rsidR="00CC2254">
        <w:t>Diffusely low in attenuation.</w:t>
      </w:r>
    </w:p>
    <w:p w:rsidR="009C1DD4" w:rsidRDefault="00651BAC" w:rsidP="00651BAC">
      <w:r w:rsidRPr="007239DA">
        <w:rPr>
          <w:b/>
        </w:rPr>
        <w:t>Biliary System:</w:t>
      </w:r>
      <w:r>
        <w:t xml:space="preserve"> </w:t>
      </w:r>
      <w:r w:rsidR="00CC2254">
        <w:t xml:space="preserve">No biliary ductal dilatation. </w:t>
      </w:r>
      <w:proofErr w:type="spellStart"/>
      <w:r w:rsidR="00CC2254">
        <w:t>Cholelithiasis</w:t>
      </w:r>
      <w:proofErr w:type="spellEnd"/>
      <w:r w:rsidR="00CC2254">
        <w:t xml:space="preserve">. No wall thickening or </w:t>
      </w:r>
      <w:proofErr w:type="spellStart"/>
      <w:r w:rsidR="00CC2254">
        <w:t>pericholecystic</w:t>
      </w:r>
      <w:proofErr w:type="spellEnd"/>
      <w:r w:rsidR="00CC2254">
        <w:t xml:space="preserve"> stranding. </w:t>
      </w:r>
    </w:p>
    <w:p w:rsidR="00651BAC" w:rsidRPr="00CC2254" w:rsidRDefault="00651BAC" w:rsidP="00651BAC">
      <w:r w:rsidRPr="009C1DD4">
        <w:rPr>
          <w:b/>
        </w:rPr>
        <w:t>Pancreas</w:t>
      </w:r>
      <w:r w:rsidR="009C1DD4">
        <w:rPr>
          <w:b/>
        </w:rPr>
        <w:t>:</w:t>
      </w:r>
      <w:r w:rsidR="00CC2254">
        <w:rPr>
          <w:b/>
        </w:rPr>
        <w:t xml:space="preserve"> </w:t>
      </w:r>
      <w:r w:rsidR="00CC2254">
        <w:t xml:space="preserve">Focal </w:t>
      </w:r>
      <w:proofErr w:type="spellStart"/>
      <w:r w:rsidR="00CC2254">
        <w:t>hypoenhancing</w:t>
      </w:r>
      <w:proofErr w:type="spellEnd"/>
      <w:r w:rsidR="00CC2254">
        <w:t xml:space="preserve"> mass</w:t>
      </w:r>
      <w:r w:rsidR="00266B51">
        <w:t xml:space="preserve"> </w:t>
      </w:r>
      <w:r w:rsidR="00CC2254">
        <w:t xml:space="preserve">like enlargement of the pancreatic body measuring 5.0 x2.9 cm (3-24) with </w:t>
      </w:r>
      <w:proofErr w:type="spellStart"/>
      <w:r w:rsidR="00CC2254">
        <w:t>peripancreatic</w:t>
      </w:r>
      <w:proofErr w:type="spellEnd"/>
      <w:r w:rsidR="00CC2254">
        <w:t xml:space="preserve"> mesenteric stranding. There is atrophy of the distal pancreas trail. Three </w:t>
      </w:r>
      <w:proofErr w:type="spellStart"/>
      <w:r w:rsidR="00CC2254">
        <w:t>subcentimeter</w:t>
      </w:r>
      <w:proofErr w:type="spellEnd"/>
      <w:r w:rsidR="00CC2254">
        <w:t xml:space="preserve"> </w:t>
      </w:r>
      <w:proofErr w:type="spellStart"/>
      <w:r w:rsidR="00CC2254">
        <w:t>hypodense</w:t>
      </w:r>
      <w:proofErr w:type="spellEnd"/>
      <w:r w:rsidR="00CC2254">
        <w:t xml:space="preserve"> lesions in the pancreatic head (5-33 and 35), likely represent branch ductal </w:t>
      </w:r>
      <w:proofErr w:type="spellStart"/>
      <w:r w:rsidR="00CC2254">
        <w:t>intrapapillary</w:t>
      </w:r>
      <w:proofErr w:type="spellEnd"/>
      <w:r w:rsidR="00CC2254">
        <w:t xml:space="preserve"> mucinous neoplasms.</w:t>
      </w:r>
    </w:p>
    <w:p w:rsidR="00651BAC" w:rsidRPr="00CC2254" w:rsidRDefault="00651BAC" w:rsidP="00651BAC">
      <w:r w:rsidRPr="007239DA">
        <w:rPr>
          <w:b/>
        </w:rPr>
        <w:t>Spleen:</w:t>
      </w:r>
      <w:r w:rsidR="00CC2254">
        <w:rPr>
          <w:b/>
        </w:rPr>
        <w:t xml:space="preserve"> </w:t>
      </w:r>
      <w:r w:rsidR="00CC2254">
        <w:t>Not enlarged. No focal lesion</w:t>
      </w:r>
    </w:p>
    <w:p w:rsidR="00651BAC" w:rsidRDefault="00651BAC" w:rsidP="00651BAC">
      <w:r w:rsidRPr="007239DA">
        <w:rPr>
          <w:b/>
        </w:rPr>
        <w:t>Adrenal Gl</w:t>
      </w:r>
      <w:r>
        <w:rPr>
          <w:b/>
        </w:rPr>
        <w:t>an</w:t>
      </w:r>
      <w:r w:rsidRPr="007239DA">
        <w:rPr>
          <w:b/>
        </w:rPr>
        <w:t>ds:</w:t>
      </w:r>
      <w:r>
        <w:t xml:space="preserve"> </w:t>
      </w:r>
      <w:r w:rsidR="00CC2254">
        <w:t>No nodule.</w:t>
      </w:r>
    </w:p>
    <w:p w:rsidR="00651BAC" w:rsidRPr="00CC2254" w:rsidRDefault="00651BAC" w:rsidP="00651BAC">
      <w:r w:rsidRPr="007239DA">
        <w:rPr>
          <w:b/>
        </w:rPr>
        <w:t>Kidneys:</w:t>
      </w:r>
      <w:r w:rsidR="00CC2254">
        <w:rPr>
          <w:b/>
        </w:rPr>
        <w:t xml:space="preserve"> </w:t>
      </w:r>
      <w:r w:rsidR="00CC2254">
        <w:t xml:space="preserve">No mass or </w:t>
      </w:r>
      <w:proofErr w:type="spellStart"/>
      <w:r w:rsidR="00CC2254">
        <w:t>hydronephrosis</w:t>
      </w:r>
      <w:proofErr w:type="spellEnd"/>
      <w:r w:rsidR="00CC2254">
        <w:t>.</w:t>
      </w:r>
    </w:p>
    <w:p w:rsidR="00651BAC" w:rsidRPr="00CC2254" w:rsidRDefault="00651BAC" w:rsidP="00651BAC">
      <w:r w:rsidRPr="007239DA">
        <w:rPr>
          <w:b/>
        </w:rPr>
        <w:t>Bowel:</w:t>
      </w:r>
      <w:r w:rsidR="00CC2254">
        <w:rPr>
          <w:b/>
        </w:rPr>
        <w:t xml:space="preserve"> </w:t>
      </w:r>
      <w:r w:rsidR="00CC2254">
        <w:t>No wall thickening or dilatation.</w:t>
      </w:r>
    </w:p>
    <w:p w:rsidR="00651BAC" w:rsidRPr="00CC2254" w:rsidRDefault="00651BAC" w:rsidP="00651BAC">
      <w:r w:rsidRPr="007239DA">
        <w:rPr>
          <w:b/>
        </w:rPr>
        <w:t>Mesentery, Omentum and Peritoneum:</w:t>
      </w:r>
      <w:r w:rsidR="00CC2254">
        <w:rPr>
          <w:b/>
        </w:rPr>
        <w:t xml:space="preserve"> </w:t>
      </w:r>
      <w:r w:rsidR="00CC2254">
        <w:t xml:space="preserve">Mesenteric stranding predominantly in the central abdomen and pelvis. Mesenteric nodules, largest 2.2 x 1.3 cm anteriorly in the left upper quadrant (3-26 and 5-17). Small volume ascites in the pelvis with peritoneal enhancement/thickening (5-63). No </w:t>
      </w:r>
      <w:proofErr w:type="spellStart"/>
      <w:r w:rsidR="00CC2254">
        <w:t>pneumoperitoneum</w:t>
      </w:r>
      <w:proofErr w:type="spellEnd"/>
      <w:r w:rsidR="00CC2254">
        <w:t>.</w:t>
      </w:r>
    </w:p>
    <w:p w:rsidR="00651BAC" w:rsidRPr="00CC2254" w:rsidRDefault="009C1DD4" w:rsidP="00651BAC">
      <w:r>
        <w:rPr>
          <w:b/>
        </w:rPr>
        <w:t>Pelvic Organs:</w:t>
      </w:r>
      <w:r w:rsidR="00CC2254">
        <w:rPr>
          <w:b/>
        </w:rPr>
        <w:t xml:space="preserve"> </w:t>
      </w:r>
      <w:r w:rsidR="00CC2254">
        <w:t>Prostatomegaly measuring 6.2 x 6.3 cm.</w:t>
      </w:r>
    </w:p>
    <w:p w:rsidR="009C1DD4" w:rsidRPr="00CC2254" w:rsidRDefault="009C1DD4" w:rsidP="00651BAC">
      <w:r>
        <w:rPr>
          <w:b/>
        </w:rPr>
        <w:t>Lymph Nodes:</w:t>
      </w:r>
      <w:r w:rsidR="00CC2254">
        <w:rPr>
          <w:b/>
        </w:rPr>
        <w:t xml:space="preserve"> </w:t>
      </w:r>
      <w:r w:rsidR="00F66353">
        <w:t>Two</w:t>
      </w:r>
      <w:r w:rsidR="00F66353" w:rsidRPr="00F66353">
        <w:t xml:space="preserve"> p</w:t>
      </w:r>
      <w:r w:rsidR="00CC2254" w:rsidRPr="00F66353">
        <w:t>ro</w:t>
      </w:r>
      <w:r w:rsidR="00F66353">
        <w:t xml:space="preserve">minent </w:t>
      </w:r>
      <w:r w:rsidR="00CC2254">
        <w:t>left periaortic</w:t>
      </w:r>
      <w:r w:rsidR="00F66353">
        <w:t xml:space="preserve"> nodes. The largest </w:t>
      </w:r>
      <w:r w:rsidR="00CC2254">
        <w:t>measur</w:t>
      </w:r>
      <w:r w:rsidR="00F66353">
        <w:t>es</w:t>
      </w:r>
      <w:r w:rsidR="00CC2254">
        <w:t xml:space="preserve"> 2.1 x 1.4 cm (3-22).</w:t>
      </w:r>
    </w:p>
    <w:p w:rsidR="009C1DD4" w:rsidRPr="00CC2254" w:rsidRDefault="009C1DD4" w:rsidP="00651BAC">
      <w:r>
        <w:rPr>
          <w:b/>
        </w:rPr>
        <w:t>Vasculature:</w:t>
      </w:r>
      <w:r w:rsidR="00CC2254">
        <w:rPr>
          <w:b/>
        </w:rPr>
        <w:t xml:space="preserve"> </w:t>
      </w:r>
      <w:r w:rsidR="00CC2254">
        <w:t xml:space="preserve">There is </w:t>
      </w:r>
      <w:r w:rsidR="00CE1BD6">
        <w:t>180-degree</w:t>
      </w:r>
      <w:r w:rsidR="00CC2254">
        <w:t xml:space="preserve"> encasement of the superior mesenteric artery (3-24 through 26) and abutment of the portal/superior mesenteric vein. The splenic vein is not </w:t>
      </w:r>
      <w:proofErr w:type="spellStart"/>
      <w:r w:rsidR="00CC2254">
        <w:t>opacified</w:t>
      </w:r>
      <w:proofErr w:type="spellEnd"/>
      <w:r w:rsidR="00CC2254">
        <w:t xml:space="preserve"> and likely invaded with small collateral vessels in the left upper quadrant. Soft tissue density surrounding splenic artery.</w:t>
      </w:r>
    </w:p>
    <w:p w:rsidR="00651BAC" w:rsidRPr="00CC2254" w:rsidRDefault="00651BAC" w:rsidP="00651BAC">
      <w:r w:rsidRPr="007239DA">
        <w:rPr>
          <w:b/>
        </w:rPr>
        <w:t>Bones and Soft Tissues:</w:t>
      </w:r>
      <w:r w:rsidR="00CC2254">
        <w:rPr>
          <w:b/>
        </w:rPr>
        <w:t xml:space="preserve"> </w:t>
      </w:r>
      <w:r w:rsidR="00CC2254">
        <w:t>Osteopenia. Degenerative changes with cystic changes involving the endplates of L3-L5 ver</w:t>
      </w:r>
      <w:r w:rsidR="009C3596">
        <w:t>t</w:t>
      </w:r>
      <w:r w:rsidR="00CC2254">
        <w:t>ebral bodies.</w:t>
      </w:r>
    </w:p>
    <w:p w:rsidR="00651BAC" w:rsidRDefault="00651BAC" w:rsidP="00651BAC">
      <w:pPr>
        <w:rPr>
          <w:b/>
          <w:u w:val="single"/>
        </w:rPr>
      </w:pPr>
      <w:r>
        <w:rPr>
          <w:b/>
          <w:u w:val="single"/>
        </w:rPr>
        <w:t>Impression</w:t>
      </w:r>
    </w:p>
    <w:p w:rsidR="00CC2254" w:rsidRPr="00BD45B1" w:rsidRDefault="00BD45B1" w:rsidP="00CC2254">
      <w:pPr>
        <w:pStyle w:val="ListParagraph"/>
        <w:numPr>
          <w:ilvl w:val="0"/>
          <w:numId w:val="2"/>
        </w:numPr>
        <w:rPr>
          <w:b/>
        </w:rPr>
      </w:pPr>
      <w:r>
        <w:t>5.0 cm pancreatic body mass, most likely adenocarcinoma with metastasis to retroperitoneal nodes, lungs, small amount of malignant ascites and peritoneal and omental carcinomatosis. The left upper quadrant 2.2 cm omental mass can be biopsied for tissue confirmation.</w:t>
      </w:r>
    </w:p>
    <w:p w:rsidR="00BD45B1" w:rsidRPr="00BD45B1" w:rsidRDefault="00BD45B1" w:rsidP="00CC2254">
      <w:pPr>
        <w:pStyle w:val="ListParagraph"/>
        <w:numPr>
          <w:ilvl w:val="0"/>
          <w:numId w:val="2"/>
        </w:numPr>
        <w:rPr>
          <w:b/>
        </w:rPr>
      </w:pPr>
      <w:r>
        <w:lastRenderedPageBreak/>
        <w:t xml:space="preserve">There is encasement of the </w:t>
      </w:r>
      <w:r w:rsidR="00CE1BD6">
        <w:t>splenic</w:t>
      </w:r>
      <w:r>
        <w:t xml:space="preserve"> artery, invasion of the splenic vein as well as </w:t>
      </w:r>
      <w:r w:rsidR="00CE1BD6">
        <w:t>180-degree</w:t>
      </w:r>
      <w:r>
        <w:t xml:space="preserve"> encasement of the superior mesenteric artery, and &lt;180 abutment of the portal/superior mesenteric vein.</w:t>
      </w:r>
    </w:p>
    <w:p w:rsidR="00BD45B1" w:rsidRPr="00BD45B1" w:rsidRDefault="00BD45B1" w:rsidP="00CC2254">
      <w:pPr>
        <w:pStyle w:val="ListParagraph"/>
        <w:numPr>
          <w:ilvl w:val="0"/>
          <w:numId w:val="2"/>
        </w:numPr>
        <w:rPr>
          <w:b/>
        </w:rPr>
      </w:pPr>
      <w:r>
        <w:t xml:space="preserve">Three </w:t>
      </w:r>
      <w:proofErr w:type="spellStart"/>
      <w:r>
        <w:t>subcentimeter</w:t>
      </w:r>
      <w:proofErr w:type="spellEnd"/>
      <w:r>
        <w:t xml:space="preserve"> </w:t>
      </w:r>
      <w:proofErr w:type="spellStart"/>
      <w:r>
        <w:t>hypodense</w:t>
      </w:r>
      <w:proofErr w:type="spellEnd"/>
      <w:r>
        <w:t xml:space="preserve"> lesions in the pancreatic head likely </w:t>
      </w:r>
      <w:r w:rsidR="00341FEF">
        <w:t xml:space="preserve">branch ductal </w:t>
      </w:r>
      <w:proofErr w:type="spellStart"/>
      <w:r w:rsidR="00341FEF">
        <w:t>intrapapillary</w:t>
      </w:r>
      <w:proofErr w:type="spellEnd"/>
      <w:r w:rsidR="00341FEF">
        <w:t xml:space="preserve"> muc</w:t>
      </w:r>
      <w:r>
        <w:t>inous neoplasms.</w:t>
      </w:r>
    </w:p>
    <w:p w:rsidR="00BD45B1" w:rsidRPr="00BD45B1" w:rsidRDefault="00BD45B1" w:rsidP="00CC2254">
      <w:pPr>
        <w:pStyle w:val="ListParagraph"/>
        <w:numPr>
          <w:ilvl w:val="0"/>
          <w:numId w:val="2"/>
        </w:numPr>
        <w:rPr>
          <w:b/>
        </w:rPr>
      </w:pPr>
      <w:r>
        <w:t>Fatty liver.</w:t>
      </w:r>
    </w:p>
    <w:p w:rsidR="00BD45B1" w:rsidRPr="00CC2254" w:rsidRDefault="00F66353" w:rsidP="00CC2254">
      <w:pPr>
        <w:pStyle w:val="ListParagraph"/>
        <w:numPr>
          <w:ilvl w:val="0"/>
          <w:numId w:val="2"/>
        </w:numPr>
        <w:rPr>
          <w:b/>
        </w:rPr>
      </w:pPr>
      <w:r>
        <w:t>Enlarged periaortic lymph nodes most likely malignant</w:t>
      </w:r>
    </w:p>
    <w:tbl>
      <w:tblPr>
        <w:tblStyle w:val="GridTable6Colorful-Accent3"/>
        <w:tblW w:w="0" w:type="auto"/>
        <w:tblLook w:val="04A0" w:firstRow="1" w:lastRow="0" w:firstColumn="1" w:lastColumn="0" w:noHBand="0" w:noVBand="1"/>
      </w:tblPr>
      <w:tblGrid>
        <w:gridCol w:w="4675"/>
        <w:gridCol w:w="4675"/>
      </w:tblGrid>
      <w:tr w:rsidR="00D1163C" w:rsidRPr="00526766" w:rsidTr="00526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D1163C" w:rsidRPr="00526766" w:rsidRDefault="00D1163C" w:rsidP="00B256D1">
            <w:pPr>
              <w:jc w:val="center"/>
              <w:rPr>
                <w:b w:val="0"/>
                <w:color w:val="auto"/>
              </w:rPr>
            </w:pPr>
            <w:r w:rsidRPr="00526766">
              <w:rPr>
                <w:b w:val="0"/>
                <w:color w:val="auto"/>
              </w:rPr>
              <w:t>Data Item</w:t>
            </w:r>
          </w:p>
        </w:tc>
        <w:tc>
          <w:tcPr>
            <w:tcW w:w="4675" w:type="dxa"/>
          </w:tcPr>
          <w:p w:rsidR="00D1163C" w:rsidRPr="00526766" w:rsidRDefault="00D1163C" w:rsidP="00B256D1">
            <w:pPr>
              <w:jc w:val="center"/>
              <w:cnfStyle w:val="100000000000" w:firstRow="1" w:lastRow="0" w:firstColumn="0" w:lastColumn="0" w:oddVBand="0" w:evenVBand="0" w:oddHBand="0" w:evenHBand="0" w:firstRowFirstColumn="0" w:firstRowLastColumn="0" w:lastRowFirstColumn="0" w:lastRowLastColumn="0"/>
              <w:rPr>
                <w:b w:val="0"/>
                <w:color w:val="auto"/>
              </w:rPr>
            </w:pPr>
            <w:r w:rsidRPr="00526766">
              <w:rPr>
                <w:b w:val="0"/>
                <w:color w:val="auto"/>
              </w:rPr>
              <w:t>Value</w:t>
            </w:r>
          </w:p>
        </w:tc>
      </w:tr>
      <w:tr w:rsidR="00D1163C" w:rsidTr="00526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D1163C" w:rsidRPr="00526766" w:rsidRDefault="00D1163C" w:rsidP="00B256D1">
            <w:pPr>
              <w:rPr>
                <w:b w:val="0"/>
                <w:color w:val="auto"/>
              </w:rPr>
            </w:pPr>
            <w:r w:rsidRPr="00526766">
              <w:rPr>
                <w:b w:val="0"/>
                <w:color w:val="auto"/>
              </w:rPr>
              <w:t>Primary Site</w:t>
            </w:r>
          </w:p>
        </w:tc>
        <w:tc>
          <w:tcPr>
            <w:tcW w:w="4675" w:type="dxa"/>
          </w:tcPr>
          <w:p w:rsidR="00D1163C" w:rsidRPr="00526766" w:rsidRDefault="00D1163C" w:rsidP="00B256D1">
            <w:pPr>
              <w:cnfStyle w:val="000000100000" w:firstRow="0" w:lastRow="0" w:firstColumn="0" w:lastColumn="0" w:oddVBand="0" w:evenVBand="0" w:oddHBand="1" w:evenHBand="0" w:firstRowFirstColumn="0" w:firstRowLastColumn="0" w:lastRowFirstColumn="0" w:lastRowLastColumn="0"/>
              <w:rPr>
                <w:color w:val="auto"/>
              </w:rPr>
            </w:pPr>
          </w:p>
        </w:tc>
      </w:tr>
      <w:tr w:rsidR="00D1163C" w:rsidTr="00526766">
        <w:tc>
          <w:tcPr>
            <w:cnfStyle w:val="001000000000" w:firstRow="0" w:lastRow="0" w:firstColumn="1" w:lastColumn="0" w:oddVBand="0" w:evenVBand="0" w:oddHBand="0" w:evenHBand="0" w:firstRowFirstColumn="0" w:firstRowLastColumn="0" w:lastRowFirstColumn="0" w:lastRowLastColumn="0"/>
            <w:tcW w:w="4675" w:type="dxa"/>
          </w:tcPr>
          <w:p w:rsidR="00D1163C" w:rsidRPr="00526766" w:rsidRDefault="00D1163C" w:rsidP="00B256D1">
            <w:pPr>
              <w:rPr>
                <w:b w:val="0"/>
                <w:color w:val="auto"/>
              </w:rPr>
            </w:pPr>
            <w:r w:rsidRPr="00526766">
              <w:rPr>
                <w:b w:val="0"/>
                <w:color w:val="auto"/>
              </w:rPr>
              <w:t>Histology</w:t>
            </w:r>
          </w:p>
        </w:tc>
        <w:tc>
          <w:tcPr>
            <w:tcW w:w="4675" w:type="dxa"/>
          </w:tcPr>
          <w:p w:rsidR="00D1163C" w:rsidRPr="00526766" w:rsidRDefault="00D1163C" w:rsidP="00B256D1">
            <w:pPr>
              <w:cnfStyle w:val="000000000000" w:firstRow="0" w:lastRow="0" w:firstColumn="0" w:lastColumn="0" w:oddVBand="0" w:evenVBand="0" w:oddHBand="0" w:evenHBand="0" w:firstRowFirstColumn="0" w:firstRowLastColumn="0" w:lastRowFirstColumn="0" w:lastRowLastColumn="0"/>
              <w:rPr>
                <w:color w:val="auto"/>
              </w:rPr>
            </w:pPr>
          </w:p>
        </w:tc>
      </w:tr>
      <w:tr w:rsidR="00D1163C" w:rsidTr="00526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D1163C" w:rsidRPr="00526766" w:rsidRDefault="00D1163C" w:rsidP="00B256D1">
            <w:pPr>
              <w:rPr>
                <w:b w:val="0"/>
                <w:color w:val="auto"/>
              </w:rPr>
            </w:pPr>
            <w:r w:rsidRPr="00526766">
              <w:rPr>
                <w:b w:val="0"/>
                <w:color w:val="auto"/>
              </w:rPr>
              <w:t>Tumor Size Summary</w:t>
            </w:r>
          </w:p>
        </w:tc>
        <w:tc>
          <w:tcPr>
            <w:tcW w:w="4675" w:type="dxa"/>
          </w:tcPr>
          <w:p w:rsidR="00D1163C" w:rsidRPr="00526766" w:rsidRDefault="00D1163C" w:rsidP="00B256D1">
            <w:pPr>
              <w:cnfStyle w:val="000000100000" w:firstRow="0" w:lastRow="0" w:firstColumn="0" w:lastColumn="0" w:oddVBand="0" w:evenVBand="0" w:oddHBand="1" w:evenHBand="0" w:firstRowFirstColumn="0" w:firstRowLastColumn="0" w:lastRowFirstColumn="0" w:lastRowLastColumn="0"/>
              <w:rPr>
                <w:color w:val="auto"/>
              </w:rPr>
            </w:pPr>
          </w:p>
        </w:tc>
      </w:tr>
      <w:tr w:rsidR="00D1163C" w:rsidTr="00526766">
        <w:tc>
          <w:tcPr>
            <w:cnfStyle w:val="001000000000" w:firstRow="0" w:lastRow="0" w:firstColumn="1" w:lastColumn="0" w:oddVBand="0" w:evenVBand="0" w:oddHBand="0" w:evenHBand="0" w:firstRowFirstColumn="0" w:firstRowLastColumn="0" w:lastRowFirstColumn="0" w:lastRowLastColumn="0"/>
            <w:tcW w:w="4675" w:type="dxa"/>
          </w:tcPr>
          <w:p w:rsidR="00D1163C" w:rsidRPr="00526766" w:rsidRDefault="00D1163C" w:rsidP="00B256D1">
            <w:pPr>
              <w:rPr>
                <w:b w:val="0"/>
                <w:color w:val="auto"/>
              </w:rPr>
            </w:pPr>
            <w:r w:rsidRPr="00526766">
              <w:rPr>
                <w:b w:val="0"/>
                <w:color w:val="auto"/>
              </w:rPr>
              <w:t>Summary Stage 2018</w:t>
            </w:r>
          </w:p>
        </w:tc>
        <w:tc>
          <w:tcPr>
            <w:tcW w:w="4675" w:type="dxa"/>
          </w:tcPr>
          <w:p w:rsidR="00D1163C" w:rsidRPr="00526766" w:rsidRDefault="00D1163C" w:rsidP="00B256D1">
            <w:pPr>
              <w:cnfStyle w:val="000000000000" w:firstRow="0" w:lastRow="0" w:firstColumn="0" w:lastColumn="0" w:oddVBand="0" w:evenVBand="0" w:oddHBand="0" w:evenHBand="0" w:firstRowFirstColumn="0" w:firstRowLastColumn="0" w:lastRowFirstColumn="0" w:lastRowLastColumn="0"/>
              <w:rPr>
                <w:color w:val="auto"/>
              </w:rPr>
            </w:pPr>
          </w:p>
        </w:tc>
      </w:tr>
      <w:tr w:rsidR="00D1163C" w:rsidTr="00526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D1163C" w:rsidRPr="00526766" w:rsidRDefault="00D1163C" w:rsidP="00B256D1">
            <w:pPr>
              <w:rPr>
                <w:b w:val="0"/>
                <w:color w:val="auto"/>
              </w:rPr>
            </w:pPr>
            <w:r w:rsidRPr="00526766">
              <w:rPr>
                <w:b w:val="0"/>
                <w:color w:val="auto"/>
              </w:rPr>
              <w:t>cT</w:t>
            </w:r>
          </w:p>
        </w:tc>
        <w:tc>
          <w:tcPr>
            <w:tcW w:w="4675" w:type="dxa"/>
          </w:tcPr>
          <w:p w:rsidR="00D1163C" w:rsidRPr="00526766" w:rsidRDefault="00D1163C" w:rsidP="00B256D1">
            <w:pPr>
              <w:cnfStyle w:val="000000100000" w:firstRow="0" w:lastRow="0" w:firstColumn="0" w:lastColumn="0" w:oddVBand="0" w:evenVBand="0" w:oddHBand="1" w:evenHBand="0" w:firstRowFirstColumn="0" w:firstRowLastColumn="0" w:lastRowFirstColumn="0" w:lastRowLastColumn="0"/>
              <w:rPr>
                <w:color w:val="auto"/>
              </w:rPr>
            </w:pPr>
          </w:p>
        </w:tc>
      </w:tr>
      <w:tr w:rsidR="00D1163C" w:rsidTr="00526766">
        <w:tc>
          <w:tcPr>
            <w:cnfStyle w:val="001000000000" w:firstRow="0" w:lastRow="0" w:firstColumn="1" w:lastColumn="0" w:oddVBand="0" w:evenVBand="0" w:oddHBand="0" w:evenHBand="0" w:firstRowFirstColumn="0" w:firstRowLastColumn="0" w:lastRowFirstColumn="0" w:lastRowLastColumn="0"/>
            <w:tcW w:w="4675" w:type="dxa"/>
          </w:tcPr>
          <w:p w:rsidR="00D1163C" w:rsidRPr="00526766" w:rsidRDefault="00D1163C" w:rsidP="00B256D1">
            <w:pPr>
              <w:rPr>
                <w:b w:val="0"/>
                <w:color w:val="auto"/>
              </w:rPr>
            </w:pPr>
            <w:r w:rsidRPr="00526766">
              <w:rPr>
                <w:b w:val="0"/>
                <w:color w:val="auto"/>
              </w:rPr>
              <w:t>cN</w:t>
            </w:r>
          </w:p>
        </w:tc>
        <w:tc>
          <w:tcPr>
            <w:tcW w:w="4675" w:type="dxa"/>
          </w:tcPr>
          <w:p w:rsidR="00D1163C" w:rsidRPr="00526766" w:rsidRDefault="00D1163C" w:rsidP="00B256D1">
            <w:pPr>
              <w:cnfStyle w:val="000000000000" w:firstRow="0" w:lastRow="0" w:firstColumn="0" w:lastColumn="0" w:oddVBand="0" w:evenVBand="0" w:oddHBand="0" w:evenHBand="0" w:firstRowFirstColumn="0" w:firstRowLastColumn="0" w:lastRowFirstColumn="0" w:lastRowLastColumn="0"/>
              <w:rPr>
                <w:color w:val="auto"/>
              </w:rPr>
            </w:pPr>
          </w:p>
        </w:tc>
      </w:tr>
      <w:tr w:rsidR="00D1163C" w:rsidTr="00526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D1163C" w:rsidRPr="00526766" w:rsidRDefault="00D1163C" w:rsidP="00B256D1">
            <w:pPr>
              <w:rPr>
                <w:b w:val="0"/>
                <w:color w:val="auto"/>
              </w:rPr>
            </w:pPr>
            <w:r w:rsidRPr="00526766">
              <w:rPr>
                <w:b w:val="0"/>
                <w:color w:val="auto"/>
              </w:rPr>
              <w:t>cM</w:t>
            </w:r>
          </w:p>
        </w:tc>
        <w:tc>
          <w:tcPr>
            <w:tcW w:w="4675" w:type="dxa"/>
          </w:tcPr>
          <w:p w:rsidR="00D1163C" w:rsidRPr="00526766" w:rsidRDefault="00D1163C" w:rsidP="00B256D1">
            <w:pPr>
              <w:cnfStyle w:val="000000100000" w:firstRow="0" w:lastRow="0" w:firstColumn="0" w:lastColumn="0" w:oddVBand="0" w:evenVBand="0" w:oddHBand="1" w:evenHBand="0" w:firstRowFirstColumn="0" w:firstRowLastColumn="0" w:lastRowFirstColumn="0" w:lastRowLastColumn="0"/>
              <w:rPr>
                <w:color w:val="auto"/>
              </w:rPr>
            </w:pPr>
          </w:p>
        </w:tc>
      </w:tr>
      <w:tr w:rsidR="00D1163C" w:rsidTr="00526766">
        <w:tc>
          <w:tcPr>
            <w:cnfStyle w:val="001000000000" w:firstRow="0" w:lastRow="0" w:firstColumn="1" w:lastColumn="0" w:oddVBand="0" w:evenVBand="0" w:oddHBand="0" w:evenHBand="0" w:firstRowFirstColumn="0" w:firstRowLastColumn="0" w:lastRowFirstColumn="0" w:lastRowLastColumn="0"/>
            <w:tcW w:w="4675" w:type="dxa"/>
          </w:tcPr>
          <w:p w:rsidR="00D1163C" w:rsidRPr="00526766" w:rsidRDefault="00D1163C" w:rsidP="00B256D1">
            <w:pPr>
              <w:rPr>
                <w:b w:val="0"/>
                <w:color w:val="auto"/>
              </w:rPr>
            </w:pPr>
            <w:r w:rsidRPr="00526766">
              <w:rPr>
                <w:b w:val="0"/>
                <w:color w:val="auto"/>
              </w:rPr>
              <w:t>cStage</w:t>
            </w:r>
          </w:p>
        </w:tc>
        <w:tc>
          <w:tcPr>
            <w:tcW w:w="4675" w:type="dxa"/>
          </w:tcPr>
          <w:p w:rsidR="00D1163C" w:rsidRPr="00526766" w:rsidRDefault="00D1163C" w:rsidP="00B256D1">
            <w:pPr>
              <w:cnfStyle w:val="000000000000" w:firstRow="0" w:lastRow="0" w:firstColumn="0" w:lastColumn="0" w:oddVBand="0" w:evenVBand="0" w:oddHBand="0" w:evenHBand="0" w:firstRowFirstColumn="0" w:firstRowLastColumn="0" w:lastRowFirstColumn="0" w:lastRowLastColumn="0"/>
              <w:rPr>
                <w:color w:val="auto"/>
              </w:rPr>
            </w:pPr>
          </w:p>
        </w:tc>
      </w:tr>
      <w:tr w:rsidR="00D1163C" w:rsidTr="00526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D1163C" w:rsidRDefault="00D1163C" w:rsidP="00B256D1"/>
        </w:tc>
        <w:tc>
          <w:tcPr>
            <w:tcW w:w="4675" w:type="dxa"/>
          </w:tcPr>
          <w:p w:rsidR="00D1163C" w:rsidRPr="007E6807" w:rsidRDefault="00D1163C" w:rsidP="00B256D1">
            <w:pPr>
              <w:cnfStyle w:val="000000100000" w:firstRow="0" w:lastRow="0" w:firstColumn="0" w:lastColumn="0" w:oddVBand="0" w:evenVBand="0" w:oddHBand="1" w:evenHBand="0" w:firstRowFirstColumn="0" w:firstRowLastColumn="0" w:lastRowFirstColumn="0" w:lastRowLastColumn="0"/>
            </w:pPr>
          </w:p>
        </w:tc>
      </w:tr>
    </w:tbl>
    <w:p w:rsidR="00D1163C" w:rsidRDefault="00D1163C">
      <w:pPr>
        <w:rPr>
          <w:b/>
        </w:rPr>
      </w:pPr>
      <w:r>
        <w:rPr>
          <w:b/>
        </w:rPr>
        <w:br w:type="page"/>
      </w:r>
    </w:p>
    <w:p w:rsidR="00BD45B1" w:rsidRPr="003C38A9" w:rsidRDefault="0048159B" w:rsidP="003C38A9">
      <w:pPr>
        <w:pStyle w:val="Heading1"/>
      </w:pPr>
      <w:r w:rsidRPr="003C38A9">
        <w:lastRenderedPageBreak/>
        <w:t>Case Scenario 1</w:t>
      </w:r>
    </w:p>
    <w:p w:rsidR="0048159B" w:rsidRDefault="0048159B" w:rsidP="0048159B">
      <w:pPr>
        <w:spacing w:after="0"/>
        <w:rPr>
          <w:sz w:val="24"/>
          <w:szCs w:val="24"/>
        </w:rPr>
      </w:pPr>
      <w:r>
        <w:rPr>
          <w:sz w:val="24"/>
          <w:szCs w:val="24"/>
        </w:rPr>
        <w:t xml:space="preserve">A 55-year-old white female presented to her primary care physician with increasing abdominal pain. On 2/19/21 she had a CT scan of the abdomen and pelvis. This showed a </w:t>
      </w:r>
      <w:r w:rsidR="00525020">
        <w:rPr>
          <w:sz w:val="24"/>
          <w:szCs w:val="24"/>
        </w:rPr>
        <w:t>3.8</w:t>
      </w:r>
      <w:r w:rsidRPr="007840C1">
        <w:rPr>
          <w:sz w:val="24"/>
          <w:szCs w:val="24"/>
        </w:rPr>
        <w:t xml:space="preserve"> cm mass in the </w:t>
      </w:r>
      <w:r>
        <w:rPr>
          <w:sz w:val="24"/>
          <w:szCs w:val="24"/>
        </w:rPr>
        <w:t>body</w:t>
      </w:r>
      <w:r w:rsidRPr="007840C1">
        <w:rPr>
          <w:sz w:val="24"/>
          <w:szCs w:val="24"/>
        </w:rPr>
        <w:t xml:space="preserve"> of the pancreas.</w:t>
      </w:r>
      <w:r>
        <w:rPr>
          <w:sz w:val="24"/>
          <w:szCs w:val="24"/>
        </w:rPr>
        <w:t xml:space="preserve"> </w:t>
      </w:r>
      <w:r w:rsidRPr="00862CC3">
        <w:rPr>
          <w:sz w:val="24"/>
          <w:szCs w:val="24"/>
        </w:rPr>
        <w:t xml:space="preserve">No abnormalities </w:t>
      </w:r>
      <w:r>
        <w:rPr>
          <w:sz w:val="24"/>
          <w:szCs w:val="24"/>
        </w:rPr>
        <w:t xml:space="preserve">were </w:t>
      </w:r>
      <w:r w:rsidRPr="00862CC3">
        <w:rPr>
          <w:sz w:val="24"/>
          <w:szCs w:val="24"/>
        </w:rPr>
        <w:t>seen in lymph nodes or other organs.  Pelvis showed no abnormalities.</w:t>
      </w:r>
      <w:r>
        <w:rPr>
          <w:sz w:val="24"/>
          <w:szCs w:val="24"/>
        </w:rPr>
        <w:t xml:space="preserve"> Lab work showed a CA-19-9 of 830.  Differential diagnosis includes pancreatitis versus a pancreatic neoplasm.  </w:t>
      </w:r>
    </w:p>
    <w:p w:rsidR="0048159B" w:rsidRDefault="0048159B" w:rsidP="0048159B">
      <w:pPr>
        <w:spacing w:after="0"/>
        <w:rPr>
          <w:sz w:val="24"/>
          <w:szCs w:val="24"/>
        </w:rPr>
      </w:pPr>
    </w:p>
    <w:p w:rsidR="0048159B" w:rsidRDefault="0048159B" w:rsidP="0048159B">
      <w:pPr>
        <w:spacing w:after="0"/>
        <w:rPr>
          <w:sz w:val="24"/>
          <w:szCs w:val="24"/>
        </w:rPr>
      </w:pPr>
      <w:r>
        <w:rPr>
          <w:sz w:val="24"/>
          <w:szCs w:val="24"/>
        </w:rPr>
        <w:t xml:space="preserve">2/24/21 Endoscopic Ultrasound:  </w:t>
      </w:r>
      <w:r w:rsidR="00525020">
        <w:rPr>
          <w:sz w:val="24"/>
          <w:szCs w:val="24"/>
        </w:rPr>
        <w:t xml:space="preserve">3.8 </w:t>
      </w:r>
      <w:r>
        <w:rPr>
          <w:sz w:val="24"/>
          <w:szCs w:val="24"/>
        </w:rPr>
        <w:t>cm mass in the body of the pancreas, dilated pancreatic duct in the tail of the pancreas.  FNA of pancreatic mass.</w:t>
      </w:r>
    </w:p>
    <w:p w:rsidR="0048159B" w:rsidRDefault="0048159B" w:rsidP="0048159B">
      <w:pPr>
        <w:spacing w:after="0"/>
        <w:rPr>
          <w:sz w:val="24"/>
          <w:szCs w:val="24"/>
        </w:rPr>
      </w:pPr>
    </w:p>
    <w:p w:rsidR="0048159B" w:rsidRDefault="0048159B" w:rsidP="0048159B">
      <w:pPr>
        <w:spacing w:after="0"/>
        <w:rPr>
          <w:sz w:val="24"/>
          <w:szCs w:val="24"/>
        </w:rPr>
      </w:pPr>
      <w:r>
        <w:rPr>
          <w:sz w:val="24"/>
          <w:szCs w:val="24"/>
        </w:rPr>
        <w:t>2/</w:t>
      </w:r>
      <w:r w:rsidRPr="007840C1">
        <w:rPr>
          <w:sz w:val="24"/>
          <w:szCs w:val="24"/>
        </w:rPr>
        <w:t>24</w:t>
      </w:r>
      <w:r w:rsidR="003C38A9">
        <w:rPr>
          <w:sz w:val="24"/>
          <w:szCs w:val="24"/>
        </w:rPr>
        <w:t>/21</w:t>
      </w:r>
      <w:r w:rsidRPr="007840C1">
        <w:rPr>
          <w:sz w:val="24"/>
          <w:szCs w:val="24"/>
        </w:rPr>
        <w:t xml:space="preserve"> Pathology Report - FNA Pancreatic neck mass:  Malignant cells present consistent with adenocarcinoma.</w:t>
      </w:r>
    </w:p>
    <w:p w:rsidR="0048159B" w:rsidRDefault="0048159B" w:rsidP="0048159B">
      <w:pPr>
        <w:spacing w:after="0"/>
        <w:rPr>
          <w:sz w:val="24"/>
          <w:szCs w:val="24"/>
        </w:rPr>
      </w:pPr>
    </w:p>
    <w:p w:rsidR="0048159B" w:rsidRDefault="0048159B" w:rsidP="0048159B">
      <w:pPr>
        <w:spacing w:after="0"/>
        <w:rPr>
          <w:sz w:val="24"/>
          <w:szCs w:val="24"/>
        </w:rPr>
      </w:pPr>
      <w:r>
        <w:rPr>
          <w:sz w:val="24"/>
          <w:szCs w:val="24"/>
        </w:rPr>
        <w:t>3/1</w:t>
      </w:r>
      <w:r w:rsidR="003C38A9">
        <w:rPr>
          <w:sz w:val="24"/>
          <w:szCs w:val="24"/>
        </w:rPr>
        <w:t>/21</w:t>
      </w:r>
      <w:r>
        <w:rPr>
          <w:sz w:val="24"/>
          <w:szCs w:val="24"/>
        </w:rPr>
        <w:t xml:space="preserve"> Surgical Consult:  Patient presented with </w:t>
      </w:r>
      <w:r w:rsidRPr="007840C1">
        <w:rPr>
          <w:sz w:val="24"/>
          <w:szCs w:val="24"/>
        </w:rPr>
        <w:t>Stage I</w:t>
      </w:r>
      <w:r>
        <w:rPr>
          <w:sz w:val="24"/>
          <w:szCs w:val="24"/>
        </w:rPr>
        <w:t xml:space="preserve"> pancreatic adenocarcinoma. She is here today for a partial </w:t>
      </w:r>
      <w:proofErr w:type="spellStart"/>
      <w:r>
        <w:rPr>
          <w:sz w:val="24"/>
          <w:szCs w:val="24"/>
        </w:rPr>
        <w:t>pancreatectomy</w:t>
      </w:r>
      <w:proofErr w:type="spellEnd"/>
      <w:r>
        <w:rPr>
          <w:sz w:val="24"/>
          <w:szCs w:val="24"/>
        </w:rPr>
        <w:t xml:space="preserve">. </w:t>
      </w:r>
    </w:p>
    <w:p w:rsidR="0048159B" w:rsidRDefault="0048159B" w:rsidP="0048159B">
      <w:pPr>
        <w:spacing w:after="0"/>
        <w:rPr>
          <w:sz w:val="24"/>
          <w:szCs w:val="24"/>
        </w:rPr>
      </w:pPr>
    </w:p>
    <w:p w:rsidR="0048159B" w:rsidRDefault="0048159B" w:rsidP="00525020">
      <w:pPr>
        <w:contextualSpacing/>
        <w:jc w:val="center"/>
        <w:rPr>
          <w:b/>
        </w:rPr>
      </w:pPr>
      <w:r>
        <w:rPr>
          <w:b/>
        </w:rPr>
        <w:t>Pancreatic Carcinoma Synoptic Report</w:t>
      </w:r>
    </w:p>
    <w:p w:rsidR="0048159B" w:rsidRDefault="0048159B" w:rsidP="003C38A9">
      <w:pPr>
        <w:contextualSpacing/>
      </w:pPr>
      <w:r>
        <w:rPr>
          <w:b/>
        </w:rPr>
        <w:t xml:space="preserve">Procedure: </w:t>
      </w:r>
      <w:r>
        <w:t xml:space="preserve">Partial </w:t>
      </w:r>
      <w:proofErr w:type="spellStart"/>
      <w:r>
        <w:t>pancreatectomy</w:t>
      </w:r>
      <w:proofErr w:type="spellEnd"/>
      <w:r>
        <w:t>, pancreatic body/tail</w:t>
      </w:r>
    </w:p>
    <w:p w:rsidR="0048159B" w:rsidRDefault="0048159B" w:rsidP="003C38A9">
      <w:pPr>
        <w:contextualSpacing/>
      </w:pPr>
      <w:r>
        <w:rPr>
          <w:b/>
        </w:rPr>
        <w:t xml:space="preserve">Tumor Site: </w:t>
      </w:r>
      <w:r>
        <w:t>Pancreatic body</w:t>
      </w:r>
    </w:p>
    <w:p w:rsidR="0048159B" w:rsidRDefault="0048159B" w:rsidP="003C38A9">
      <w:pPr>
        <w:contextualSpacing/>
      </w:pPr>
      <w:r>
        <w:rPr>
          <w:b/>
        </w:rPr>
        <w:t xml:space="preserve">Tumor Size: </w:t>
      </w:r>
      <w:r>
        <w:t xml:space="preserve">Greatest dimension: </w:t>
      </w:r>
      <w:r w:rsidR="00525020">
        <w:t>4.1</w:t>
      </w:r>
      <w:r>
        <w:t xml:space="preserve"> cm</w:t>
      </w:r>
    </w:p>
    <w:p w:rsidR="0048159B" w:rsidRDefault="0048159B" w:rsidP="003C38A9">
      <w:pPr>
        <w:contextualSpacing/>
      </w:pPr>
      <w:r>
        <w:rPr>
          <w:b/>
        </w:rPr>
        <w:t>Hi</w:t>
      </w:r>
      <w:r w:rsidR="00CC744D">
        <w:rPr>
          <w:b/>
        </w:rPr>
        <w:t>s</w:t>
      </w:r>
      <w:r>
        <w:rPr>
          <w:b/>
        </w:rPr>
        <w:t xml:space="preserve">tologic Type: </w:t>
      </w:r>
      <w:r>
        <w:t>Ductal adenocarcinoma</w:t>
      </w:r>
    </w:p>
    <w:p w:rsidR="0048159B" w:rsidRDefault="0048159B" w:rsidP="003C38A9">
      <w:pPr>
        <w:contextualSpacing/>
      </w:pPr>
      <w:r>
        <w:rPr>
          <w:b/>
        </w:rPr>
        <w:t xml:space="preserve">Histologic Grade (applies to ductal carcinoma only): </w:t>
      </w:r>
      <w:r>
        <w:t>G2: Moderately differentiated</w:t>
      </w:r>
    </w:p>
    <w:p w:rsidR="0048159B" w:rsidRDefault="0048159B" w:rsidP="003C38A9">
      <w:pPr>
        <w:contextualSpacing/>
      </w:pPr>
      <w:r>
        <w:rPr>
          <w:b/>
        </w:rPr>
        <w:t xml:space="preserve">Tumor Extension: </w:t>
      </w:r>
      <w:r>
        <w:t xml:space="preserve">Tumor invades </w:t>
      </w:r>
      <w:proofErr w:type="spellStart"/>
      <w:r>
        <w:t>peripancreatic</w:t>
      </w:r>
      <w:proofErr w:type="spellEnd"/>
      <w:r>
        <w:t xml:space="preserve"> soft tissues Tumor invades retroperitoneal soft tissue</w:t>
      </w:r>
    </w:p>
    <w:p w:rsidR="0048159B" w:rsidRDefault="0048159B" w:rsidP="003C38A9">
      <w:pPr>
        <w:contextualSpacing/>
      </w:pPr>
      <w:r>
        <w:rPr>
          <w:b/>
        </w:rPr>
        <w:t xml:space="preserve">Margins: </w:t>
      </w:r>
      <w:r>
        <w:t>All margins are uninvolved by invasive carcinoma and high-grade intraepithelial neoplasia</w:t>
      </w:r>
    </w:p>
    <w:p w:rsidR="0048159B" w:rsidRDefault="0048159B" w:rsidP="003C38A9">
      <w:pPr>
        <w:contextualSpacing/>
      </w:pPr>
      <w:r>
        <w:rPr>
          <w:b/>
        </w:rPr>
        <w:t xml:space="preserve">Proximal Pancreatic Parenchymal Margin: </w:t>
      </w:r>
      <w:r>
        <w:t xml:space="preserve">Uninvolved by invasive carcinoma and pancreatic high-grade intraepithelial neoplasia </w:t>
      </w:r>
    </w:p>
    <w:p w:rsidR="0048159B" w:rsidRDefault="0048159B" w:rsidP="003C38A9">
      <w:pPr>
        <w:ind w:left="720"/>
        <w:contextualSpacing/>
      </w:pPr>
      <w:r>
        <w:rPr>
          <w:b/>
        </w:rPr>
        <w:t xml:space="preserve">Distance of invasive carcinoma from margin: </w:t>
      </w:r>
      <w:r w:rsidRPr="003557DE">
        <w:t>1.5 cm</w:t>
      </w:r>
    </w:p>
    <w:p w:rsidR="0048159B" w:rsidRDefault="0048159B" w:rsidP="003C38A9">
      <w:pPr>
        <w:contextualSpacing/>
        <w:rPr>
          <w:b/>
        </w:rPr>
      </w:pPr>
      <w:r w:rsidRPr="003557DE">
        <w:rPr>
          <w:b/>
        </w:rPr>
        <w:t>Other Margin (s):</w:t>
      </w:r>
    </w:p>
    <w:p w:rsidR="0048159B" w:rsidRDefault="0048159B" w:rsidP="003C38A9">
      <w:pPr>
        <w:contextualSpacing/>
        <w:rPr>
          <w:b/>
        </w:rPr>
      </w:pPr>
      <w:r>
        <w:rPr>
          <w:b/>
        </w:rPr>
        <w:t xml:space="preserve">Specify margin (s): </w:t>
      </w:r>
      <w:r w:rsidRPr="003557DE">
        <w:t>Posterior (retroperitoneal). Involved by invasive carcinoma</w:t>
      </w:r>
      <w:r>
        <w:rPr>
          <w:b/>
        </w:rPr>
        <w:t xml:space="preserve"> </w:t>
      </w:r>
    </w:p>
    <w:p w:rsidR="0048159B" w:rsidRPr="00BC2272" w:rsidRDefault="0048159B" w:rsidP="003C38A9">
      <w:pPr>
        <w:ind w:left="720"/>
        <w:contextualSpacing/>
      </w:pPr>
      <w:r w:rsidRPr="00BC2272">
        <w:rPr>
          <w:b/>
        </w:rPr>
        <w:t>Distance of invasive carcinoma from margin:</w:t>
      </w:r>
      <w:r>
        <w:t xml:space="preserve"> 0.05 cm </w:t>
      </w:r>
    </w:p>
    <w:p w:rsidR="0048159B" w:rsidRDefault="0048159B" w:rsidP="003C38A9">
      <w:pPr>
        <w:contextualSpacing/>
      </w:pPr>
      <w:r>
        <w:rPr>
          <w:b/>
        </w:rPr>
        <w:t xml:space="preserve">Treatment Effect: </w:t>
      </w:r>
      <w:r>
        <w:t xml:space="preserve">No known </w:t>
      </w:r>
      <w:proofErr w:type="spellStart"/>
      <w:r>
        <w:t>presurgical</w:t>
      </w:r>
      <w:proofErr w:type="spellEnd"/>
      <w:r>
        <w:t xml:space="preserve"> therapy</w:t>
      </w:r>
    </w:p>
    <w:p w:rsidR="0048159B" w:rsidRDefault="0048159B" w:rsidP="003C38A9">
      <w:pPr>
        <w:contextualSpacing/>
      </w:pPr>
      <w:r>
        <w:rPr>
          <w:b/>
        </w:rPr>
        <w:t xml:space="preserve">Lymphovascular Invasion: </w:t>
      </w:r>
      <w:r>
        <w:t>Not identified</w:t>
      </w:r>
    </w:p>
    <w:p w:rsidR="0048159B" w:rsidRDefault="0048159B" w:rsidP="003C38A9">
      <w:pPr>
        <w:contextualSpacing/>
      </w:pPr>
      <w:r>
        <w:rPr>
          <w:b/>
        </w:rPr>
        <w:t xml:space="preserve">Perineural Invasion: </w:t>
      </w:r>
      <w:r>
        <w:t>Present (Extensive)</w:t>
      </w:r>
    </w:p>
    <w:p w:rsidR="0048159B" w:rsidRDefault="0048159B" w:rsidP="003C38A9">
      <w:pPr>
        <w:contextualSpacing/>
        <w:rPr>
          <w:b/>
        </w:rPr>
      </w:pPr>
      <w:r>
        <w:rPr>
          <w:b/>
        </w:rPr>
        <w:t>Additional Pathologic Findings: Chronic pancreatitis</w:t>
      </w:r>
    </w:p>
    <w:p w:rsidR="0048159B" w:rsidRDefault="0048159B" w:rsidP="003C38A9">
      <w:pPr>
        <w:contextualSpacing/>
        <w:rPr>
          <w:b/>
        </w:rPr>
      </w:pPr>
      <w:r w:rsidRPr="00BC2272">
        <w:rPr>
          <w:b/>
        </w:rPr>
        <w:t>Regional Lymph Nodes:</w:t>
      </w:r>
    </w:p>
    <w:p w:rsidR="0048159B" w:rsidRDefault="0048159B" w:rsidP="003C38A9">
      <w:pPr>
        <w:contextualSpacing/>
        <w:rPr>
          <w:b/>
        </w:rPr>
      </w:pPr>
      <w:r>
        <w:rPr>
          <w:b/>
        </w:rPr>
        <w:tab/>
      </w:r>
      <w:r w:rsidRPr="00BC2272">
        <w:rPr>
          <w:b/>
        </w:rPr>
        <w:t>Number of Lymph Nodes Involved:</w:t>
      </w:r>
      <w:r>
        <w:t xml:space="preserve"> </w:t>
      </w:r>
      <w:r w:rsidRPr="00BC2272">
        <w:t>3</w:t>
      </w:r>
    </w:p>
    <w:p w:rsidR="0048159B" w:rsidRDefault="0048159B" w:rsidP="003C38A9">
      <w:pPr>
        <w:contextualSpacing/>
      </w:pPr>
      <w:r>
        <w:rPr>
          <w:b/>
        </w:rPr>
        <w:tab/>
        <w:t xml:space="preserve">Number of Lymph Nodes Examined: </w:t>
      </w:r>
      <w:r w:rsidRPr="00BC2272">
        <w:t>15</w:t>
      </w:r>
    </w:p>
    <w:p w:rsidR="0048159B" w:rsidRDefault="0048159B" w:rsidP="0048159B">
      <w:pPr>
        <w:spacing w:after="0"/>
        <w:rPr>
          <w:sz w:val="24"/>
          <w:szCs w:val="24"/>
        </w:rPr>
      </w:pPr>
    </w:p>
    <w:p w:rsidR="0048159B" w:rsidRDefault="00851150" w:rsidP="0048159B">
      <w:pPr>
        <w:spacing w:after="0"/>
        <w:rPr>
          <w:sz w:val="24"/>
          <w:szCs w:val="24"/>
        </w:rPr>
      </w:pPr>
      <w:r>
        <w:rPr>
          <w:sz w:val="24"/>
          <w:szCs w:val="24"/>
        </w:rPr>
        <w:t>3</w:t>
      </w:r>
      <w:r w:rsidR="0048159B">
        <w:rPr>
          <w:sz w:val="24"/>
          <w:szCs w:val="24"/>
        </w:rPr>
        <w:t>/</w:t>
      </w:r>
      <w:r>
        <w:rPr>
          <w:sz w:val="24"/>
          <w:szCs w:val="24"/>
        </w:rPr>
        <w:t>12</w:t>
      </w:r>
      <w:r w:rsidR="003C38A9">
        <w:rPr>
          <w:sz w:val="24"/>
          <w:szCs w:val="24"/>
        </w:rPr>
        <w:t>/21</w:t>
      </w:r>
      <w:r w:rsidR="0048159B">
        <w:rPr>
          <w:sz w:val="24"/>
          <w:szCs w:val="24"/>
        </w:rPr>
        <w:t xml:space="preserve"> Radiation Therapy Consult:  55-year-old female presented with Stage I pancreatic adenocarcinoma after increasing abdominal pain caused her to see her family physician. She has been deemed not a surgical candidate due to her advanced age and other medical comorbidities. Medical Oncology has recommended</w:t>
      </w:r>
      <w:r>
        <w:rPr>
          <w:sz w:val="24"/>
          <w:szCs w:val="24"/>
        </w:rPr>
        <w:t xml:space="preserve"> concurrent</w:t>
      </w:r>
      <w:r w:rsidR="0048159B">
        <w:rPr>
          <w:sz w:val="24"/>
          <w:szCs w:val="24"/>
        </w:rPr>
        <w:t xml:space="preserve"> </w:t>
      </w:r>
      <w:r>
        <w:rPr>
          <w:sz w:val="24"/>
          <w:szCs w:val="24"/>
        </w:rPr>
        <w:t>FOLFIRINOX</w:t>
      </w:r>
      <w:r w:rsidR="0048159B">
        <w:rPr>
          <w:sz w:val="24"/>
          <w:szCs w:val="24"/>
        </w:rPr>
        <w:t xml:space="preserve"> chemotherapy</w:t>
      </w:r>
      <w:r>
        <w:rPr>
          <w:sz w:val="24"/>
          <w:szCs w:val="24"/>
        </w:rPr>
        <w:t xml:space="preserve"> and </w:t>
      </w:r>
      <w:r>
        <w:rPr>
          <w:sz w:val="24"/>
          <w:szCs w:val="24"/>
        </w:rPr>
        <w:lastRenderedPageBreak/>
        <w:t>radiation</w:t>
      </w:r>
      <w:r w:rsidR="0048159B">
        <w:rPr>
          <w:sz w:val="24"/>
          <w:szCs w:val="24"/>
        </w:rPr>
        <w:t xml:space="preserve"> which she is considering. I would recommend a short course of 3000 cGy to be completed in 10 fractions</w:t>
      </w:r>
      <w:r>
        <w:rPr>
          <w:sz w:val="24"/>
          <w:szCs w:val="24"/>
        </w:rPr>
        <w:t xml:space="preserve"> using</w:t>
      </w:r>
      <w:r w:rsidR="003C38A9">
        <w:rPr>
          <w:sz w:val="24"/>
          <w:szCs w:val="24"/>
        </w:rPr>
        <w:t xml:space="preserve"> IMRT</w:t>
      </w:r>
      <w:r w:rsidR="0048159B">
        <w:rPr>
          <w:sz w:val="24"/>
          <w:szCs w:val="24"/>
        </w:rPr>
        <w:t xml:space="preserve">.  </w:t>
      </w:r>
    </w:p>
    <w:p w:rsidR="0048159B" w:rsidRDefault="0048159B" w:rsidP="0048159B">
      <w:pPr>
        <w:spacing w:after="0"/>
        <w:rPr>
          <w:sz w:val="24"/>
          <w:szCs w:val="24"/>
        </w:rPr>
      </w:pPr>
    </w:p>
    <w:p w:rsidR="0048159B" w:rsidRDefault="00851150" w:rsidP="0048159B">
      <w:pPr>
        <w:spacing w:after="0"/>
        <w:rPr>
          <w:sz w:val="24"/>
          <w:szCs w:val="24"/>
        </w:rPr>
      </w:pPr>
      <w:r>
        <w:rPr>
          <w:sz w:val="24"/>
          <w:szCs w:val="24"/>
        </w:rPr>
        <w:t>3</w:t>
      </w:r>
      <w:r w:rsidR="0048159B">
        <w:rPr>
          <w:sz w:val="24"/>
          <w:szCs w:val="24"/>
        </w:rPr>
        <w:t>/</w:t>
      </w:r>
      <w:r>
        <w:rPr>
          <w:sz w:val="24"/>
          <w:szCs w:val="24"/>
        </w:rPr>
        <w:t>13</w:t>
      </w:r>
      <w:r w:rsidR="00525020">
        <w:rPr>
          <w:sz w:val="24"/>
          <w:szCs w:val="24"/>
        </w:rPr>
        <w:t>/21</w:t>
      </w:r>
      <w:r w:rsidR="0048159B">
        <w:rPr>
          <w:sz w:val="24"/>
          <w:szCs w:val="24"/>
        </w:rPr>
        <w:t xml:space="preserve"> Medical Oncology </w:t>
      </w:r>
      <w:proofErr w:type="spellStart"/>
      <w:r w:rsidR="0048159B">
        <w:rPr>
          <w:sz w:val="24"/>
          <w:szCs w:val="24"/>
        </w:rPr>
        <w:t>followup</w:t>
      </w:r>
      <w:proofErr w:type="spellEnd"/>
      <w:r w:rsidR="0048159B">
        <w:rPr>
          <w:sz w:val="24"/>
          <w:szCs w:val="24"/>
        </w:rPr>
        <w:t>:  Phone call received from patient, she wishes to proceed with chemotherapy.</w:t>
      </w:r>
    </w:p>
    <w:p w:rsidR="0048159B" w:rsidRDefault="0048159B" w:rsidP="0048159B">
      <w:pPr>
        <w:spacing w:after="0"/>
        <w:rPr>
          <w:sz w:val="24"/>
          <w:szCs w:val="24"/>
        </w:rPr>
      </w:pPr>
    </w:p>
    <w:p w:rsidR="0048159B" w:rsidRDefault="00851150" w:rsidP="0048159B">
      <w:pPr>
        <w:spacing w:after="0"/>
        <w:rPr>
          <w:sz w:val="24"/>
          <w:szCs w:val="24"/>
        </w:rPr>
      </w:pPr>
      <w:r>
        <w:rPr>
          <w:sz w:val="24"/>
          <w:szCs w:val="24"/>
        </w:rPr>
        <w:t>3</w:t>
      </w:r>
      <w:r w:rsidR="0048159B">
        <w:rPr>
          <w:sz w:val="24"/>
          <w:szCs w:val="24"/>
        </w:rPr>
        <w:t>/</w:t>
      </w:r>
      <w:r>
        <w:rPr>
          <w:sz w:val="24"/>
          <w:szCs w:val="24"/>
        </w:rPr>
        <w:t>21</w:t>
      </w:r>
      <w:r w:rsidR="0048159B">
        <w:rPr>
          <w:sz w:val="24"/>
          <w:szCs w:val="24"/>
        </w:rPr>
        <w:t xml:space="preserve"> – </w:t>
      </w:r>
      <w:r>
        <w:rPr>
          <w:sz w:val="24"/>
          <w:szCs w:val="24"/>
        </w:rPr>
        <w:t>6</w:t>
      </w:r>
      <w:r w:rsidR="0048159B">
        <w:rPr>
          <w:sz w:val="24"/>
          <w:szCs w:val="24"/>
        </w:rPr>
        <w:t xml:space="preserve">/15 </w:t>
      </w:r>
      <w:r>
        <w:rPr>
          <w:sz w:val="24"/>
          <w:szCs w:val="24"/>
        </w:rPr>
        <w:t>FOLFIRINOX regimen completed</w:t>
      </w:r>
    </w:p>
    <w:p w:rsidR="00851150" w:rsidRDefault="00851150" w:rsidP="0048159B">
      <w:pPr>
        <w:spacing w:after="0"/>
        <w:rPr>
          <w:sz w:val="24"/>
          <w:szCs w:val="24"/>
        </w:rPr>
      </w:pPr>
    </w:p>
    <w:p w:rsidR="0048159B" w:rsidRDefault="003C38A9" w:rsidP="0048159B">
      <w:pPr>
        <w:spacing w:after="0"/>
        <w:rPr>
          <w:sz w:val="24"/>
          <w:szCs w:val="24"/>
        </w:rPr>
      </w:pPr>
      <w:r>
        <w:rPr>
          <w:sz w:val="24"/>
          <w:szCs w:val="24"/>
        </w:rPr>
        <w:t>Radiation Summary</w:t>
      </w:r>
    </w:p>
    <w:p w:rsidR="0048159B" w:rsidRDefault="0048159B" w:rsidP="0048159B">
      <w:pPr>
        <w:spacing w:after="0"/>
        <w:rPr>
          <w:sz w:val="24"/>
          <w:szCs w:val="24"/>
        </w:rPr>
      </w:pPr>
    </w:p>
    <w:tbl>
      <w:tblPr>
        <w:tblW w:w="9990" w:type="dxa"/>
        <w:tblLayout w:type="fixed"/>
        <w:tblCellMar>
          <w:left w:w="0" w:type="dxa"/>
          <w:right w:w="0" w:type="dxa"/>
        </w:tblCellMar>
        <w:tblLook w:val="04A0" w:firstRow="1" w:lastRow="0" w:firstColumn="1" w:lastColumn="0" w:noHBand="0" w:noVBand="1"/>
      </w:tblPr>
      <w:tblGrid>
        <w:gridCol w:w="2070"/>
        <w:gridCol w:w="1440"/>
        <w:gridCol w:w="1530"/>
        <w:gridCol w:w="1403"/>
        <w:gridCol w:w="876"/>
        <w:gridCol w:w="1411"/>
        <w:gridCol w:w="1260"/>
      </w:tblGrid>
      <w:tr w:rsidR="003C38A9" w:rsidRPr="00BA500C" w:rsidTr="003C38A9">
        <w:trPr>
          <w:trHeight w:val="336"/>
        </w:trPr>
        <w:tc>
          <w:tcPr>
            <w:tcW w:w="2070" w:type="dxa"/>
            <w:tcBorders>
              <w:top w:val="nil"/>
              <w:left w:val="nil"/>
              <w:bottom w:val="single" w:sz="12" w:space="0" w:color="666666"/>
              <w:right w:val="nil"/>
            </w:tcBorders>
            <w:shd w:val="clear" w:color="auto" w:fill="BDD7EE"/>
            <w:tcMar>
              <w:top w:w="15" w:type="dxa"/>
              <w:left w:w="258" w:type="dxa"/>
              <w:bottom w:w="0" w:type="dxa"/>
              <w:right w:w="258" w:type="dxa"/>
            </w:tcMar>
            <w:hideMark/>
          </w:tcPr>
          <w:p w:rsidR="003C38A9" w:rsidRPr="00BA500C" w:rsidRDefault="003C38A9" w:rsidP="00B256D1">
            <w:pPr>
              <w:spacing w:after="0" w:line="256" w:lineRule="auto"/>
              <w:jc w:val="both"/>
              <w:rPr>
                <w:rFonts w:ascii="Times New Roman" w:eastAsia="Times New Roman" w:hAnsi="Times New Roman" w:cs="Times New Roman"/>
                <w:sz w:val="24"/>
                <w:szCs w:val="24"/>
              </w:rPr>
            </w:pPr>
            <w:r w:rsidRPr="00BA500C">
              <w:rPr>
                <w:rFonts w:ascii="Times New Roman" w:eastAsia="Calibri" w:hAnsi="Times New Roman" w:cs="Times New Roman"/>
                <w:b/>
                <w:bCs/>
                <w:color w:val="000000" w:themeColor="text1"/>
                <w:kern w:val="24"/>
                <w:sz w:val="24"/>
                <w:szCs w:val="24"/>
              </w:rPr>
              <w:t>Txt Site</w:t>
            </w:r>
          </w:p>
        </w:tc>
        <w:tc>
          <w:tcPr>
            <w:tcW w:w="1440" w:type="dxa"/>
            <w:tcBorders>
              <w:top w:val="nil"/>
              <w:left w:val="nil"/>
              <w:bottom w:val="single" w:sz="12" w:space="0" w:color="666666"/>
              <w:right w:val="nil"/>
            </w:tcBorders>
            <w:shd w:val="clear" w:color="auto" w:fill="BDD7EE"/>
            <w:tcMar>
              <w:top w:w="15" w:type="dxa"/>
              <w:left w:w="258" w:type="dxa"/>
              <w:bottom w:w="0" w:type="dxa"/>
              <w:right w:w="258" w:type="dxa"/>
            </w:tcMar>
            <w:hideMark/>
          </w:tcPr>
          <w:p w:rsidR="003C38A9" w:rsidRPr="00BA500C" w:rsidRDefault="003C38A9" w:rsidP="00B256D1">
            <w:pPr>
              <w:spacing w:after="0" w:line="256" w:lineRule="auto"/>
              <w:jc w:val="both"/>
              <w:rPr>
                <w:rFonts w:ascii="Times New Roman" w:eastAsia="Times New Roman" w:hAnsi="Times New Roman" w:cs="Times New Roman"/>
                <w:sz w:val="24"/>
                <w:szCs w:val="24"/>
              </w:rPr>
            </w:pPr>
            <w:r w:rsidRPr="00BA500C">
              <w:rPr>
                <w:rFonts w:ascii="Times New Roman" w:eastAsia="Calibri" w:hAnsi="Times New Roman" w:cs="Times New Roman"/>
                <w:b/>
                <w:bCs/>
                <w:color w:val="000000" w:themeColor="text1"/>
                <w:kern w:val="24"/>
                <w:sz w:val="24"/>
                <w:szCs w:val="24"/>
              </w:rPr>
              <w:t>Total Dose</w:t>
            </w:r>
          </w:p>
        </w:tc>
        <w:tc>
          <w:tcPr>
            <w:tcW w:w="1530" w:type="dxa"/>
            <w:tcBorders>
              <w:top w:val="nil"/>
              <w:left w:val="nil"/>
              <w:bottom w:val="single" w:sz="12" w:space="0" w:color="666666"/>
              <w:right w:val="nil"/>
            </w:tcBorders>
            <w:shd w:val="clear" w:color="auto" w:fill="BDD7EE"/>
            <w:tcMar>
              <w:top w:w="15" w:type="dxa"/>
              <w:left w:w="258" w:type="dxa"/>
              <w:bottom w:w="0" w:type="dxa"/>
              <w:right w:w="258" w:type="dxa"/>
            </w:tcMar>
            <w:hideMark/>
          </w:tcPr>
          <w:p w:rsidR="003C38A9" w:rsidRPr="00BA500C" w:rsidRDefault="003C38A9" w:rsidP="00B256D1">
            <w:pPr>
              <w:spacing w:after="0" w:line="256" w:lineRule="auto"/>
              <w:jc w:val="both"/>
              <w:rPr>
                <w:rFonts w:ascii="Times New Roman" w:eastAsia="Times New Roman" w:hAnsi="Times New Roman" w:cs="Times New Roman"/>
                <w:sz w:val="24"/>
                <w:szCs w:val="24"/>
              </w:rPr>
            </w:pPr>
            <w:r w:rsidRPr="00BA500C">
              <w:rPr>
                <w:rFonts w:ascii="Times New Roman" w:eastAsia="Calibri" w:hAnsi="Times New Roman" w:cs="Times New Roman"/>
                <w:b/>
                <w:bCs/>
                <w:color w:val="000000" w:themeColor="text1"/>
                <w:kern w:val="24"/>
                <w:sz w:val="24"/>
                <w:szCs w:val="24"/>
              </w:rPr>
              <w:t>Modality</w:t>
            </w:r>
          </w:p>
        </w:tc>
        <w:tc>
          <w:tcPr>
            <w:tcW w:w="1403" w:type="dxa"/>
            <w:tcBorders>
              <w:top w:val="nil"/>
              <w:left w:val="nil"/>
              <w:bottom w:val="single" w:sz="12" w:space="0" w:color="666666"/>
              <w:right w:val="nil"/>
            </w:tcBorders>
            <w:shd w:val="clear" w:color="auto" w:fill="BDD7EE"/>
            <w:tcMar>
              <w:top w:w="15" w:type="dxa"/>
              <w:left w:w="258" w:type="dxa"/>
              <w:bottom w:w="0" w:type="dxa"/>
              <w:right w:w="258" w:type="dxa"/>
            </w:tcMar>
            <w:hideMark/>
          </w:tcPr>
          <w:p w:rsidR="003C38A9" w:rsidRPr="00BA500C" w:rsidRDefault="003C38A9" w:rsidP="00B256D1">
            <w:pPr>
              <w:spacing w:after="0" w:line="256" w:lineRule="auto"/>
              <w:jc w:val="both"/>
              <w:rPr>
                <w:rFonts w:ascii="Times New Roman" w:eastAsia="Times New Roman" w:hAnsi="Times New Roman" w:cs="Times New Roman"/>
                <w:sz w:val="24"/>
                <w:szCs w:val="24"/>
              </w:rPr>
            </w:pPr>
            <w:r w:rsidRPr="00BA500C">
              <w:rPr>
                <w:rFonts w:ascii="Times New Roman" w:eastAsia="Calibri" w:hAnsi="Times New Roman" w:cs="Times New Roman"/>
                <w:b/>
                <w:bCs/>
                <w:color w:val="000000" w:themeColor="text1"/>
                <w:kern w:val="24"/>
                <w:sz w:val="24"/>
                <w:szCs w:val="24"/>
              </w:rPr>
              <w:t>Dose/</w:t>
            </w:r>
            <w:proofErr w:type="spellStart"/>
            <w:r w:rsidRPr="00BA500C">
              <w:rPr>
                <w:rFonts w:ascii="Times New Roman" w:eastAsia="Calibri" w:hAnsi="Times New Roman" w:cs="Times New Roman"/>
                <w:b/>
                <w:bCs/>
                <w:color w:val="000000" w:themeColor="text1"/>
                <w:kern w:val="24"/>
                <w:sz w:val="24"/>
                <w:szCs w:val="24"/>
              </w:rPr>
              <w:t>fx</w:t>
            </w:r>
            <w:proofErr w:type="spellEnd"/>
          </w:p>
        </w:tc>
        <w:tc>
          <w:tcPr>
            <w:tcW w:w="876" w:type="dxa"/>
            <w:tcBorders>
              <w:top w:val="nil"/>
              <w:left w:val="nil"/>
              <w:bottom w:val="single" w:sz="12" w:space="0" w:color="666666"/>
              <w:right w:val="nil"/>
            </w:tcBorders>
            <w:shd w:val="clear" w:color="auto" w:fill="BDD7EE"/>
            <w:tcMar>
              <w:top w:w="15" w:type="dxa"/>
              <w:left w:w="258" w:type="dxa"/>
              <w:bottom w:w="0" w:type="dxa"/>
              <w:right w:w="258" w:type="dxa"/>
            </w:tcMar>
            <w:hideMark/>
          </w:tcPr>
          <w:p w:rsidR="003C38A9" w:rsidRPr="00BA500C" w:rsidRDefault="003C38A9" w:rsidP="00B256D1">
            <w:pPr>
              <w:spacing w:after="0" w:line="256" w:lineRule="auto"/>
              <w:jc w:val="both"/>
              <w:rPr>
                <w:rFonts w:ascii="Times New Roman" w:eastAsia="Times New Roman" w:hAnsi="Times New Roman" w:cs="Times New Roman"/>
                <w:sz w:val="24"/>
                <w:szCs w:val="24"/>
              </w:rPr>
            </w:pPr>
            <w:proofErr w:type="spellStart"/>
            <w:r w:rsidRPr="00BA500C">
              <w:rPr>
                <w:rFonts w:ascii="Times New Roman" w:eastAsia="Calibri" w:hAnsi="Times New Roman" w:cs="Times New Roman"/>
                <w:b/>
                <w:bCs/>
                <w:color w:val="000000" w:themeColor="text1"/>
                <w:kern w:val="24"/>
                <w:sz w:val="24"/>
                <w:szCs w:val="24"/>
              </w:rPr>
              <w:t>Fx</w:t>
            </w:r>
            <w:proofErr w:type="spellEnd"/>
          </w:p>
        </w:tc>
        <w:tc>
          <w:tcPr>
            <w:tcW w:w="1411" w:type="dxa"/>
            <w:tcBorders>
              <w:top w:val="nil"/>
              <w:left w:val="nil"/>
              <w:bottom w:val="single" w:sz="12" w:space="0" w:color="666666"/>
              <w:right w:val="nil"/>
            </w:tcBorders>
            <w:shd w:val="clear" w:color="auto" w:fill="BDD7EE"/>
            <w:tcMar>
              <w:top w:w="15" w:type="dxa"/>
              <w:left w:w="258" w:type="dxa"/>
              <w:bottom w:w="0" w:type="dxa"/>
              <w:right w:w="258" w:type="dxa"/>
            </w:tcMar>
            <w:hideMark/>
          </w:tcPr>
          <w:p w:rsidR="003C38A9" w:rsidRPr="00BA500C" w:rsidRDefault="003C38A9" w:rsidP="00B256D1">
            <w:pPr>
              <w:spacing w:after="0" w:line="256" w:lineRule="auto"/>
              <w:jc w:val="both"/>
              <w:rPr>
                <w:rFonts w:ascii="Times New Roman" w:eastAsia="Times New Roman" w:hAnsi="Times New Roman" w:cs="Times New Roman"/>
                <w:sz w:val="24"/>
                <w:szCs w:val="24"/>
              </w:rPr>
            </w:pPr>
            <w:r w:rsidRPr="00BA500C">
              <w:rPr>
                <w:rFonts w:ascii="Times New Roman" w:eastAsia="Calibri" w:hAnsi="Times New Roman" w:cs="Times New Roman"/>
                <w:b/>
                <w:bCs/>
                <w:color w:val="000000" w:themeColor="text1"/>
                <w:kern w:val="24"/>
                <w:sz w:val="24"/>
                <w:szCs w:val="24"/>
              </w:rPr>
              <w:t xml:space="preserve">Start </w:t>
            </w:r>
          </w:p>
        </w:tc>
        <w:tc>
          <w:tcPr>
            <w:tcW w:w="1260" w:type="dxa"/>
            <w:tcBorders>
              <w:top w:val="nil"/>
              <w:left w:val="nil"/>
              <w:bottom w:val="single" w:sz="12" w:space="0" w:color="666666"/>
              <w:right w:val="nil"/>
            </w:tcBorders>
            <w:shd w:val="clear" w:color="auto" w:fill="BDD7EE"/>
            <w:tcMar>
              <w:top w:w="15" w:type="dxa"/>
              <w:left w:w="258" w:type="dxa"/>
              <w:bottom w:w="0" w:type="dxa"/>
              <w:right w:w="258" w:type="dxa"/>
            </w:tcMar>
            <w:hideMark/>
          </w:tcPr>
          <w:p w:rsidR="003C38A9" w:rsidRPr="00BA500C" w:rsidRDefault="003C38A9" w:rsidP="00B256D1">
            <w:pPr>
              <w:spacing w:after="0" w:line="256" w:lineRule="auto"/>
              <w:jc w:val="both"/>
              <w:rPr>
                <w:rFonts w:ascii="Times New Roman" w:eastAsia="Times New Roman" w:hAnsi="Times New Roman" w:cs="Times New Roman"/>
                <w:sz w:val="24"/>
                <w:szCs w:val="24"/>
              </w:rPr>
            </w:pPr>
            <w:r w:rsidRPr="00BA500C">
              <w:rPr>
                <w:rFonts w:ascii="Times New Roman" w:eastAsia="Calibri" w:hAnsi="Times New Roman" w:cs="Times New Roman"/>
                <w:b/>
                <w:bCs/>
                <w:color w:val="000000" w:themeColor="text1"/>
                <w:kern w:val="24"/>
                <w:sz w:val="24"/>
                <w:szCs w:val="24"/>
              </w:rPr>
              <w:t xml:space="preserve">End </w:t>
            </w:r>
          </w:p>
        </w:tc>
      </w:tr>
      <w:tr w:rsidR="003C38A9" w:rsidRPr="00BA500C" w:rsidTr="003C38A9">
        <w:trPr>
          <w:trHeight w:val="315"/>
        </w:trPr>
        <w:tc>
          <w:tcPr>
            <w:tcW w:w="2070" w:type="dxa"/>
            <w:tcBorders>
              <w:top w:val="single" w:sz="12" w:space="0" w:color="666666"/>
              <w:left w:val="nil"/>
              <w:bottom w:val="single" w:sz="12" w:space="0" w:color="666666"/>
              <w:right w:val="single" w:sz="8" w:space="0" w:color="666666"/>
            </w:tcBorders>
            <w:shd w:val="clear" w:color="auto" w:fill="CCCCCC"/>
            <w:tcMar>
              <w:top w:w="15" w:type="dxa"/>
              <w:left w:w="258" w:type="dxa"/>
              <w:bottom w:w="0" w:type="dxa"/>
              <w:right w:w="258" w:type="dxa"/>
            </w:tcMar>
            <w:hideMark/>
          </w:tcPr>
          <w:p w:rsidR="003C38A9" w:rsidRPr="00BA500C" w:rsidRDefault="004C777B" w:rsidP="004C777B">
            <w:pPr>
              <w:spacing w:after="0" w:line="256" w:lineRule="auto"/>
              <w:rPr>
                <w:rFonts w:ascii="Times New Roman" w:eastAsia="Times New Roman" w:hAnsi="Times New Roman" w:cs="Times New Roman"/>
                <w:sz w:val="24"/>
                <w:szCs w:val="24"/>
              </w:rPr>
            </w:pPr>
            <w:r>
              <w:rPr>
                <w:rFonts w:ascii="Times New Roman" w:eastAsia="Calibri" w:hAnsi="Times New Roman" w:cs="Times New Roman"/>
                <w:color w:val="000000" w:themeColor="text1"/>
                <w:kern w:val="24"/>
                <w:sz w:val="24"/>
                <w:szCs w:val="24"/>
              </w:rPr>
              <w:t>Pancreas/retroperitoneal nodes</w:t>
            </w:r>
          </w:p>
        </w:tc>
        <w:tc>
          <w:tcPr>
            <w:tcW w:w="1440" w:type="dxa"/>
            <w:tcBorders>
              <w:top w:val="single" w:sz="12" w:space="0" w:color="666666"/>
              <w:left w:val="single" w:sz="8" w:space="0" w:color="666666"/>
              <w:bottom w:val="single" w:sz="12" w:space="0" w:color="666666"/>
              <w:right w:val="single" w:sz="8" w:space="0" w:color="666666"/>
            </w:tcBorders>
            <w:shd w:val="clear" w:color="auto" w:fill="CCCCCC"/>
            <w:tcMar>
              <w:top w:w="15" w:type="dxa"/>
              <w:left w:w="258" w:type="dxa"/>
              <w:bottom w:w="0" w:type="dxa"/>
              <w:right w:w="258" w:type="dxa"/>
            </w:tcMar>
            <w:hideMark/>
          </w:tcPr>
          <w:p w:rsidR="003C38A9" w:rsidRPr="00BA500C" w:rsidRDefault="003C38A9" w:rsidP="00B256D1">
            <w:pPr>
              <w:spacing w:after="0" w:line="256" w:lineRule="auto"/>
              <w:rPr>
                <w:rFonts w:ascii="Times New Roman" w:eastAsia="Times New Roman" w:hAnsi="Times New Roman" w:cs="Times New Roman"/>
                <w:sz w:val="24"/>
                <w:szCs w:val="24"/>
              </w:rPr>
            </w:pPr>
            <w:r w:rsidRPr="00BA500C">
              <w:rPr>
                <w:rFonts w:ascii="Times New Roman" w:eastAsia="Calibri" w:hAnsi="Times New Roman" w:cs="Times New Roman"/>
                <w:color w:val="000000" w:themeColor="text1"/>
                <w:kern w:val="24"/>
                <w:sz w:val="24"/>
                <w:szCs w:val="24"/>
              </w:rPr>
              <w:t>4500 cGy</w:t>
            </w:r>
          </w:p>
        </w:tc>
        <w:tc>
          <w:tcPr>
            <w:tcW w:w="1530" w:type="dxa"/>
            <w:tcBorders>
              <w:top w:val="single" w:sz="12" w:space="0" w:color="666666"/>
              <w:left w:val="single" w:sz="8" w:space="0" w:color="666666"/>
              <w:bottom w:val="single" w:sz="12" w:space="0" w:color="666666"/>
              <w:right w:val="single" w:sz="8" w:space="0" w:color="666666"/>
            </w:tcBorders>
            <w:shd w:val="clear" w:color="auto" w:fill="CCCCCC"/>
            <w:tcMar>
              <w:top w:w="15" w:type="dxa"/>
              <w:left w:w="258" w:type="dxa"/>
              <w:bottom w:w="0" w:type="dxa"/>
              <w:right w:w="258" w:type="dxa"/>
            </w:tcMar>
            <w:hideMark/>
          </w:tcPr>
          <w:p w:rsidR="003C38A9" w:rsidRPr="00BA500C" w:rsidRDefault="003C38A9" w:rsidP="00B256D1">
            <w:pPr>
              <w:spacing w:after="0" w:line="256" w:lineRule="auto"/>
              <w:rPr>
                <w:rFonts w:ascii="Times New Roman" w:eastAsia="Times New Roman" w:hAnsi="Times New Roman" w:cs="Times New Roman"/>
                <w:sz w:val="24"/>
                <w:szCs w:val="24"/>
              </w:rPr>
            </w:pPr>
            <w:r w:rsidRPr="00BA500C">
              <w:rPr>
                <w:rFonts w:ascii="Times New Roman" w:eastAsia="Calibri" w:hAnsi="Times New Roman" w:cs="Times New Roman"/>
                <w:color w:val="000000" w:themeColor="text1"/>
                <w:kern w:val="24"/>
                <w:sz w:val="24"/>
                <w:szCs w:val="24"/>
              </w:rPr>
              <w:t>6X</w:t>
            </w:r>
          </w:p>
        </w:tc>
        <w:tc>
          <w:tcPr>
            <w:tcW w:w="1403" w:type="dxa"/>
            <w:tcBorders>
              <w:top w:val="single" w:sz="12" w:space="0" w:color="666666"/>
              <w:left w:val="single" w:sz="8" w:space="0" w:color="666666"/>
              <w:bottom w:val="single" w:sz="12" w:space="0" w:color="666666"/>
              <w:right w:val="single" w:sz="8" w:space="0" w:color="666666"/>
            </w:tcBorders>
            <w:shd w:val="clear" w:color="auto" w:fill="CCCCCC"/>
            <w:tcMar>
              <w:top w:w="15" w:type="dxa"/>
              <w:left w:w="258" w:type="dxa"/>
              <w:bottom w:w="0" w:type="dxa"/>
              <w:right w:w="258" w:type="dxa"/>
            </w:tcMar>
            <w:hideMark/>
          </w:tcPr>
          <w:p w:rsidR="003C38A9" w:rsidRPr="00BA500C" w:rsidRDefault="003C38A9" w:rsidP="00B256D1">
            <w:pPr>
              <w:spacing w:after="0" w:line="256" w:lineRule="auto"/>
              <w:rPr>
                <w:rFonts w:ascii="Times New Roman" w:eastAsia="Times New Roman" w:hAnsi="Times New Roman" w:cs="Times New Roman"/>
                <w:sz w:val="24"/>
                <w:szCs w:val="24"/>
              </w:rPr>
            </w:pPr>
            <w:r w:rsidRPr="00BA500C">
              <w:rPr>
                <w:rFonts w:ascii="Times New Roman" w:eastAsia="Calibri" w:hAnsi="Times New Roman" w:cs="Times New Roman"/>
                <w:color w:val="000000" w:themeColor="text1"/>
                <w:kern w:val="24"/>
                <w:sz w:val="24"/>
                <w:szCs w:val="24"/>
              </w:rPr>
              <w:t>180</w:t>
            </w:r>
          </w:p>
        </w:tc>
        <w:tc>
          <w:tcPr>
            <w:tcW w:w="876" w:type="dxa"/>
            <w:tcBorders>
              <w:top w:val="single" w:sz="12" w:space="0" w:color="666666"/>
              <w:left w:val="single" w:sz="8" w:space="0" w:color="666666"/>
              <w:bottom w:val="single" w:sz="12" w:space="0" w:color="666666"/>
              <w:right w:val="single" w:sz="8" w:space="0" w:color="666666"/>
            </w:tcBorders>
            <w:shd w:val="clear" w:color="auto" w:fill="CCCCCC"/>
            <w:tcMar>
              <w:top w:w="15" w:type="dxa"/>
              <w:left w:w="258" w:type="dxa"/>
              <w:bottom w:w="0" w:type="dxa"/>
              <w:right w:w="258" w:type="dxa"/>
            </w:tcMar>
            <w:hideMark/>
          </w:tcPr>
          <w:p w:rsidR="003C38A9" w:rsidRPr="00BA500C" w:rsidRDefault="003C38A9" w:rsidP="00B256D1">
            <w:pPr>
              <w:spacing w:after="0" w:line="256" w:lineRule="auto"/>
              <w:rPr>
                <w:rFonts w:ascii="Times New Roman" w:eastAsia="Times New Roman" w:hAnsi="Times New Roman" w:cs="Times New Roman"/>
                <w:sz w:val="24"/>
                <w:szCs w:val="24"/>
              </w:rPr>
            </w:pPr>
            <w:r w:rsidRPr="00BA500C">
              <w:rPr>
                <w:rFonts w:ascii="Times New Roman" w:eastAsia="Calibri" w:hAnsi="Times New Roman" w:cs="Times New Roman"/>
                <w:color w:val="000000" w:themeColor="text1"/>
                <w:kern w:val="24"/>
                <w:sz w:val="24"/>
                <w:szCs w:val="24"/>
              </w:rPr>
              <w:t>25</w:t>
            </w:r>
          </w:p>
        </w:tc>
        <w:tc>
          <w:tcPr>
            <w:tcW w:w="1411" w:type="dxa"/>
            <w:tcBorders>
              <w:top w:val="single" w:sz="12" w:space="0" w:color="666666"/>
              <w:left w:val="single" w:sz="8" w:space="0" w:color="666666"/>
              <w:bottom w:val="single" w:sz="12" w:space="0" w:color="666666"/>
              <w:right w:val="single" w:sz="8" w:space="0" w:color="666666"/>
            </w:tcBorders>
            <w:shd w:val="clear" w:color="auto" w:fill="CCCCCC"/>
            <w:tcMar>
              <w:top w:w="15" w:type="dxa"/>
              <w:left w:w="258" w:type="dxa"/>
              <w:bottom w:w="0" w:type="dxa"/>
              <w:right w:w="258" w:type="dxa"/>
            </w:tcMar>
            <w:hideMark/>
          </w:tcPr>
          <w:p w:rsidR="003C38A9" w:rsidRPr="00BA500C" w:rsidRDefault="003C38A9" w:rsidP="00B256D1">
            <w:pPr>
              <w:spacing w:after="0" w:line="256" w:lineRule="auto"/>
              <w:rPr>
                <w:rFonts w:ascii="Times New Roman" w:eastAsia="Times New Roman" w:hAnsi="Times New Roman" w:cs="Times New Roman"/>
                <w:sz w:val="24"/>
                <w:szCs w:val="24"/>
              </w:rPr>
            </w:pPr>
            <w:r>
              <w:rPr>
                <w:rFonts w:ascii="Times New Roman" w:eastAsia="Calibri" w:hAnsi="Times New Roman" w:cs="Times New Roman"/>
                <w:color w:val="000000" w:themeColor="text1"/>
                <w:kern w:val="24"/>
                <w:sz w:val="24"/>
                <w:szCs w:val="24"/>
              </w:rPr>
              <w:t>3/22/21</w:t>
            </w:r>
          </w:p>
        </w:tc>
        <w:tc>
          <w:tcPr>
            <w:tcW w:w="1260" w:type="dxa"/>
            <w:tcBorders>
              <w:top w:val="single" w:sz="12" w:space="0" w:color="666666"/>
              <w:left w:val="single" w:sz="8" w:space="0" w:color="666666"/>
              <w:bottom w:val="single" w:sz="12" w:space="0" w:color="666666"/>
              <w:right w:val="nil"/>
            </w:tcBorders>
            <w:shd w:val="clear" w:color="auto" w:fill="CCCCCC"/>
            <w:tcMar>
              <w:top w:w="15" w:type="dxa"/>
              <w:left w:w="258" w:type="dxa"/>
              <w:bottom w:w="0" w:type="dxa"/>
              <w:right w:w="258" w:type="dxa"/>
            </w:tcMar>
            <w:hideMark/>
          </w:tcPr>
          <w:p w:rsidR="003C38A9" w:rsidRPr="00BA500C" w:rsidRDefault="003C38A9" w:rsidP="00B256D1">
            <w:pPr>
              <w:spacing w:after="0" w:line="256" w:lineRule="auto"/>
              <w:rPr>
                <w:rFonts w:ascii="Times New Roman" w:eastAsia="Times New Roman" w:hAnsi="Times New Roman" w:cs="Times New Roman"/>
                <w:sz w:val="24"/>
                <w:szCs w:val="24"/>
              </w:rPr>
            </w:pPr>
            <w:r>
              <w:rPr>
                <w:rFonts w:ascii="Times New Roman" w:eastAsia="Calibri" w:hAnsi="Times New Roman" w:cs="Times New Roman"/>
                <w:color w:val="000000" w:themeColor="text1"/>
                <w:kern w:val="24"/>
                <w:sz w:val="24"/>
                <w:szCs w:val="24"/>
              </w:rPr>
              <w:t>6/29/21</w:t>
            </w:r>
          </w:p>
        </w:tc>
      </w:tr>
    </w:tbl>
    <w:p w:rsidR="001541B2" w:rsidRDefault="001541B2" w:rsidP="00BD45B1">
      <w:pPr>
        <w:rPr>
          <w:b/>
        </w:rPr>
      </w:pPr>
    </w:p>
    <w:p w:rsidR="001541B2" w:rsidRDefault="001541B2">
      <w:pPr>
        <w:rPr>
          <w:b/>
        </w:rPr>
      </w:pPr>
      <w:r>
        <w:rPr>
          <w:b/>
        </w:rPr>
        <w:br w:type="page"/>
      </w:r>
    </w:p>
    <w:tbl>
      <w:tblPr>
        <w:tblStyle w:val="PlainTable11"/>
        <w:tblW w:w="9900" w:type="dxa"/>
        <w:tblInd w:w="0" w:type="dxa"/>
        <w:tblLayout w:type="fixed"/>
        <w:tblLook w:val="04A0" w:firstRow="1" w:lastRow="0" w:firstColumn="1" w:lastColumn="0" w:noHBand="0" w:noVBand="1"/>
      </w:tblPr>
      <w:tblGrid>
        <w:gridCol w:w="1615"/>
        <w:gridCol w:w="900"/>
        <w:gridCol w:w="900"/>
        <w:gridCol w:w="265"/>
        <w:gridCol w:w="275"/>
        <w:gridCol w:w="87"/>
        <w:gridCol w:w="543"/>
        <w:gridCol w:w="630"/>
        <w:gridCol w:w="352"/>
        <w:gridCol w:w="724"/>
        <w:gridCol w:w="94"/>
        <w:gridCol w:w="622"/>
        <w:gridCol w:w="454"/>
        <w:gridCol w:w="1170"/>
        <w:gridCol w:w="1269"/>
      </w:tblGrid>
      <w:tr w:rsidR="001541B2" w:rsidTr="00B25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541B2" w:rsidRDefault="001541B2" w:rsidP="00B256D1">
            <w:pPr>
              <w:pStyle w:val="Heading2"/>
              <w:jc w:val="center"/>
              <w:outlineLvl w:val="1"/>
            </w:pPr>
            <w:r>
              <w:lastRenderedPageBreak/>
              <w:t>Scenario 1</w:t>
            </w:r>
          </w:p>
        </w:tc>
      </w:tr>
      <w:tr w:rsidR="001541B2" w:rsidTr="00485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541B2" w:rsidRDefault="001541B2" w:rsidP="00B256D1">
            <w:pPr>
              <w:rPr>
                <w:rFonts w:cstheme="minorHAnsi"/>
                <w:b w:val="0"/>
              </w:rPr>
            </w:pPr>
            <w:r>
              <w:rPr>
                <w:rFonts w:cstheme="minorHAnsi"/>
                <w:b w:val="0"/>
              </w:rPr>
              <w:t>Primary Site</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541B2" w:rsidRDefault="001541B2" w:rsidP="00B256D1">
            <w:pPr>
              <w:cnfStyle w:val="000000100000" w:firstRow="0" w:lastRow="0" w:firstColumn="0" w:lastColumn="0" w:oddVBand="0" w:evenVBand="0" w:oddHBand="1" w:evenHBand="0" w:firstRowFirstColumn="0" w:firstRowLastColumn="0" w:lastRowFirstColumn="0" w:lastRowLastColumn="0"/>
              <w:rPr>
                <w:rFonts w:cstheme="minorHAnsi"/>
                <w:b/>
              </w:rPr>
            </w:pPr>
          </w:p>
        </w:tc>
        <w:tc>
          <w:tcPr>
            <w:tcW w:w="144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541B2" w:rsidRDefault="001541B2" w:rsidP="00B256D1">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541B2" w:rsidRDefault="001541B2" w:rsidP="00B256D1">
            <w:pPr>
              <w:cnfStyle w:val="000000100000" w:firstRow="0" w:lastRow="0" w:firstColumn="0" w:lastColumn="0" w:oddVBand="0" w:evenVBand="0" w:oddHBand="1" w:evenHBand="0" w:firstRowFirstColumn="0" w:firstRowLastColumn="0" w:lastRowFirstColumn="0" w:lastRowLastColumn="0"/>
              <w:rPr>
                <w:rFonts w:cstheme="minorHAnsi"/>
              </w:rPr>
            </w:pPr>
          </w:p>
        </w:tc>
        <w:tc>
          <w:tcPr>
            <w:tcW w:w="404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541B2" w:rsidRDefault="001541B2" w:rsidP="00B256D1">
            <w:pPr>
              <w:cnfStyle w:val="000000100000" w:firstRow="0" w:lastRow="0" w:firstColumn="0" w:lastColumn="0" w:oddVBand="0" w:evenVBand="0" w:oddHBand="1" w:evenHBand="0" w:firstRowFirstColumn="0" w:firstRowLastColumn="0" w:lastRowFirstColumn="0" w:lastRowLastColumn="0"/>
              <w:rPr>
                <w:rFonts w:cstheme="minorHAnsi"/>
              </w:rPr>
            </w:pPr>
            <w:r w:rsidRPr="00A05B14">
              <w:t>Clinical Grade</w:t>
            </w:r>
          </w:p>
        </w:tc>
        <w:tc>
          <w:tcPr>
            <w:tcW w:w="1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541B2" w:rsidRDefault="001541B2" w:rsidP="00B256D1">
            <w:pPr>
              <w:cnfStyle w:val="000000100000" w:firstRow="0" w:lastRow="0" w:firstColumn="0" w:lastColumn="0" w:oddVBand="0" w:evenVBand="0" w:oddHBand="1" w:evenHBand="0" w:firstRowFirstColumn="0" w:firstRowLastColumn="0" w:lastRowFirstColumn="0" w:lastRowLastColumn="0"/>
              <w:rPr>
                <w:rFonts w:cstheme="minorHAnsi"/>
              </w:rPr>
            </w:pPr>
          </w:p>
        </w:tc>
      </w:tr>
      <w:tr w:rsidR="00525020" w:rsidTr="00485905">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541B2" w:rsidRDefault="001541B2" w:rsidP="00B256D1">
            <w:pPr>
              <w:rPr>
                <w:rFonts w:cstheme="minorHAnsi"/>
                <w:b w:val="0"/>
              </w:rPr>
            </w:pPr>
            <w:r>
              <w:rPr>
                <w:rFonts w:cstheme="minorHAnsi"/>
                <w:b w:val="0"/>
              </w:rPr>
              <w:t>Histology</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541B2" w:rsidRDefault="001541B2" w:rsidP="00B256D1">
            <w:pPr>
              <w:cnfStyle w:val="000000000000" w:firstRow="0" w:lastRow="0" w:firstColumn="0" w:lastColumn="0" w:oddVBand="0" w:evenVBand="0" w:oddHBand="0" w:evenHBand="0" w:firstRowFirstColumn="0" w:firstRowLastColumn="0" w:lastRowFirstColumn="0" w:lastRowLastColumn="0"/>
              <w:rPr>
                <w:rFonts w:cstheme="minorHAnsi"/>
              </w:rPr>
            </w:pPr>
          </w:p>
        </w:tc>
        <w:tc>
          <w:tcPr>
            <w:tcW w:w="144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541B2" w:rsidRDefault="001541B2" w:rsidP="00B256D1">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541B2" w:rsidRDefault="001541B2" w:rsidP="00B256D1">
            <w:pPr>
              <w:cnfStyle w:val="000000000000" w:firstRow="0" w:lastRow="0" w:firstColumn="0" w:lastColumn="0" w:oddVBand="0" w:evenVBand="0" w:oddHBand="0" w:evenHBand="0" w:firstRowFirstColumn="0" w:firstRowLastColumn="0" w:lastRowFirstColumn="0" w:lastRowLastColumn="0"/>
              <w:rPr>
                <w:rFonts w:cstheme="minorHAnsi"/>
              </w:rPr>
            </w:pPr>
          </w:p>
        </w:tc>
        <w:tc>
          <w:tcPr>
            <w:tcW w:w="404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541B2" w:rsidRDefault="001541B2" w:rsidP="00B256D1">
            <w:pPr>
              <w:cnfStyle w:val="000000000000" w:firstRow="0" w:lastRow="0" w:firstColumn="0" w:lastColumn="0" w:oddVBand="0" w:evenVBand="0" w:oddHBand="0" w:evenHBand="0" w:firstRowFirstColumn="0" w:firstRowLastColumn="0" w:lastRowFirstColumn="0" w:lastRowLastColumn="0"/>
              <w:rPr>
                <w:rFonts w:cstheme="minorHAnsi"/>
              </w:rPr>
            </w:pPr>
            <w:r w:rsidRPr="00A05B14">
              <w:t>Pathological Grade</w:t>
            </w:r>
          </w:p>
        </w:tc>
        <w:tc>
          <w:tcPr>
            <w:tcW w:w="1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541B2" w:rsidRDefault="001541B2" w:rsidP="00B256D1">
            <w:pPr>
              <w:cnfStyle w:val="000000000000" w:firstRow="0" w:lastRow="0" w:firstColumn="0" w:lastColumn="0" w:oddVBand="0" w:evenVBand="0" w:oddHBand="0" w:evenHBand="0" w:firstRowFirstColumn="0" w:firstRowLastColumn="0" w:lastRowFirstColumn="0" w:lastRowLastColumn="0"/>
              <w:rPr>
                <w:rFonts w:cstheme="minorHAnsi"/>
              </w:rPr>
            </w:pPr>
          </w:p>
        </w:tc>
      </w:tr>
      <w:tr w:rsidR="001541B2" w:rsidTr="00485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541B2" w:rsidRDefault="001541B2" w:rsidP="00B256D1">
            <w:pPr>
              <w:rPr>
                <w:rFonts w:cstheme="minorHAnsi"/>
                <w:b w:val="0"/>
              </w:rPr>
            </w:pPr>
            <w:r>
              <w:rPr>
                <w:rFonts w:cstheme="minorHAnsi"/>
                <w:b w:val="0"/>
              </w:rPr>
              <w:t>Behavior</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541B2" w:rsidRDefault="001541B2" w:rsidP="00B256D1">
            <w:pPr>
              <w:cnfStyle w:val="000000100000" w:firstRow="0" w:lastRow="0" w:firstColumn="0" w:lastColumn="0" w:oddVBand="0" w:evenVBand="0" w:oddHBand="1" w:evenHBand="0" w:firstRowFirstColumn="0" w:firstRowLastColumn="0" w:lastRowFirstColumn="0" w:lastRowLastColumn="0"/>
              <w:rPr>
                <w:rFonts w:cstheme="minorHAnsi"/>
              </w:rPr>
            </w:pPr>
          </w:p>
        </w:tc>
        <w:tc>
          <w:tcPr>
            <w:tcW w:w="144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541B2" w:rsidRDefault="001541B2" w:rsidP="00B256D1">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541B2" w:rsidRDefault="001541B2" w:rsidP="00B256D1">
            <w:pPr>
              <w:cnfStyle w:val="000000100000" w:firstRow="0" w:lastRow="0" w:firstColumn="0" w:lastColumn="0" w:oddVBand="0" w:evenVBand="0" w:oddHBand="1" w:evenHBand="0" w:firstRowFirstColumn="0" w:firstRowLastColumn="0" w:lastRowFirstColumn="0" w:lastRowLastColumn="0"/>
              <w:rPr>
                <w:rFonts w:cstheme="minorHAnsi"/>
              </w:rPr>
            </w:pPr>
          </w:p>
        </w:tc>
        <w:tc>
          <w:tcPr>
            <w:tcW w:w="404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541B2" w:rsidRDefault="00485905" w:rsidP="00B256D1">
            <w:pPr>
              <w:cnfStyle w:val="000000100000" w:firstRow="0" w:lastRow="0" w:firstColumn="0" w:lastColumn="0" w:oddVBand="0" w:evenVBand="0" w:oddHBand="1" w:evenHBand="0" w:firstRowFirstColumn="0" w:firstRowLastColumn="0" w:lastRowFirstColumn="0" w:lastRowLastColumn="0"/>
              <w:rPr>
                <w:rFonts w:cstheme="minorHAnsi"/>
              </w:rPr>
            </w:pPr>
            <w:r>
              <w:t>yc</w:t>
            </w:r>
            <w:r w:rsidR="001541B2" w:rsidRPr="00A05B14">
              <w:t xml:space="preserve"> Grade</w:t>
            </w:r>
          </w:p>
        </w:tc>
        <w:tc>
          <w:tcPr>
            <w:tcW w:w="1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541B2" w:rsidRDefault="001541B2" w:rsidP="00B256D1">
            <w:pPr>
              <w:cnfStyle w:val="000000100000" w:firstRow="0" w:lastRow="0" w:firstColumn="0" w:lastColumn="0" w:oddVBand="0" w:evenVBand="0" w:oddHBand="1" w:evenHBand="0" w:firstRowFirstColumn="0" w:firstRowLastColumn="0" w:lastRowFirstColumn="0" w:lastRowLastColumn="0"/>
              <w:rPr>
                <w:rFonts w:cstheme="minorHAnsi"/>
              </w:rPr>
            </w:pPr>
          </w:p>
        </w:tc>
      </w:tr>
      <w:tr w:rsidR="00485905" w:rsidTr="00485905">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B256D1">
            <w:pPr>
              <w:rPr>
                <w:rFonts w:cstheme="minorHAnsi"/>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B256D1">
            <w:pPr>
              <w:cnfStyle w:val="000000000000" w:firstRow="0" w:lastRow="0" w:firstColumn="0" w:lastColumn="0" w:oddVBand="0" w:evenVBand="0" w:oddHBand="0" w:evenHBand="0" w:firstRowFirstColumn="0" w:firstRowLastColumn="0" w:lastRowFirstColumn="0" w:lastRowLastColumn="0"/>
              <w:rPr>
                <w:rFonts w:cstheme="minorHAnsi"/>
              </w:rPr>
            </w:pPr>
          </w:p>
        </w:tc>
        <w:tc>
          <w:tcPr>
            <w:tcW w:w="144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B256D1">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B256D1">
            <w:pPr>
              <w:cnfStyle w:val="000000000000" w:firstRow="0" w:lastRow="0" w:firstColumn="0" w:lastColumn="0" w:oddVBand="0" w:evenVBand="0" w:oddHBand="0" w:evenHBand="0" w:firstRowFirstColumn="0" w:firstRowLastColumn="0" w:lastRowFirstColumn="0" w:lastRowLastColumn="0"/>
              <w:rPr>
                <w:rFonts w:cstheme="minorHAnsi"/>
              </w:rPr>
            </w:pPr>
          </w:p>
        </w:tc>
        <w:tc>
          <w:tcPr>
            <w:tcW w:w="404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B256D1">
            <w:pPr>
              <w:cnfStyle w:val="000000000000" w:firstRow="0" w:lastRow="0" w:firstColumn="0" w:lastColumn="0" w:oddVBand="0" w:evenVBand="0" w:oddHBand="0" w:evenHBand="0" w:firstRowFirstColumn="0" w:firstRowLastColumn="0" w:lastRowFirstColumn="0" w:lastRowLastColumn="0"/>
            </w:pPr>
            <w:r>
              <w:t>yp Grade</w:t>
            </w:r>
          </w:p>
        </w:tc>
        <w:tc>
          <w:tcPr>
            <w:tcW w:w="1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B256D1">
            <w:pPr>
              <w:cnfStyle w:val="000000000000" w:firstRow="0" w:lastRow="0" w:firstColumn="0" w:lastColumn="0" w:oddVBand="0" w:evenVBand="0" w:oddHBand="0" w:evenHBand="0" w:firstRowFirstColumn="0" w:firstRowLastColumn="0" w:lastRowFirstColumn="0" w:lastRowLastColumn="0"/>
              <w:rPr>
                <w:rFonts w:cstheme="minorHAnsi"/>
              </w:rPr>
            </w:pPr>
          </w:p>
        </w:tc>
      </w:tr>
      <w:tr w:rsidR="001541B2" w:rsidTr="00B25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541B2" w:rsidRDefault="001541B2" w:rsidP="00B256D1">
            <w:pPr>
              <w:jc w:val="center"/>
              <w:rPr>
                <w:rFonts w:cstheme="minorHAnsi"/>
              </w:rPr>
            </w:pPr>
            <w:r>
              <w:rPr>
                <w:rFonts w:cstheme="minorHAnsi"/>
              </w:rPr>
              <w:t>Stage Data items</w:t>
            </w:r>
          </w:p>
        </w:tc>
      </w:tr>
      <w:tr w:rsidR="001541B2" w:rsidTr="00B256D1">
        <w:tc>
          <w:tcPr>
            <w:cnfStyle w:val="001000000000" w:firstRow="0" w:lastRow="0" w:firstColumn="1" w:lastColumn="0" w:oddVBand="0" w:evenVBand="0" w:oddHBand="0" w:evenHBand="0" w:firstRowFirstColumn="0" w:firstRowLastColumn="0" w:lastRowFirstColumn="0" w:lastRowLastColumn="0"/>
            <w:tcW w:w="9900"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541B2" w:rsidRDefault="001541B2" w:rsidP="00B256D1">
            <w:pPr>
              <w:jc w:val="center"/>
              <w:rPr>
                <w:rFonts w:cstheme="minorHAnsi"/>
              </w:rPr>
            </w:pPr>
            <w:r>
              <w:rPr>
                <w:rFonts w:cstheme="minorHAnsi"/>
              </w:rPr>
              <w:t>AJCC Stage</w:t>
            </w:r>
          </w:p>
        </w:tc>
      </w:tr>
      <w:tr w:rsidR="00485905" w:rsidTr="00485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25020" w:rsidRDefault="00525020" w:rsidP="00525020">
            <w:pPr>
              <w:rPr>
                <w:rFonts w:cstheme="minorHAnsi"/>
                <w:b w:val="0"/>
              </w:rPr>
            </w:pPr>
            <w:r>
              <w:rPr>
                <w:rFonts w:cstheme="minorHAnsi"/>
                <w:b w:val="0"/>
              </w:rPr>
              <w:t>cT</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100000" w:firstRow="0" w:lastRow="0" w:firstColumn="0" w:lastColumn="0" w:oddVBand="0" w:evenVBand="0" w:oddHBand="1" w:evenHBand="0" w:firstRowFirstColumn="0" w:firstRowLastColumn="0" w:lastRowFirstColumn="0" w:lastRowLastColumn="0"/>
              <w:rPr>
                <w:rFonts w:cstheme="minorHAnsi"/>
              </w:rPr>
            </w:pPr>
          </w:p>
        </w:tc>
        <w:tc>
          <w:tcPr>
            <w:tcW w:w="144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25020" w:rsidRDefault="00525020" w:rsidP="00525020">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pT</w:t>
            </w:r>
          </w:p>
        </w:tc>
        <w:tc>
          <w:tcPr>
            <w:tcW w:w="6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100000" w:firstRow="0" w:lastRow="0" w:firstColumn="0" w:lastColumn="0" w:oddVBand="0" w:evenVBand="0" w:oddHBand="1" w:evenHBand="0" w:firstRowFirstColumn="0" w:firstRowLastColumn="0" w:lastRowFirstColumn="0" w:lastRowLastColumn="0"/>
              <w:rPr>
                <w:rFonts w:cstheme="minorHAnsi"/>
              </w:rPr>
            </w:pPr>
          </w:p>
        </w:tc>
        <w:tc>
          <w:tcPr>
            <w:tcW w:w="17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Pr>
                <w:rFonts w:cstheme="minorHAnsi"/>
              </w:rPr>
              <w:t>ycT</w:t>
            </w:r>
            <w:proofErr w:type="spellEnd"/>
          </w:p>
        </w:tc>
        <w:tc>
          <w:tcPr>
            <w:tcW w:w="11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100000" w:firstRow="0" w:lastRow="0" w:firstColumn="0" w:lastColumn="0" w:oddVBand="0" w:evenVBand="0" w:oddHBand="1" w:evenHBand="0" w:firstRowFirstColumn="0" w:firstRowLastColumn="0" w:lastRowFirstColumn="0" w:lastRowLastColumn="0"/>
              <w:rPr>
                <w:rFonts w:cstheme="minorHAnsi"/>
              </w:rPr>
            </w:pP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Pr>
                <w:rFonts w:cstheme="minorHAnsi"/>
              </w:rPr>
              <w:t>ypT</w:t>
            </w:r>
            <w:proofErr w:type="spellEnd"/>
          </w:p>
        </w:tc>
        <w:tc>
          <w:tcPr>
            <w:tcW w:w="1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100000" w:firstRow="0" w:lastRow="0" w:firstColumn="0" w:lastColumn="0" w:oddVBand="0" w:evenVBand="0" w:oddHBand="1" w:evenHBand="0" w:firstRowFirstColumn="0" w:firstRowLastColumn="0" w:lastRowFirstColumn="0" w:lastRowLastColumn="0"/>
              <w:rPr>
                <w:rFonts w:cstheme="minorHAnsi"/>
              </w:rPr>
            </w:pPr>
          </w:p>
        </w:tc>
      </w:tr>
      <w:tr w:rsidR="00485905" w:rsidTr="00485905">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25020" w:rsidRDefault="00525020" w:rsidP="00525020">
            <w:pPr>
              <w:rPr>
                <w:rFonts w:cstheme="minorHAnsi"/>
                <w:b w:val="0"/>
              </w:rPr>
            </w:pPr>
            <w:r>
              <w:rPr>
                <w:rFonts w:cstheme="minorHAnsi"/>
                <w:b w:val="0"/>
              </w:rPr>
              <w:t>cT Suffix</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000000" w:firstRow="0" w:lastRow="0" w:firstColumn="0" w:lastColumn="0" w:oddVBand="0" w:evenVBand="0" w:oddHBand="0" w:evenHBand="0" w:firstRowFirstColumn="0" w:firstRowLastColumn="0" w:lastRowFirstColumn="0" w:lastRowLastColumn="0"/>
              <w:rPr>
                <w:rFonts w:cstheme="minorHAnsi"/>
              </w:rPr>
            </w:pPr>
          </w:p>
        </w:tc>
        <w:tc>
          <w:tcPr>
            <w:tcW w:w="144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25020" w:rsidRDefault="00525020" w:rsidP="00525020">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pT Suffix</w:t>
            </w:r>
          </w:p>
        </w:tc>
        <w:tc>
          <w:tcPr>
            <w:tcW w:w="6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000000" w:firstRow="0" w:lastRow="0" w:firstColumn="0" w:lastColumn="0" w:oddVBand="0" w:evenVBand="0" w:oddHBand="0" w:evenHBand="0" w:firstRowFirstColumn="0" w:firstRowLastColumn="0" w:lastRowFirstColumn="0" w:lastRowLastColumn="0"/>
              <w:rPr>
                <w:rFonts w:cstheme="minorHAnsi"/>
              </w:rPr>
            </w:pPr>
          </w:p>
        </w:tc>
        <w:tc>
          <w:tcPr>
            <w:tcW w:w="17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ycT</w:t>
            </w:r>
            <w:proofErr w:type="spellEnd"/>
            <w:r>
              <w:rPr>
                <w:rFonts w:cstheme="minorHAnsi"/>
              </w:rPr>
              <w:t xml:space="preserve"> Suffix</w:t>
            </w:r>
          </w:p>
        </w:tc>
        <w:tc>
          <w:tcPr>
            <w:tcW w:w="11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000000" w:firstRow="0" w:lastRow="0" w:firstColumn="0" w:lastColumn="0" w:oddVBand="0" w:evenVBand="0" w:oddHBand="0" w:evenHBand="0" w:firstRowFirstColumn="0" w:firstRowLastColumn="0" w:lastRowFirstColumn="0" w:lastRowLastColumn="0"/>
              <w:rPr>
                <w:rFonts w:cstheme="minorHAnsi"/>
              </w:rPr>
            </w:pP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ypT</w:t>
            </w:r>
            <w:proofErr w:type="spellEnd"/>
            <w:r>
              <w:rPr>
                <w:rFonts w:cstheme="minorHAnsi"/>
              </w:rPr>
              <w:t xml:space="preserve"> Suffix</w:t>
            </w:r>
          </w:p>
        </w:tc>
        <w:tc>
          <w:tcPr>
            <w:tcW w:w="1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000000" w:firstRow="0" w:lastRow="0" w:firstColumn="0" w:lastColumn="0" w:oddVBand="0" w:evenVBand="0" w:oddHBand="0" w:evenHBand="0" w:firstRowFirstColumn="0" w:firstRowLastColumn="0" w:lastRowFirstColumn="0" w:lastRowLastColumn="0"/>
              <w:rPr>
                <w:rFonts w:cstheme="minorHAnsi"/>
              </w:rPr>
            </w:pPr>
          </w:p>
        </w:tc>
      </w:tr>
      <w:tr w:rsidR="00485905" w:rsidTr="00485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25020" w:rsidRDefault="00525020" w:rsidP="00525020">
            <w:pPr>
              <w:rPr>
                <w:rFonts w:cstheme="minorHAnsi"/>
                <w:b w:val="0"/>
              </w:rPr>
            </w:pPr>
            <w:r>
              <w:rPr>
                <w:rFonts w:cstheme="minorHAnsi"/>
                <w:b w:val="0"/>
              </w:rPr>
              <w:t>cN</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100000" w:firstRow="0" w:lastRow="0" w:firstColumn="0" w:lastColumn="0" w:oddVBand="0" w:evenVBand="0" w:oddHBand="1" w:evenHBand="0" w:firstRowFirstColumn="0" w:firstRowLastColumn="0" w:lastRowFirstColumn="0" w:lastRowLastColumn="0"/>
              <w:rPr>
                <w:rFonts w:cstheme="minorHAnsi"/>
              </w:rPr>
            </w:pPr>
          </w:p>
        </w:tc>
        <w:tc>
          <w:tcPr>
            <w:tcW w:w="144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25020" w:rsidRDefault="00525020" w:rsidP="00525020">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pN</w:t>
            </w:r>
          </w:p>
        </w:tc>
        <w:tc>
          <w:tcPr>
            <w:tcW w:w="6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100000" w:firstRow="0" w:lastRow="0" w:firstColumn="0" w:lastColumn="0" w:oddVBand="0" w:evenVBand="0" w:oddHBand="1" w:evenHBand="0" w:firstRowFirstColumn="0" w:firstRowLastColumn="0" w:lastRowFirstColumn="0" w:lastRowLastColumn="0"/>
              <w:rPr>
                <w:rFonts w:cstheme="minorHAnsi"/>
              </w:rPr>
            </w:pPr>
          </w:p>
        </w:tc>
        <w:tc>
          <w:tcPr>
            <w:tcW w:w="17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Pr>
                <w:rFonts w:cstheme="minorHAnsi"/>
              </w:rPr>
              <w:t>ycN</w:t>
            </w:r>
            <w:proofErr w:type="spellEnd"/>
          </w:p>
        </w:tc>
        <w:tc>
          <w:tcPr>
            <w:tcW w:w="11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100000" w:firstRow="0" w:lastRow="0" w:firstColumn="0" w:lastColumn="0" w:oddVBand="0" w:evenVBand="0" w:oddHBand="1" w:evenHBand="0" w:firstRowFirstColumn="0" w:firstRowLastColumn="0" w:lastRowFirstColumn="0" w:lastRowLastColumn="0"/>
              <w:rPr>
                <w:rFonts w:cstheme="minorHAnsi"/>
              </w:rPr>
            </w:pP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Pr>
                <w:rFonts w:cstheme="minorHAnsi"/>
              </w:rPr>
              <w:t>ypN</w:t>
            </w:r>
            <w:proofErr w:type="spellEnd"/>
          </w:p>
        </w:tc>
        <w:tc>
          <w:tcPr>
            <w:tcW w:w="1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100000" w:firstRow="0" w:lastRow="0" w:firstColumn="0" w:lastColumn="0" w:oddVBand="0" w:evenVBand="0" w:oddHBand="1" w:evenHBand="0" w:firstRowFirstColumn="0" w:firstRowLastColumn="0" w:lastRowFirstColumn="0" w:lastRowLastColumn="0"/>
              <w:rPr>
                <w:rFonts w:cstheme="minorHAnsi"/>
              </w:rPr>
            </w:pPr>
          </w:p>
        </w:tc>
      </w:tr>
      <w:tr w:rsidR="00485905" w:rsidTr="00485905">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25020" w:rsidRDefault="00525020" w:rsidP="00525020">
            <w:pPr>
              <w:rPr>
                <w:rFonts w:cstheme="minorHAnsi"/>
                <w:b w:val="0"/>
              </w:rPr>
            </w:pPr>
            <w:r>
              <w:rPr>
                <w:rFonts w:cstheme="minorHAnsi"/>
                <w:b w:val="0"/>
              </w:rPr>
              <w:t>cN Suffix</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000000" w:firstRow="0" w:lastRow="0" w:firstColumn="0" w:lastColumn="0" w:oddVBand="0" w:evenVBand="0" w:oddHBand="0" w:evenHBand="0" w:firstRowFirstColumn="0" w:firstRowLastColumn="0" w:lastRowFirstColumn="0" w:lastRowLastColumn="0"/>
              <w:rPr>
                <w:rFonts w:cstheme="minorHAnsi"/>
              </w:rPr>
            </w:pPr>
          </w:p>
        </w:tc>
        <w:tc>
          <w:tcPr>
            <w:tcW w:w="144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25020" w:rsidRDefault="00525020" w:rsidP="00525020">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pN Suffix</w:t>
            </w:r>
          </w:p>
        </w:tc>
        <w:tc>
          <w:tcPr>
            <w:tcW w:w="6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000000" w:firstRow="0" w:lastRow="0" w:firstColumn="0" w:lastColumn="0" w:oddVBand="0" w:evenVBand="0" w:oddHBand="0" w:evenHBand="0" w:firstRowFirstColumn="0" w:firstRowLastColumn="0" w:lastRowFirstColumn="0" w:lastRowLastColumn="0"/>
              <w:rPr>
                <w:rFonts w:cstheme="minorHAnsi"/>
              </w:rPr>
            </w:pPr>
          </w:p>
        </w:tc>
        <w:tc>
          <w:tcPr>
            <w:tcW w:w="17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ycN</w:t>
            </w:r>
            <w:proofErr w:type="spellEnd"/>
            <w:r>
              <w:rPr>
                <w:rFonts w:cstheme="minorHAnsi"/>
              </w:rPr>
              <w:t xml:space="preserve"> Suffix</w:t>
            </w:r>
          </w:p>
        </w:tc>
        <w:tc>
          <w:tcPr>
            <w:tcW w:w="11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000000" w:firstRow="0" w:lastRow="0" w:firstColumn="0" w:lastColumn="0" w:oddVBand="0" w:evenVBand="0" w:oddHBand="0" w:evenHBand="0" w:firstRowFirstColumn="0" w:firstRowLastColumn="0" w:lastRowFirstColumn="0" w:lastRowLastColumn="0"/>
              <w:rPr>
                <w:rFonts w:cstheme="minorHAnsi"/>
              </w:rPr>
            </w:pP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ypN</w:t>
            </w:r>
            <w:proofErr w:type="spellEnd"/>
            <w:r>
              <w:rPr>
                <w:rFonts w:cstheme="minorHAnsi"/>
              </w:rPr>
              <w:t xml:space="preserve"> Suffix</w:t>
            </w:r>
          </w:p>
        </w:tc>
        <w:tc>
          <w:tcPr>
            <w:tcW w:w="1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000000" w:firstRow="0" w:lastRow="0" w:firstColumn="0" w:lastColumn="0" w:oddVBand="0" w:evenVBand="0" w:oddHBand="0" w:evenHBand="0" w:firstRowFirstColumn="0" w:firstRowLastColumn="0" w:lastRowFirstColumn="0" w:lastRowLastColumn="0"/>
              <w:rPr>
                <w:rFonts w:cstheme="minorHAnsi"/>
              </w:rPr>
            </w:pPr>
          </w:p>
        </w:tc>
      </w:tr>
      <w:tr w:rsidR="00485905" w:rsidTr="0048590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25020" w:rsidRDefault="00525020" w:rsidP="00525020">
            <w:pPr>
              <w:rPr>
                <w:rFonts w:cstheme="minorHAnsi"/>
                <w:b w:val="0"/>
              </w:rPr>
            </w:pPr>
            <w:r>
              <w:rPr>
                <w:rFonts w:cstheme="minorHAnsi"/>
                <w:b w:val="0"/>
              </w:rPr>
              <w:t>cM</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100000" w:firstRow="0" w:lastRow="0" w:firstColumn="0" w:lastColumn="0" w:oddVBand="0" w:evenVBand="0" w:oddHBand="1" w:evenHBand="0" w:firstRowFirstColumn="0" w:firstRowLastColumn="0" w:lastRowFirstColumn="0" w:lastRowLastColumn="0"/>
              <w:rPr>
                <w:rFonts w:cstheme="minorHAnsi"/>
              </w:rPr>
            </w:pPr>
          </w:p>
        </w:tc>
        <w:tc>
          <w:tcPr>
            <w:tcW w:w="144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25020" w:rsidRDefault="00525020" w:rsidP="00525020">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pM</w:t>
            </w:r>
          </w:p>
        </w:tc>
        <w:tc>
          <w:tcPr>
            <w:tcW w:w="6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100000" w:firstRow="0" w:lastRow="0" w:firstColumn="0" w:lastColumn="0" w:oddVBand="0" w:evenVBand="0" w:oddHBand="1" w:evenHBand="0" w:firstRowFirstColumn="0" w:firstRowLastColumn="0" w:lastRowFirstColumn="0" w:lastRowLastColumn="0"/>
              <w:rPr>
                <w:rFonts w:cstheme="minorHAnsi"/>
              </w:rPr>
            </w:pPr>
          </w:p>
        </w:tc>
        <w:tc>
          <w:tcPr>
            <w:tcW w:w="17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Pr>
                <w:rFonts w:cstheme="minorHAnsi"/>
              </w:rPr>
              <w:t>ycM</w:t>
            </w:r>
            <w:proofErr w:type="spellEnd"/>
          </w:p>
        </w:tc>
        <w:tc>
          <w:tcPr>
            <w:tcW w:w="11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100000" w:firstRow="0" w:lastRow="0" w:firstColumn="0" w:lastColumn="0" w:oddVBand="0" w:evenVBand="0" w:oddHBand="1" w:evenHBand="0" w:firstRowFirstColumn="0" w:firstRowLastColumn="0" w:lastRowFirstColumn="0" w:lastRowLastColumn="0"/>
              <w:rPr>
                <w:rFonts w:cstheme="minorHAnsi"/>
              </w:rPr>
            </w:pP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Pr>
                <w:rFonts w:cstheme="minorHAnsi"/>
              </w:rPr>
              <w:t>ypM</w:t>
            </w:r>
            <w:proofErr w:type="spellEnd"/>
          </w:p>
        </w:tc>
        <w:tc>
          <w:tcPr>
            <w:tcW w:w="1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100000" w:firstRow="0" w:lastRow="0" w:firstColumn="0" w:lastColumn="0" w:oddVBand="0" w:evenVBand="0" w:oddHBand="1" w:evenHBand="0" w:firstRowFirstColumn="0" w:firstRowLastColumn="0" w:lastRowFirstColumn="0" w:lastRowLastColumn="0"/>
              <w:rPr>
                <w:rFonts w:cstheme="minorHAnsi"/>
              </w:rPr>
            </w:pPr>
          </w:p>
        </w:tc>
      </w:tr>
      <w:tr w:rsidR="00485905" w:rsidTr="00485905">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25020" w:rsidRDefault="00525020" w:rsidP="00525020">
            <w:pPr>
              <w:rPr>
                <w:rFonts w:cstheme="minorHAnsi"/>
                <w:b w:val="0"/>
              </w:rPr>
            </w:pPr>
            <w:r>
              <w:rPr>
                <w:rFonts w:cstheme="minorHAnsi"/>
                <w:b w:val="0"/>
              </w:rPr>
              <w:t xml:space="preserve">cStage </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000000" w:firstRow="0" w:lastRow="0" w:firstColumn="0" w:lastColumn="0" w:oddVBand="0" w:evenVBand="0" w:oddHBand="0" w:evenHBand="0" w:firstRowFirstColumn="0" w:firstRowLastColumn="0" w:lastRowFirstColumn="0" w:lastRowLastColumn="0"/>
              <w:rPr>
                <w:rFonts w:cstheme="minorHAnsi"/>
              </w:rPr>
            </w:pPr>
          </w:p>
        </w:tc>
        <w:tc>
          <w:tcPr>
            <w:tcW w:w="144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25020" w:rsidRDefault="00525020" w:rsidP="00525020">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pStage</w:t>
            </w:r>
          </w:p>
        </w:tc>
        <w:tc>
          <w:tcPr>
            <w:tcW w:w="6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000000" w:firstRow="0" w:lastRow="0" w:firstColumn="0" w:lastColumn="0" w:oddVBand="0" w:evenVBand="0" w:oddHBand="0" w:evenHBand="0" w:firstRowFirstColumn="0" w:firstRowLastColumn="0" w:lastRowFirstColumn="0" w:lastRowLastColumn="0"/>
              <w:rPr>
                <w:rFonts w:cstheme="minorHAnsi"/>
              </w:rPr>
            </w:pPr>
          </w:p>
        </w:tc>
        <w:tc>
          <w:tcPr>
            <w:tcW w:w="17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ycStage</w:t>
            </w:r>
            <w:proofErr w:type="spellEnd"/>
          </w:p>
        </w:tc>
        <w:tc>
          <w:tcPr>
            <w:tcW w:w="11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000000" w:firstRow="0" w:lastRow="0" w:firstColumn="0" w:lastColumn="0" w:oddVBand="0" w:evenVBand="0" w:oddHBand="0" w:evenHBand="0" w:firstRowFirstColumn="0" w:firstRowLastColumn="0" w:lastRowFirstColumn="0" w:lastRowLastColumn="0"/>
              <w:rPr>
                <w:rFonts w:cstheme="minorHAnsi"/>
              </w:rPr>
            </w:pP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ypStage</w:t>
            </w:r>
            <w:proofErr w:type="spellEnd"/>
          </w:p>
        </w:tc>
        <w:tc>
          <w:tcPr>
            <w:tcW w:w="1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5020" w:rsidRDefault="00525020" w:rsidP="00525020">
            <w:pPr>
              <w:cnfStyle w:val="000000000000" w:firstRow="0" w:lastRow="0" w:firstColumn="0" w:lastColumn="0" w:oddVBand="0" w:evenVBand="0" w:oddHBand="0" w:evenHBand="0" w:firstRowFirstColumn="0" w:firstRowLastColumn="0" w:lastRowFirstColumn="0" w:lastRowLastColumn="0"/>
              <w:rPr>
                <w:rFonts w:cstheme="minorHAnsi"/>
              </w:rPr>
            </w:pPr>
          </w:p>
        </w:tc>
      </w:tr>
      <w:tr w:rsidR="00485905" w:rsidTr="00485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525020">
            <w:pPr>
              <w:rPr>
                <w:rFonts w:cstheme="minorHAnsi"/>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525020">
            <w:pPr>
              <w:cnfStyle w:val="000000100000" w:firstRow="0" w:lastRow="0" w:firstColumn="0" w:lastColumn="0" w:oddVBand="0" w:evenVBand="0" w:oddHBand="1" w:evenHBand="0" w:firstRowFirstColumn="0" w:firstRowLastColumn="0" w:lastRowFirstColumn="0" w:lastRowLastColumn="0"/>
              <w:rPr>
                <w:rFonts w:cstheme="minorHAnsi"/>
              </w:rPr>
            </w:pPr>
          </w:p>
        </w:tc>
        <w:tc>
          <w:tcPr>
            <w:tcW w:w="144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525020">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525020">
            <w:pPr>
              <w:cnfStyle w:val="000000100000" w:firstRow="0" w:lastRow="0" w:firstColumn="0" w:lastColumn="0" w:oddVBand="0" w:evenVBand="0" w:oddHBand="1" w:evenHBand="0" w:firstRowFirstColumn="0" w:firstRowLastColumn="0" w:lastRowFirstColumn="0" w:lastRowLastColumn="0"/>
              <w:rPr>
                <w:rFonts w:cstheme="minorHAnsi"/>
              </w:rPr>
            </w:pPr>
          </w:p>
        </w:tc>
        <w:tc>
          <w:tcPr>
            <w:tcW w:w="17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525020">
            <w:pPr>
              <w:cnfStyle w:val="000000100000" w:firstRow="0" w:lastRow="0" w:firstColumn="0" w:lastColumn="0" w:oddVBand="0" w:evenVBand="0" w:oddHBand="1" w:evenHBand="0" w:firstRowFirstColumn="0" w:firstRowLastColumn="0" w:lastRowFirstColumn="0" w:lastRowLastColumn="0"/>
              <w:rPr>
                <w:rFonts w:cstheme="minorHAnsi"/>
              </w:rPr>
            </w:pPr>
          </w:p>
        </w:tc>
        <w:tc>
          <w:tcPr>
            <w:tcW w:w="11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525020">
            <w:pPr>
              <w:cnfStyle w:val="000000100000" w:firstRow="0" w:lastRow="0" w:firstColumn="0" w:lastColumn="0" w:oddVBand="0" w:evenVBand="0" w:oddHBand="1" w:evenHBand="0" w:firstRowFirstColumn="0" w:firstRowLastColumn="0" w:lastRowFirstColumn="0" w:lastRowLastColumn="0"/>
              <w:rPr>
                <w:rFonts w:cstheme="minorHAnsi"/>
              </w:rPr>
            </w:pP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525020">
            <w:pPr>
              <w:cnfStyle w:val="000000100000" w:firstRow="0" w:lastRow="0" w:firstColumn="0" w:lastColumn="0" w:oddVBand="0" w:evenVBand="0" w:oddHBand="1" w:evenHBand="0" w:firstRowFirstColumn="0" w:firstRowLastColumn="0" w:lastRowFirstColumn="0" w:lastRowLastColumn="0"/>
              <w:rPr>
                <w:rFonts w:cstheme="minorHAnsi"/>
              </w:rPr>
            </w:pPr>
          </w:p>
        </w:tc>
        <w:tc>
          <w:tcPr>
            <w:tcW w:w="1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525020">
            <w:pPr>
              <w:cnfStyle w:val="000000100000" w:firstRow="0" w:lastRow="0" w:firstColumn="0" w:lastColumn="0" w:oddVBand="0" w:evenVBand="0" w:oddHBand="1" w:evenHBand="0" w:firstRowFirstColumn="0" w:firstRowLastColumn="0" w:lastRowFirstColumn="0" w:lastRowLastColumn="0"/>
              <w:rPr>
                <w:rFonts w:cstheme="minorHAnsi"/>
              </w:rPr>
            </w:pPr>
          </w:p>
        </w:tc>
      </w:tr>
      <w:tr w:rsidR="00485905" w:rsidTr="00485905">
        <w:tc>
          <w:tcPr>
            <w:cnfStyle w:val="001000000000" w:firstRow="0" w:lastRow="0" w:firstColumn="1" w:lastColumn="0" w:oddVBand="0" w:evenVBand="0" w:oddHBand="0" w:evenHBand="0" w:firstRowFirstColumn="0" w:firstRowLastColumn="0" w:lastRowFirstColumn="0" w:lastRowLastColumn="0"/>
            <w:tcW w:w="25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Pr="009A36A5" w:rsidRDefault="00485905" w:rsidP="00485905">
            <w:pPr>
              <w:rPr>
                <w:rFonts w:cstheme="minorHAnsi"/>
                <w:b w:val="0"/>
              </w:rPr>
            </w:pPr>
            <w:r w:rsidRPr="009A36A5">
              <w:rPr>
                <w:rFonts w:cstheme="minorHAnsi"/>
                <w:b w:val="0"/>
              </w:rPr>
              <w:t>Tumor Size Clin</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Tumor Size Path</w:t>
            </w:r>
          </w:p>
        </w:tc>
        <w:tc>
          <w:tcPr>
            <w:tcW w:w="11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cnfStyle w:val="000000000000" w:firstRow="0" w:lastRow="0" w:firstColumn="0" w:lastColumn="0" w:oddVBand="0" w:evenVBand="0" w:oddHBand="0" w:evenHBand="0" w:firstRowFirstColumn="0" w:firstRowLastColumn="0" w:lastRowFirstColumn="0" w:lastRowLastColumn="0"/>
              <w:rPr>
                <w:rFonts w:cstheme="minorHAnsi"/>
              </w:rPr>
            </w:pPr>
          </w:p>
        </w:tc>
        <w:tc>
          <w:tcPr>
            <w:tcW w:w="22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Tumor Size Summary</w:t>
            </w:r>
          </w:p>
        </w:tc>
        <w:tc>
          <w:tcPr>
            <w:tcW w:w="1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cnfStyle w:val="000000000000" w:firstRow="0" w:lastRow="0" w:firstColumn="0" w:lastColumn="0" w:oddVBand="0" w:evenVBand="0" w:oddHBand="0" w:evenHBand="0" w:firstRowFirstColumn="0" w:firstRowLastColumn="0" w:lastRowFirstColumn="0" w:lastRowLastColumn="0"/>
              <w:rPr>
                <w:rFonts w:cstheme="minorHAnsi"/>
              </w:rPr>
            </w:pPr>
          </w:p>
        </w:tc>
      </w:tr>
      <w:tr w:rsidR="00485905" w:rsidTr="00485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Pr="009A36A5" w:rsidRDefault="00485905" w:rsidP="00485905">
            <w:pPr>
              <w:rPr>
                <w:rFonts w:cstheme="minorHAnsi"/>
                <w:b w:val="0"/>
              </w:rPr>
            </w:pPr>
            <w:r w:rsidRPr="009A36A5">
              <w:rPr>
                <w:rFonts w:cstheme="minorHAnsi"/>
                <w:b w:val="0"/>
              </w:rPr>
              <w:t>Reg Nodes Pos</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cnfStyle w:val="000000100000" w:firstRow="0" w:lastRow="0" w:firstColumn="0" w:lastColumn="0" w:oddVBand="0" w:evenVBand="0" w:oddHBand="1" w:evenHBand="0" w:firstRowFirstColumn="0" w:firstRowLastColumn="0" w:lastRowFirstColumn="0" w:lastRowLastColumn="0"/>
              <w:rPr>
                <w:rFonts w:cstheme="minorHAnsi"/>
              </w:rPr>
            </w:pPr>
          </w:p>
        </w:tc>
        <w:tc>
          <w:tcPr>
            <w:tcW w:w="144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Reg Nodes Ex</w:t>
            </w:r>
          </w:p>
        </w:tc>
        <w:tc>
          <w:tcPr>
            <w:tcW w:w="6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cnfStyle w:val="000000100000" w:firstRow="0" w:lastRow="0" w:firstColumn="0" w:lastColumn="0" w:oddVBand="0" w:evenVBand="0" w:oddHBand="1" w:evenHBand="0" w:firstRowFirstColumn="0" w:firstRowLastColumn="0" w:lastRowFirstColumn="0" w:lastRowLastColumn="0"/>
              <w:rPr>
                <w:rFonts w:cstheme="minorHAnsi"/>
              </w:rPr>
            </w:pPr>
          </w:p>
        </w:tc>
        <w:tc>
          <w:tcPr>
            <w:tcW w:w="17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cnfStyle w:val="000000100000" w:firstRow="0" w:lastRow="0" w:firstColumn="0" w:lastColumn="0" w:oddVBand="0" w:evenVBand="0" w:oddHBand="1" w:evenHBand="0" w:firstRowFirstColumn="0" w:firstRowLastColumn="0" w:lastRowFirstColumn="0" w:lastRowLastColumn="0"/>
              <w:rPr>
                <w:rFonts w:cstheme="minorHAnsi"/>
              </w:rPr>
            </w:pPr>
          </w:p>
        </w:tc>
        <w:tc>
          <w:tcPr>
            <w:tcW w:w="11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cnfStyle w:val="000000100000" w:firstRow="0" w:lastRow="0" w:firstColumn="0" w:lastColumn="0" w:oddVBand="0" w:evenVBand="0" w:oddHBand="1" w:evenHBand="0" w:firstRowFirstColumn="0" w:firstRowLastColumn="0" w:lastRowFirstColumn="0" w:lastRowLastColumn="0"/>
              <w:rPr>
                <w:rFonts w:cstheme="minorHAnsi"/>
              </w:rPr>
            </w:pP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cnfStyle w:val="000000100000" w:firstRow="0" w:lastRow="0" w:firstColumn="0" w:lastColumn="0" w:oddVBand="0" w:evenVBand="0" w:oddHBand="1" w:evenHBand="0" w:firstRowFirstColumn="0" w:firstRowLastColumn="0" w:lastRowFirstColumn="0" w:lastRowLastColumn="0"/>
              <w:rPr>
                <w:rFonts w:cstheme="minorHAnsi"/>
              </w:rPr>
            </w:pPr>
          </w:p>
        </w:tc>
        <w:tc>
          <w:tcPr>
            <w:tcW w:w="1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cnfStyle w:val="000000100000" w:firstRow="0" w:lastRow="0" w:firstColumn="0" w:lastColumn="0" w:oddVBand="0" w:evenVBand="0" w:oddHBand="1" w:evenHBand="0" w:firstRowFirstColumn="0" w:firstRowLastColumn="0" w:lastRowFirstColumn="0" w:lastRowLastColumn="0"/>
              <w:rPr>
                <w:rFonts w:cstheme="minorHAnsi"/>
              </w:rPr>
            </w:pPr>
          </w:p>
        </w:tc>
      </w:tr>
      <w:tr w:rsidR="00485905" w:rsidTr="001541B2">
        <w:trPr>
          <w:gridAfter w:val="3"/>
          <w:wAfter w:w="2893" w:type="dxa"/>
        </w:trPr>
        <w:tc>
          <w:tcPr>
            <w:cnfStyle w:val="001000000000" w:firstRow="0" w:lastRow="0" w:firstColumn="1" w:lastColumn="0" w:oddVBand="0" w:evenVBand="0" w:oddHBand="0" w:evenHBand="0" w:firstRowFirstColumn="0" w:firstRowLastColumn="0" w:lastRowFirstColumn="0" w:lastRowLastColumn="0"/>
            <w:tcW w:w="404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85905" w:rsidRDefault="00485905" w:rsidP="00485905">
            <w:pPr>
              <w:rPr>
                <w:rFonts w:cstheme="minorHAnsi"/>
                <w:b w:val="0"/>
              </w:rPr>
            </w:pPr>
            <w:r>
              <w:rPr>
                <w:rFonts w:cstheme="minorHAnsi"/>
                <w:b w:val="0"/>
              </w:rPr>
              <w:t xml:space="preserve">Summary Stage 2018 </w:t>
            </w:r>
          </w:p>
        </w:tc>
        <w:tc>
          <w:tcPr>
            <w:tcW w:w="296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cnfStyle w:val="000000000000" w:firstRow="0" w:lastRow="0" w:firstColumn="0" w:lastColumn="0" w:oddVBand="0" w:evenVBand="0" w:oddHBand="0" w:evenHBand="0" w:firstRowFirstColumn="0" w:firstRowLastColumn="0" w:lastRowFirstColumn="0" w:lastRowLastColumn="0"/>
              <w:rPr>
                <w:rFonts w:cstheme="minorHAnsi"/>
              </w:rPr>
            </w:pPr>
          </w:p>
        </w:tc>
      </w:tr>
      <w:tr w:rsidR="00485905" w:rsidTr="001541B2">
        <w:trPr>
          <w:gridAfter w:val="3"/>
          <w:cnfStyle w:val="000000100000" w:firstRow="0" w:lastRow="0" w:firstColumn="0" w:lastColumn="0" w:oddVBand="0" w:evenVBand="0" w:oddHBand="1" w:evenHBand="0" w:firstRowFirstColumn="0" w:firstRowLastColumn="0" w:lastRowFirstColumn="0" w:lastRowLastColumn="0"/>
          <w:wAfter w:w="2893" w:type="dxa"/>
        </w:trPr>
        <w:tc>
          <w:tcPr>
            <w:cnfStyle w:val="001000000000" w:firstRow="0" w:lastRow="0" w:firstColumn="1" w:lastColumn="0" w:oddVBand="0" w:evenVBand="0" w:oddHBand="0" w:evenHBand="0" w:firstRowFirstColumn="0" w:firstRowLastColumn="0" w:lastRowFirstColumn="0" w:lastRowLastColumn="0"/>
            <w:tcW w:w="404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85905" w:rsidRPr="008B6CCE" w:rsidRDefault="00485905" w:rsidP="00485905">
            <w:pPr>
              <w:rPr>
                <w:rFonts w:cstheme="minorHAnsi"/>
                <w:b w:val="0"/>
                <w:i/>
              </w:rPr>
            </w:pPr>
            <w:r w:rsidRPr="008B6CCE">
              <w:rPr>
                <w:rFonts w:cstheme="minorHAnsi"/>
                <w:b w:val="0"/>
                <w:i/>
              </w:rPr>
              <w:t>EOD Primary Tumor</w:t>
            </w:r>
          </w:p>
        </w:tc>
        <w:tc>
          <w:tcPr>
            <w:tcW w:w="296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cnfStyle w:val="000000100000" w:firstRow="0" w:lastRow="0" w:firstColumn="0" w:lastColumn="0" w:oddVBand="0" w:evenVBand="0" w:oddHBand="1" w:evenHBand="0" w:firstRowFirstColumn="0" w:firstRowLastColumn="0" w:lastRowFirstColumn="0" w:lastRowLastColumn="0"/>
              <w:rPr>
                <w:rFonts w:cstheme="minorHAnsi"/>
              </w:rPr>
            </w:pPr>
          </w:p>
        </w:tc>
      </w:tr>
      <w:tr w:rsidR="00485905" w:rsidTr="001541B2">
        <w:trPr>
          <w:gridAfter w:val="3"/>
          <w:wAfter w:w="2893" w:type="dxa"/>
        </w:trPr>
        <w:tc>
          <w:tcPr>
            <w:cnfStyle w:val="001000000000" w:firstRow="0" w:lastRow="0" w:firstColumn="1" w:lastColumn="0" w:oddVBand="0" w:evenVBand="0" w:oddHBand="0" w:evenHBand="0" w:firstRowFirstColumn="0" w:firstRowLastColumn="0" w:lastRowFirstColumn="0" w:lastRowLastColumn="0"/>
            <w:tcW w:w="404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85905" w:rsidRPr="008B6CCE" w:rsidRDefault="00485905" w:rsidP="00485905">
            <w:pPr>
              <w:rPr>
                <w:rFonts w:cstheme="minorHAnsi"/>
                <w:b w:val="0"/>
                <w:i/>
              </w:rPr>
            </w:pPr>
            <w:r w:rsidRPr="008B6CCE">
              <w:rPr>
                <w:rFonts w:cstheme="minorHAnsi"/>
                <w:b w:val="0"/>
                <w:i/>
              </w:rPr>
              <w:t>EOD Lymph Regional Nodes</w:t>
            </w:r>
          </w:p>
        </w:tc>
        <w:tc>
          <w:tcPr>
            <w:tcW w:w="296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cnfStyle w:val="000000000000" w:firstRow="0" w:lastRow="0" w:firstColumn="0" w:lastColumn="0" w:oddVBand="0" w:evenVBand="0" w:oddHBand="0" w:evenHBand="0" w:firstRowFirstColumn="0" w:firstRowLastColumn="0" w:lastRowFirstColumn="0" w:lastRowLastColumn="0"/>
              <w:rPr>
                <w:rFonts w:cstheme="minorHAnsi"/>
              </w:rPr>
            </w:pPr>
          </w:p>
        </w:tc>
      </w:tr>
      <w:tr w:rsidR="00485905" w:rsidTr="001541B2">
        <w:trPr>
          <w:gridAfter w:val="3"/>
          <w:cnfStyle w:val="000000100000" w:firstRow="0" w:lastRow="0" w:firstColumn="0" w:lastColumn="0" w:oddVBand="0" w:evenVBand="0" w:oddHBand="1" w:evenHBand="0" w:firstRowFirstColumn="0" w:firstRowLastColumn="0" w:lastRowFirstColumn="0" w:lastRowLastColumn="0"/>
          <w:wAfter w:w="2893" w:type="dxa"/>
        </w:trPr>
        <w:tc>
          <w:tcPr>
            <w:cnfStyle w:val="001000000000" w:firstRow="0" w:lastRow="0" w:firstColumn="1" w:lastColumn="0" w:oddVBand="0" w:evenVBand="0" w:oddHBand="0" w:evenHBand="0" w:firstRowFirstColumn="0" w:firstRowLastColumn="0" w:lastRowFirstColumn="0" w:lastRowLastColumn="0"/>
            <w:tcW w:w="4042"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85905" w:rsidRPr="008B6CCE" w:rsidRDefault="00485905" w:rsidP="00485905">
            <w:pPr>
              <w:rPr>
                <w:rFonts w:cstheme="minorHAnsi"/>
                <w:b w:val="0"/>
                <w:i/>
              </w:rPr>
            </w:pPr>
            <w:r w:rsidRPr="008B6CCE">
              <w:rPr>
                <w:rFonts w:cstheme="minorHAnsi"/>
                <w:b w:val="0"/>
                <w:i/>
              </w:rPr>
              <w:t>EOD Mets</w:t>
            </w:r>
          </w:p>
        </w:tc>
        <w:tc>
          <w:tcPr>
            <w:tcW w:w="296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cnfStyle w:val="000000100000" w:firstRow="0" w:lastRow="0" w:firstColumn="0" w:lastColumn="0" w:oddVBand="0" w:evenVBand="0" w:oddHBand="1" w:evenHBand="0" w:firstRowFirstColumn="0" w:firstRowLastColumn="0" w:lastRowFirstColumn="0" w:lastRowLastColumn="0"/>
              <w:rPr>
                <w:rFonts w:cstheme="minorHAnsi"/>
              </w:rPr>
            </w:pPr>
          </w:p>
        </w:tc>
      </w:tr>
      <w:tr w:rsidR="00485905" w:rsidTr="001541B2">
        <w:trPr>
          <w:gridAfter w:val="3"/>
          <w:wAfter w:w="2893" w:type="dxa"/>
        </w:trPr>
        <w:tc>
          <w:tcPr>
            <w:cnfStyle w:val="001000000000" w:firstRow="0" w:lastRow="0" w:firstColumn="1" w:lastColumn="0" w:oddVBand="0" w:evenVBand="0" w:oddHBand="0" w:evenHBand="0" w:firstRowFirstColumn="0" w:firstRowLastColumn="0" w:lastRowFirstColumn="0" w:lastRowLastColumn="0"/>
            <w:tcW w:w="7007"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85905" w:rsidRDefault="00485905" w:rsidP="00485905">
            <w:pPr>
              <w:jc w:val="center"/>
              <w:rPr>
                <w:rFonts w:cstheme="minorHAnsi"/>
              </w:rPr>
            </w:pPr>
            <w:r>
              <w:rPr>
                <w:rFonts w:cstheme="minorHAnsi"/>
              </w:rPr>
              <w:t>SSDI’s</w:t>
            </w:r>
          </w:p>
        </w:tc>
      </w:tr>
      <w:tr w:rsidR="00485905" w:rsidTr="00485905">
        <w:trPr>
          <w:gridAfter w:val="3"/>
          <w:cnfStyle w:val="000000100000" w:firstRow="0" w:lastRow="0" w:firstColumn="0" w:lastColumn="0" w:oddVBand="0" w:evenVBand="0" w:oddHBand="1" w:evenHBand="0" w:firstRowFirstColumn="0" w:firstRowLastColumn="0" w:lastRowFirstColumn="0" w:lastRowLastColumn="0"/>
          <w:wAfter w:w="2893" w:type="dxa"/>
        </w:trPr>
        <w:tc>
          <w:tcPr>
            <w:cnfStyle w:val="001000000000" w:firstRow="0" w:lastRow="0" w:firstColumn="1" w:lastColumn="0" w:oddVBand="0" w:evenVBand="0" w:oddHBand="0" w:evenHBand="0" w:firstRowFirstColumn="0" w:firstRowLastColumn="0" w:lastRowFirstColumn="0" w:lastRowLastColumn="0"/>
            <w:tcW w:w="395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Pr="00735AAD" w:rsidRDefault="00485905" w:rsidP="00485905">
            <w:pPr>
              <w:rPr>
                <w:rFonts w:cstheme="minorHAnsi"/>
                <w:b w:val="0"/>
              </w:rPr>
            </w:pPr>
            <w:r w:rsidRPr="001541B2">
              <w:rPr>
                <w:rFonts w:cstheme="minorHAnsi"/>
                <w:b w:val="0"/>
              </w:rPr>
              <w:t>Carbohydrate Antigen 19-9 Pretreatment Lab Value</w:t>
            </w:r>
          </w:p>
        </w:tc>
        <w:tc>
          <w:tcPr>
            <w:tcW w:w="305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Pr="001F4266" w:rsidRDefault="00485905" w:rsidP="00485905">
            <w:pPr>
              <w:cnfStyle w:val="000000100000" w:firstRow="0" w:lastRow="0" w:firstColumn="0" w:lastColumn="0" w:oddVBand="0" w:evenVBand="0" w:oddHBand="1" w:evenHBand="0" w:firstRowFirstColumn="0" w:firstRowLastColumn="0" w:lastRowFirstColumn="0" w:lastRowLastColumn="0"/>
              <w:rPr>
                <w:rFonts w:cstheme="minorHAnsi"/>
              </w:rPr>
            </w:pPr>
          </w:p>
        </w:tc>
      </w:tr>
      <w:tr w:rsidR="00485905" w:rsidTr="00B256D1">
        <w:trPr>
          <w:gridAfter w:val="3"/>
          <w:wAfter w:w="2893" w:type="dxa"/>
        </w:trPr>
        <w:tc>
          <w:tcPr>
            <w:cnfStyle w:val="001000000000" w:firstRow="0" w:lastRow="0" w:firstColumn="1" w:lastColumn="0" w:oddVBand="0" w:evenVBand="0" w:oddHBand="0" w:evenHBand="0" w:firstRowFirstColumn="0" w:firstRowLastColumn="0" w:lastRowFirstColumn="0" w:lastRowLastColumn="0"/>
            <w:tcW w:w="7007"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jc w:val="center"/>
              <w:rPr>
                <w:rFonts w:cstheme="minorHAnsi"/>
              </w:rPr>
            </w:pPr>
            <w:r>
              <w:rPr>
                <w:rFonts w:cstheme="minorHAnsi"/>
              </w:rPr>
              <w:t>Surgery</w:t>
            </w:r>
          </w:p>
        </w:tc>
      </w:tr>
      <w:tr w:rsidR="00485905" w:rsidTr="00485905">
        <w:trPr>
          <w:gridAfter w:val="3"/>
          <w:cnfStyle w:val="000000100000" w:firstRow="0" w:lastRow="0" w:firstColumn="0" w:lastColumn="0" w:oddVBand="0" w:evenVBand="0" w:oddHBand="1" w:evenHBand="0" w:firstRowFirstColumn="0" w:firstRowLastColumn="0" w:lastRowFirstColumn="0" w:lastRowLastColumn="0"/>
          <w:wAfter w:w="2893" w:type="dxa"/>
        </w:trPr>
        <w:tc>
          <w:tcPr>
            <w:cnfStyle w:val="001000000000" w:firstRow="0" w:lastRow="0" w:firstColumn="1" w:lastColumn="0" w:oddVBand="0" w:evenVBand="0" w:oddHBand="0" w:evenHBand="0" w:firstRowFirstColumn="0" w:firstRowLastColumn="0" w:lastRowFirstColumn="0" w:lastRowLastColumn="0"/>
            <w:tcW w:w="395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Pr="00CC744D" w:rsidRDefault="00485905" w:rsidP="00485905">
            <w:pPr>
              <w:rPr>
                <w:rFonts w:cstheme="minorHAnsi"/>
                <w:b w:val="0"/>
              </w:rPr>
            </w:pPr>
            <w:r w:rsidRPr="00CC744D">
              <w:rPr>
                <w:rFonts w:cstheme="minorHAnsi"/>
                <w:b w:val="0"/>
              </w:rPr>
              <w:t>Surgery Primary Site</w:t>
            </w:r>
          </w:p>
        </w:tc>
        <w:tc>
          <w:tcPr>
            <w:tcW w:w="305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Pr="00CC744D" w:rsidRDefault="00485905" w:rsidP="00485905">
            <w:pPr>
              <w:cnfStyle w:val="000000100000" w:firstRow="0" w:lastRow="0" w:firstColumn="0" w:lastColumn="0" w:oddVBand="0" w:evenVBand="0" w:oddHBand="1" w:evenHBand="0" w:firstRowFirstColumn="0" w:firstRowLastColumn="0" w:lastRowFirstColumn="0" w:lastRowLastColumn="0"/>
              <w:rPr>
                <w:rFonts w:cstheme="minorHAnsi"/>
              </w:rPr>
            </w:pPr>
          </w:p>
        </w:tc>
      </w:tr>
      <w:tr w:rsidR="00485905" w:rsidTr="00485905">
        <w:trPr>
          <w:gridAfter w:val="3"/>
          <w:wAfter w:w="2893" w:type="dxa"/>
        </w:trPr>
        <w:tc>
          <w:tcPr>
            <w:cnfStyle w:val="001000000000" w:firstRow="0" w:lastRow="0" w:firstColumn="1" w:lastColumn="0" w:oddVBand="0" w:evenVBand="0" w:oddHBand="0" w:evenHBand="0" w:firstRowFirstColumn="0" w:firstRowLastColumn="0" w:lastRowFirstColumn="0" w:lastRowLastColumn="0"/>
            <w:tcW w:w="395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Pr="00CC744D" w:rsidRDefault="00485905" w:rsidP="00485905">
            <w:pPr>
              <w:rPr>
                <w:rFonts w:cstheme="minorHAnsi"/>
                <w:b w:val="0"/>
              </w:rPr>
            </w:pPr>
            <w:r w:rsidRPr="00CC744D">
              <w:rPr>
                <w:rFonts w:cstheme="minorHAnsi"/>
                <w:b w:val="0"/>
              </w:rPr>
              <w:t>Scope of Regional Lymph Node Surgery</w:t>
            </w:r>
          </w:p>
        </w:tc>
        <w:tc>
          <w:tcPr>
            <w:tcW w:w="305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Pr="00CC744D" w:rsidRDefault="00485905" w:rsidP="00485905">
            <w:pPr>
              <w:cnfStyle w:val="000000000000" w:firstRow="0" w:lastRow="0" w:firstColumn="0" w:lastColumn="0" w:oddVBand="0" w:evenVBand="0" w:oddHBand="0" w:evenHBand="0" w:firstRowFirstColumn="0" w:firstRowLastColumn="0" w:lastRowFirstColumn="0" w:lastRowLastColumn="0"/>
              <w:rPr>
                <w:rFonts w:cstheme="minorHAnsi"/>
              </w:rPr>
            </w:pPr>
          </w:p>
        </w:tc>
      </w:tr>
      <w:tr w:rsidR="00485905" w:rsidTr="00485905">
        <w:trPr>
          <w:gridAfter w:val="3"/>
          <w:cnfStyle w:val="000000100000" w:firstRow="0" w:lastRow="0" w:firstColumn="0" w:lastColumn="0" w:oddVBand="0" w:evenVBand="0" w:oddHBand="1" w:evenHBand="0" w:firstRowFirstColumn="0" w:firstRowLastColumn="0" w:lastRowFirstColumn="0" w:lastRowLastColumn="0"/>
          <w:wAfter w:w="2893" w:type="dxa"/>
        </w:trPr>
        <w:tc>
          <w:tcPr>
            <w:cnfStyle w:val="001000000000" w:firstRow="0" w:lastRow="0" w:firstColumn="1" w:lastColumn="0" w:oddVBand="0" w:evenVBand="0" w:oddHBand="0" w:evenHBand="0" w:firstRowFirstColumn="0" w:firstRowLastColumn="0" w:lastRowFirstColumn="0" w:lastRowLastColumn="0"/>
            <w:tcW w:w="395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Pr="00CC744D" w:rsidRDefault="00485905" w:rsidP="00485905">
            <w:pPr>
              <w:rPr>
                <w:rFonts w:cstheme="minorHAnsi"/>
                <w:b w:val="0"/>
              </w:rPr>
            </w:pPr>
            <w:r w:rsidRPr="00CC744D">
              <w:rPr>
                <w:rFonts w:cstheme="minorHAnsi"/>
                <w:b w:val="0"/>
              </w:rPr>
              <w:t>Surgical Procedure/Other Site</w:t>
            </w:r>
          </w:p>
        </w:tc>
        <w:tc>
          <w:tcPr>
            <w:tcW w:w="305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Pr="00CC744D" w:rsidRDefault="00485905" w:rsidP="00485905">
            <w:pPr>
              <w:cnfStyle w:val="000000100000" w:firstRow="0" w:lastRow="0" w:firstColumn="0" w:lastColumn="0" w:oddVBand="0" w:evenVBand="0" w:oddHBand="1" w:evenHBand="0" w:firstRowFirstColumn="0" w:firstRowLastColumn="0" w:lastRowFirstColumn="0" w:lastRowLastColumn="0"/>
              <w:rPr>
                <w:rFonts w:cstheme="minorHAnsi"/>
              </w:rPr>
            </w:pPr>
          </w:p>
        </w:tc>
      </w:tr>
      <w:tr w:rsidR="00485905" w:rsidTr="00B256D1">
        <w:trPr>
          <w:gridAfter w:val="3"/>
          <w:wAfter w:w="2893" w:type="dxa"/>
        </w:trPr>
        <w:tc>
          <w:tcPr>
            <w:cnfStyle w:val="001000000000" w:firstRow="0" w:lastRow="0" w:firstColumn="1" w:lastColumn="0" w:oddVBand="0" w:evenVBand="0" w:oddHBand="0" w:evenHBand="0" w:firstRowFirstColumn="0" w:firstRowLastColumn="0" w:lastRowFirstColumn="0" w:lastRowLastColumn="0"/>
            <w:tcW w:w="7007"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jc w:val="center"/>
              <w:rPr>
                <w:rFonts w:cstheme="minorHAnsi"/>
              </w:rPr>
            </w:pPr>
            <w:r>
              <w:rPr>
                <w:rFonts w:cstheme="minorHAnsi"/>
              </w:rPr>
              <w:t>Systemic</w:t>
            </w:r>
          </w:p>
        </w:tc>
      </w:tr>
      <w:tr w:rsidR="00485905" w:rsidTr="00485905">
        <w:trPr>
          <w:gridAfter w:val="3"/>
          <w:cnfStyle w:val="000000100000" w:firstRow="0" w:lastRow="0" w:firstColumn="0" w:lastColumn="0" w:oddVBand="0" w:evenVBand="0" w:oddHBand="1" w:evenHBand="0" w:firstRowFirstColumn="0" w:firstRowLastColumn="0" w:lastRowFirstColumn="0" w:lastRowLastColumn="0"/>
          <w:wAfter w:w="2893" w:type="dxa"/>
        </w:trPr>
        <w:tc>
          <w:tcPr>
            <w:cnfStyle w:val="001000000000" w:firstRow="0" w:lastRow="0" w:firstColumn="1" w:lastColumn="0" w:oddVBand="0" w:evenVBand="0" w:oddHBand="0" w:evenHBand="0" w:firstRowFirstColumn="0" w:firstRowLastColumn="0" w:lastRowFirstColumn="0" w:lastRowLastColumn="0"/>
            <w:tcW w:w="395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Pr="00CC744D" w:rsidRDefault="00485905" w:rsidP="00485905">
            <w:pPr>
              <w:rPr>
                <w:rFonts w:cstheme="minorHAnsi"/>
                <w:b w:val="0"/>
              </w:rPr>
            </w:pPr>
          </w:p>
        </w:tc>
        <w:tc>
          <w:tcPr>
            <w:tcW w:w="305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Pr="00CC744D" w:rsidRDefault="00485905" w:rsidP="00485905">
            <w:pPr>
              <w:cnfStyle w:val="000000100000" w:firstRow="0" w:lastRow="0" w:firstColumn="0" w:lastColumn="0" w:oddVBand="0" w:evenVBand="0" w:oddHBand="1" w:evenHBand="0" w:firstRowFirstColumn="0" w:firstRowLastColumn="0" w:lastRowFirstColumn="0" w:lastRowLastColumn="0"/>
              <w:rPr>
                <w:rFonts w:cstheme="minorHAnsi"/>
              </w:rPr>
            </w:pPr>
          </w:p>
        </w:tc>
      </w:tr>
      <w:tr w:rsidR="00485905" w:rsidTr="001541B2">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900"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85905" w:rsidRDefault="00485905" w:rsidP="00485905">
            <w:pPr>
              <w:spacing w:line="254" w:lineRule="auto"/>
              <w:jc w:val="center"/>
              <w:rPr>
                <w:rFonts w:cstheme="minorHAnsi"/>
                <w:bCs w:val="0"/>
              </w:rPr>
            </w:pPr>
            <w:r>
              <w:rPr>
                <w:rFonts w:cstheme="minorHAnsi"/>
                <w:bCs w:val="0"/>
              </w:rPr>
              <w:t>Radiation-Scenario 1</w:t>
            </w:r>
          </w:p>
        </w:tc>
      </w:tr>
      <w:tr w:rsidR="00485905" w:rsidTr="001541B2">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spacing w:line="254" w:lineRule="auto"/>
              <w:rPr>
                <w:rFonts w:cstheme="minorHAnsi"/>
                <w:bCs w:val="0"/>
              </w:rPr>
            </w:pPr>
          </w:p>
        </w:tc>
        <w:tc>
          <w:tcPr>
            <w:tcW w:w="188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85905" w:rsidRDefault="00485905" w:rsidP="00485905">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Phase 1</w:t>
            </w:r>
          </w:p>
        </w:tc>
        <w:tc>
          <w:tcPr>
            <w:tcW w:w="18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85905" w:rsidRDefault="00485905" w:rsidP="00485905">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Phase 2</w:t>
            </w:r>
          </w:p>
        </w:tc>
        <w:tc>
          <w:tcPr>
            <w:tcW w:w="24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85905" w:rsidRDefault="00485905" w:rsidP="00485905">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Phase 3</w:t>
            </w:r>
          </w:p>
        </w:tc>
      </w:tr>
      <w:tr w:rsidR="00485905" w:rsidTr="001541B2">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6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85905" w:rsidRDefault="00485905" w:rsidP="00485905">
            <w:pPr>
              <w:spacing w:line="254" w:lineRule="auto"/>
              <w:rPr>
                <w:rFonts w:cstheme="minorHAnsi"/>
                <w:b w:val="0"/>
                <w:bCs w:val="0"/>
              </w:rPr>
            </w:pPr>
            <w:r>
              <w:rPr>
                <w:rFonts w:cstheme="minorHAnsi"/>
                <w:b w:val="0"/>
              </w:rPr>
              <w:t>Rad Primary Treatment Volume</w:t>
            </w:r>
          </w:p>
        </w:tc>
        <w:tc>
          <w:tcPr>
            <w:tcW w:w="188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18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24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485905" w:rsidTr="001541B2">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85905" w:rsidRDefault="00485905" w:rsidP="00485905">
            <w:pPr>
              <w:spacing w:line="254" w:lineRule="auto"/>
              <w:rPr>
                <w:rFonts w:cstheme="minorHAnsi"/>
                <w:b w:val="0"/>
                <w:bCs w:val="0"/>
              </w:rPr>
            </w:pPr>
            <w:r>
              <w:rPr>
                <w:rFonts w:cstheme="minorHAnsi"/>
                <w:b w:val="0"/>
              </w:rPr>
              <w:t>Rad Treatment Modality</w:t>
            </w:r>
          </w:p>
        </w:tc>
        <w:tc>
          <w:tcPr>
            <w:tcW w:w="188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18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24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485905" w:rsidTr="001541B2">
        <w:tblPrEx>
          <w:tblLook w:val="0480" w:firstRow="0" w:lastRow="0" w:firstColumn="1" w:lastColumn="0" w:noHBand="0" w:noVBand="1"/>
        </w:tblPrEx>
        <w:trPr>
          <w:trHeight w:val="287"/>
        </w:trPr>
        <w:tc>
          <w:tcPr>
            <w:cnfStyle w:val="001000000000" w:firstRow="0" w:lastRow="0" w:firstColumn="1" w:lastColumn="0" w:oddVBand="0" w:evenVBand="0" w:oddHBand="0" w:evenHBand="0" w:firstRowFirstColumn="0" w:firstRowLastColumn="0" w:lastRowFirstColumn="0" w:lastRowLastColumn="0"/>
            <w:tcW w:w="36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85905" w:rsidRDefault="00485905" w:rsidP="00485905">
            <w:pPr>
              <w:spacing w:line="254" w:lineRule="auto"/>
              <w:rPr>
                <w:rFonts w:cstheme="minorHAnsi"/>
                <w:b w:val="0"/>
                <w:bCs w:val="0"/>
              </w:rPr>
            </w:pPr>
            <w:r>
              <w:rPr>
                <w:rFonts w:cstheme="minorHAnsi"/>
                <w:b w:val="0"/>
              </w:rPr>
              <w:t>Radiation to Draining Lymph Nodes</w:t>
            </w:r>
          </w:p>
        </w:tc>
        <w:tc>
          <w:tcPr>
            <w:tcW w:w="188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18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24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485905" w:rsidTr="001541B2">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85905" w:rsidRDefault="00485905" w:rsidP="00485905">
            <w:pPr>
              <w:spacing w:line="254" w:lineRule="auto"/>
              <w:rPr>
                <w:rFonts w:cstheme="minorHAnsi"/>
                <w:b w:val="0"/>
                <w:bCs w:val="0"/>
              </w:rPr>
            </w:pPr>
            <w:r>
              <w:rPr>
                <w:rFonts w:cstheme="minorHAnsi"/>
                <w:b w:val="0"/>
              </w:rPr>
              <w:t>Ext Beam Rad Planning Technique</w:t>
            </w:r>
          </w:p>
        </w:tc>
        <w:tc>
          <w:tcPr>
            <w:tcW w:w="188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18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24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485905" w:rsidTr="001541B2">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6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85905" w:rsidRDefault="00485905" w:rsidP="00485905">
            <w:pPr>
              <w:spacing w:line="254" w:lineRule="auto"/>
              <w:rPr>
                <w:rFonts w:cstheme="minorHAnsi"/>
                <w:b w:val="0"/>
                <w:bCs w:val="0"/>
              </w:rPr>
            </w:pPr>
            <w:r>
              <w:rPr>
                <w:rFonts w:cstheme="minorHAnsi"/>
                <w:b w:val="0"/>
              </w:rPr>
              <w:t>Dose per Fraction</w:t>
            </w:r>
          </w:p>
        </w:tc>
        <w:tc>
          <w:tcPr>
            <w:tcW w:w="188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18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24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485905" w:rsidTr="001541B2">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85905" w:rsidRDefault="00485905" w:rsidP="00485905">
            <w:pPr>
              <w:spacing w:line="254" w:lineRule="auto"/>
              <w:rPr>
                <w:rFonts w:cstheme="minorHAnsi"/>
                <w:b w:val="0"/>
                <w:bCs w:val="0"/>
              </w:rPr>
            </w:pPr>
            <w:r>
              <w:rPr>
                <w:rFonts w:cstheme="minorHAnsi"/>
                <w:b w:val="0"/>
              </w:rPr>
              <w:t>Number of Fractions</w:t>
            </w:r>
          </w:p>
        </w:tc>
        <w:tc>
          <w:tcPr>
            <w:tcW w:w="188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18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24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485905" w:rsidTr="001541B2">
        <w:tblPrEx>
          <w:tblLook w:val="0480" w:firstRow="0" w:lastRow="0" w:firstColumn="1" w:lastColumn="0" w:noHBand="0" w:noVBand="1"/>
        </w:tblPrEx>
        <w:trPr>
          <w:trHeight w:val="278"/>
        </w:trPr>
        <w:tc>
          <w:tcPr>
            <w:cnfStyle w:val="001000000000" w:firstRow="0" w:lastRow="0" w:firstColumn="1" w:lastColumn="0" w:oddVBand="0" w:evenVBand="0" w:oddHBand="0" w:evenHBand="0" w:firstRowFirstColumn="0" w:firstRowLastColumn="0" w:lastRowFirstColumn="0" w:lastRowLastColumn="0"/>
            <w:tcW w:w="36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85905" w:rsidRDefault="00485905" w:rsidP="00485905">
            <w:pPr>
              <w:spacing w:line="254" w:lineRule="auto"/>
              <w:rPr>
                <w:rFonts w:cstheme="minorHAnsi"/>
                <w:b w:val="0"/>
                <w:bCs w:val="0"/>
              </w:rPr>
            </w:pPr>
            <w:r>
              <w:rPr>
                <w:rFonts w:cstheme="minorHAnsi"/>
                <w:b w:val="0"/>
              </w:rPr>
              <w:t>Total Dose</w:t>
            </w:r>
          </w:p>
        </w:tc>
        <w:tc>
          <w:tcPr>
            <w:tcW w:w="188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18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24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485905" w:rsidTr="001541B2">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85905" w:rsidRDefault="00485905" w:rsidP="00485905">
            <w:pPr>
              <w:spacing w:line="254" w:lineRule="auto"/>
              <w:rPr>
                <w:rFonts w:cstheme="minorHAnsi"/>
                <w:b w:val="0"/>
                <w:bCs w:val="0"/>
              </w:rPr>
            </w:pPr>
            <w:r>
              <w:rPr>
                <w:rFonts w:cstheme="minorHAnsi"/>
                <w:b w:val="0"/>
              </w:rPr>
              <w:t># of Phases of Rad Tx to this Volume</w:t>
            </w:r>
          </w:p>
        </w:tc>
        <w:tc>
          <w:tcPr>
            <w:tcW w:w="6220"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485905" w:rsidTr="001541B2">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6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85905" w:rsidRDefault="00485905" w:rsidP="00485905">
            <w:pPr>
              <w:spacing w:line="254" w:lineRule="auto"/>
              <w:rPr>
                <w:rFonts w:cstheme="minorHAnsi"/>
                <w:b w:val="0"/>
                <w:bCs w:val="0"/>
              </w:rPr>
            </w:pPr>
            <w:r>
              <w:rPr>
                <w:rFonts w:cstheme="minorHAnsi"/>
                <w:b w:val="0"/>
              </w:rPr>
              <w:t>Rad Treatment Discontinued Early</w:t>
            </w:r>
          </w:p>
        </w:tc>
        <w:tc>
          <w:tcPr>
            <w:tcW w:w="6220"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485905" w:rsidTr="001541B2">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85905" w:rsidRDefault="00485905" w:rsidP="00485905">
            <w:pPr>
              <w:spacing w:line="254" w:lineRule="auto"/>
              <w:rPr>
                <w:rFonts w:cstheme="minorHAnsi"/>
                <w:b w:val="0"/>
                <w:bCs w:val="0"/>
              </w:rPr>
            </w:pPr>
            <w:r>
              <w:rPr>
                <w:rFonts w:cstheme="minorHAnsi"/>
                <w:b w:val="0"/>
              </w:rPr>
              <w:t>Total Dose</w:t>
            </w:r>
          </w:p>
        </w:tc>
        <w:tc>
          <w:tcPr>
            <w:tcW w:w="6220"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485905" w:rsidTr="001541B2">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6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85905" w:rsidRDefault="00485905" w:rsidP="00485905">
            <w:pPr>
              <w:spacing w:line="254" w:lineRule="auto"/>
              <w:rPr>
                <w:rFonts w:cstheme="minorHAnsi"/>
                <w:b w:val="0"/>
              </w:rPr>
            </w:pPr>
            <w:r>
              <w:rPr>
                <w:rFonts w:cstheme="minorHAnsi"/>
                <w:b w:val="0"/>
              </w:rPr>
              <w:t xml:space="preserve">Reason no Radiation </w:t>
            </w:r>
          </w:p>
        </w:tc>
        <w:tc>
          <w:tcPr>
            <w:tcW w:w="6220"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85905" w:rsidRDefault="00485905" w:rsidP="00485905">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bl>
    <w:p w:rsidR="003C38A9" w:rsidRDefault="003C38A9">
      <w:r>
        <w:br w:type="page"/>
      </w:r>
    </w:p>
    <w:p w:rsidR="00BC2272" w:rsidRDefault="002D5ED9" w:rsidP="002D5ED9">
      <w:pPr>
        <w:pStyle w:val="Heading1"/>
      </w:pPr>
      <w:r>
        <w:lastRenderedPageBreak/>
        <w:t>Case Scenario 2</w:t>
      </w:r>
    </w:p>
    <w:p w:rsidR="002D5ED9" w:rsidRDefault="002D5ED9" w:rsidP="002D5ED9">
      <w:pPr>
        <w:spacing w:after="0"/>
        <w:rPr>
          <w:sz w:val="24"/>
          <w:szCs w:val="24"/>
        </w:rPr>
      </w:pPr>
      <w:r>
        <w:rPr>
          <w:sz w:val="24"/>
          <w:szCs w:val="24"/>
        </w:rPr>
        <w:t>A 55-year-old white female presented to her primary care physician with increasing abdominal pain. On 2/19/21 she had a CT scan of the abdomen and pelvis. This showed a 3.8</w:t>
      </w:r>
      <w:r w:rsidRPr="007840C1">
        <w:rPr>
          <w:sz w:val="24"/>
          <w:szCs w:val="24"/>
        </w:rPr>
        <w:t xml:space="preserve"> cm mass in the </w:t>
      </w:r>
      <w:r>
        <w:rPr>
          <w:sz w:val="24"/>
          <w:szCs w:val="24"/>
        </w:rPr>
        <w:t>body</w:t>
      </w:r>
      <w:r w:rsidRPr="007840C1">
        <w:rPr>
          <w:sz w:val="24"/>
          <w:szCs w:val="24"/>
        </w:rPr>
        <w:t xml:space="preserve"> of the pancreas.</w:t>
      </w:r>
      <w:r>
        <w:rPr>
          <w:sz w:val="24"/>
          <w:szCs w:val="24"/>
        </w:rPr>
        <w:t xml:space="preserve"> </w:t>
      </w:r>
      <w:r w:rsidRPr="00862CC3">
        <w:rPr>
          <w:sz w:val="24"/>
          <w:szCs w:val="24"/>
        </w:rPr>
        <w:t xml:space="preserve">No abnormalities </w:t>
      </w:r>
      <w:r>
        <w:rPr>
          <w:sz w:val="24"/>
          <w:szCs w:val="24"/>
        </w:rPr>
        <w:t xml:space="preserve">were </w:t>
      </w:r>
      <w:r w:rsidRPr="00862CC3">
        <w:rPr>
          <w:sz w:val="24"/>
          <w:szCs w:val="24"/>
        </w:rPr>
        <w:t>seen in lymph nodes or other organs.  Pelvis showed no abnormalities.</w:t>
      </w:r>
      <w:r>
        <w:rPr>
          <w:sz w:val="24"/>
          <w:szCs w:val="24"/>
        </w:rPr>
        <w:t xml:space="preserve"> Lab work showed a CA-19-9 of 830.  Differential diagnosis includes pancreatitis versus a pancreatic neoplasm.  </w:t>
      </w:r>
    </w:p>
    <w:p w:rsidR="002D5ED9" w:rsidRDefault="002D5ED9" w:rsidP="002D5ED9">
      <w:pPr>
        <w:spacing w:after="0"/>
        <w:rPr>
          <w:sz w:val="24"/>
          <w:szCs w:val="24"/>
        </w:rPr>
      </w:pPr>
    </w:p>
    <w:p w:rsidR="002D5ED9" w:rsidRDefault="002D5ED9" w:rsidP="002D5ED9">
      <w:pPr>
        <w:spacing w:after="0"/>
        <w:rPr>
          <w:sz w:val="24"/>
          <w:szCs w:val="24"/>
        </w:rPr>
      </w:pPr>
      <w:r>
        <w:rPr>
          <w:sz w:val="24"/>
          <w:szCs w:val="24"/>
        </w:rPr>
        <w:t>2/24/21 Endoscopic Ultrasound:  3.8 cm mass in the body of the pancreas, dilated pancreatic duct in the tail of the pancreas.  FNA of pancreatic mass.</w:t>
      </w:r>
    </w:p>
    <w:p w:rsidR="002D5ED9" w:rsidRDefault="002D5ED9" w:rsidP="002D5ED9">
      <w:pPr>
        <w:spacing w:after="0"/>
        <w:rPr>
          <w:sz w:val="24"/>
          <w:szCs w:val="24"/>
        </w:rPr>
      </w:pPr>
    </w:p>
    <w:p w:rsidR="002D5ED9" w:rsidRDefault="002D5ED9" w:rsidP="002D5ED9">
      <w:pPr>
        <w:spacing w:after="0"/>
        <w:rPr>
          <w:sz w:val="24"/>
          <w:szCs w:val="24"/>
        </w:rPr>
      </w:pPr>
      <w:r>
        <w:rPr>
          <w:sz w:val="24"/>
          <w:szCs w:val="24"/>
        </w:rPr>
        <w:t>2/</w:t>
      </w:r>
      <w:r w:rsidRPr="007840C1">
        <w:rPr>
          <w:sz w:val="24"/>
          <w:szCs w:val="24"/>
        </w:rPr>
        <w:t>24</w:t>
      </w:r>
      <w:r>
        <w:rPr>
          <w:sz w:val="24"/>
          <w:szCs w:val="24"/>
        </w:rPr>
        <w:t>/21</w:t>
      </w:r>
      <w:r w:rsidRPr="007840C1">
        <w:rPr>
          <w:sz w:val="24"/>
          <w:szCs w:val="24"/>
        </w:rPr>
        <w:t xml:space="preserve"> Pathology Report - FNA Pancreatic neck mass:  Malignant cells present consistent with adenocarcinoma.</w:t>
      </w:r>
    </w:p>
    <w:p w:rsidR="002D5ED9" w:rsidRDefault="002D5ED9" w:rsidP="002D5ED9">
      <w:pPr>
        <w:spacing w:after="0"/>
        <w:rPr>
          <w:sz w:val="24"/>
          <w:szCs w:val="24"/>
        </w:rPr>
      </w:pPr>
    </w:p>
    <w:p w:rsidR="002D5ED9" w:rsidRDefault="00B256D1" w:rsidP="002D5ED9">
      <w:pPr>
        <w:spacing w:after="0"/>
        <w:rPr>
          <w:sz w:val="24"/>
          <w:szCs w:val="24"/>
        </w:rPr>
      </w:pPr>
      <w:r>
        <w:rPr>
          <w:sz w:val="24"/>
          <w:szCs w:val="24"/>
        </w:rPr>
        <w:t>4</w:t>
      </w:r>
      <w:r w:rsidR="002D5ED9">
        <w:rPr>
          <w:sz w:val="24"/>
          <w:szCs w:val="24"/>
        </w:rPr>
        <w:t xml:space="preserve">/30/21 Medical Oncology Consult-patient </w:t>
      </w:r>
      <w:r>
        <w:rPr>
          <w:sz w:val="24"/>
          <w:szCs w:val="24"/>
        </w:rPr>
        <w:t>has completed a full course of</w:t>
      </w:r>
      <w:r w:rsidR="002D5ED9">
        <w:rPr>
          <w:sz w:val="24"/>
          <w:szCs w:val="24"/>
        </w:rPr>
        <w:t xml:space="preserve"> neoadjuvant chemoradiation. </w:t>
      </w:r>
      <w:r>
        <w:rPr>
          <w:sz w:val="24"/>
          <w:szCs w:val="24"/>
        </w:rPr>
        <w:t xml:space="preserve">CT performed after completion of chemoradiation showed a 2cm mass in the body of the pancreas. No abnormalities were seen in lymph nodes or other organs. The patients is a good surgical candidate and has been scheduled for </w:t>
      </w:r>
      <w:proofErr w:type="gramStart"/>
      <w:r>
        <w:rPr>
          <w:sz w:val="24"/>
          <w:szCs w:val="24"/>
        </w:rPr>
        <w:t xml:space="preserve">a  </w:t>
      </w:r>
      <w:proofErr w:type="spellStart"/>
      <w:r>
        <w:rPr>
          <w:sz w:val="24"/>
          <w:szCs w:val="24"/>
        </w:rPr>
        <w:t>whipple</w:t>
      </w:r>
      <w:proofErr w:type="spellEnd"/>
      <w:proofErr w:type="gramEnd"/>
      <w:r>
        <w:rPr>
          <w:sz w:val="24"/>
          <w:szCs w:val="24"/>
        </w:rPr>
        <w:t xml:space="preserve"> procedure.</w:t>
      </w:r>
    </w:p>
    <w:p w:rsidR="00B256D1" w:rsidRDefault="00B256D1" w:rsidP="00BC2272">
      <w:pPr>
        <w:contextualSpacing/>
        <w:rPr>
          <w:b/>
        </w:rPr>
      </w:pPr>
    </w:p>
    <w:p w:rsidR="00BC2272" w:rsidRDefault="00BC2272" w:rsidP="00BC2272">
      <w:pPr>
        <w:contextualSpacing/>
        <w:rPr>
          <w:b/>
        </w:rPr>
      </w:pPr>
      <w:r>
        <w:rPr>
          <w:b/>
        </w:rPr>
        <w:t>Pancreatic Carcinoma Synoptic Report</w:t>
      </w:r>
      <w:r w:rsidR="00B256D1">
        <w:rPr>
          <w:b/>
        </w:rPr>
        <w:t xml:space="preserve"> 5/1/21</w:t>
      </w:r>
    </w:p>
    <w:p w:rsidR="00BC2272" w:rsidRDefault="00CE1BD6" w:rsidP="00BC2272">
      <w:pPr>
        <w:contextualSpacing/>
      </w:pPr>
      <w:r>
        <w:rPr>
          <w:b/>
        </w:rPr>
        <w:t>Procedure</w:t>
      </w:r>
      <w:r w:rsidR="00BC2272">
        <w:rPr>
          <w:b/>
        </w:rPr>
        <w:t xml:space="preserve">: </w:t>
      </w:r>
      <w:proofErr w:type="spellStart"/>
      <w:r w:rsidR="00BC2272">
        <w:t>Pancreaticoduodenectomy</w:t>
      </w:r>
      <w:proofErr w:type="spellEnd"/>
      <w:r w:rsidR="00BC2272">
        <w:t xml:space="preserve"> (Whipple resection), lymph node excision</w:t>
      </w:r>
    </w:p>
    <w:p w:rsidR="00BC2272" w:rsidRDefault="00BC2272" w:rsidP="00BC2272">
      <w:pPr>
        <w:contextualSpacing/>
      </w:pPr>
      <w:r>
        <w:rPr>
          <w:b/>
        </w:rPr>
        <w:t xml:space="preserve">Tumor Site: </w:t>
      </w:r>
      <w:r>
        <w:t>Pancreatic head</w:t>
      </w:r>
    </w:p>
    <w:p w:rsidR="00BC2272" w:rsidRDefault="00BC2272" w:rsidP="00BC2272">
      <w:pPr>
        <w:contextualSpacing/>
      </w:pPr>
      <w:r>
        <w:rPr>
          <w:b/>
        </w:rPr>
        <w:t xml:space="preserve">Tumor Size: </w:t>
      </w:r>
      <w:r>
        <w:t>Greatest dimension: 1.9cm (tumor bed)</w:t>
      </w:r>
    </w:p>
    <w:p w:rsidR="00BC2272" w:rsidRDefault="00BC2272" w:rsidP="00BC2272">
      <w:pPr>
        <w:contextualSpacing/>
      </w:pPr>
      <w:r>
        <w:rPr>
          <w:b/>
        </w:rPr>
        <w:t xml:space="preserve">Histologic Type: </w:t>
      </w:r>
      <w:r>
        <w:t>Ductal adenocarcinoma</w:t>
      </w:r>
    </w:p>
    <w:p w:rsidR="00BC2272" w:rsidRDefault="00BC2272" w:rsidP="00BC2272">
      <w:pPr>
        <w:contextualSpacing/>
      </w:pPr>
      <w:r>
        <w:rPr>
          <w:b/>
        </w:rPr>
        <w:t xml:space="preserve">Histologic Grade: </w:t>
      </w:r>
      <w:r>
        <w:t>GX: Cannot be assessed</w:t>
      </w:r>
    </w:p>
    <w:p w:rsidR="00BC2272" w:rsidRDefault="00BC2272" w:rsidP="00BC2272">
      <w:pPr>
        <w:contextualSpacing/>
      </w:pPr>
      <w:r>
        <w:rPr>
          <w:b/>
        </w:rPr>
        <w:t xml:space="preserve">Tumor Extension: </w:t>
      </w:r>
      <w:r>
        <w:t xml:space="preserve">Tumor invades </w:t>
      </w:r>
      <w:proofErr w:type="spellStart"/>
      <w:r>
        <w:t>peripancreatic</w:t>
      </w:r>
      <w:proofErr w:type="spellEnd"/>
      <w:r>
        <w:t xml:space="preserve"> soft tissues</w:t>
      </w:r>
    </w:p>
    <w:p w:rsidR="00BC2272" w:rsidRDefault="00BC2272" w:rsidP="00BC2272">
      <w:pPr>
        <w:contextualSpacing/>
      </w:pPr>
      <w:r>
        <w:rPr>
          <w:b/>
        </w:rPr>
        <w:t xml:space="preserve">Margins: </w:t>
      </w:r>
      <w:r>
        <w:t>All margins are uninvolved by invasive carcinoma and high-grade intraepithelial neoplasia</w:t>
      </w:r>
    </w:p>
    <w:p w:rsidR="00BC2272" w:rsidRDefault="00BC2272" w:rsidP="00BC2272">
      <w:pPr>
        <w:contextualSpacing/>
        <w:rPr>
          <w:b/>
        </w:rPr>
      </w:pPr>
      <w:r>
        <w:rPr>
          <w:b/>
        </w:rPr>
        <w:t>Margins examined and distance to invasive carcinoma:</w:t>
      </w:r>
    </w:p>
    <w:p w:rsidR="00BC2272" w:rsidRDefault="00BC2272" w:rsidP="00BC2272">
      <w:pPr>
        <w:ind w:left="720"/>
        <w:contextualSpacing/>
      </w:pPr>
      <w:r>
        <w:rPr>
          <w:b/>
        </w:rPr>
        <w:t xml:space="preserve">Pancreatic neck/parenchymal: </w:t>
      </w:r>
      <w:r>
        <w:t>1.2cm</w:t>
      </w:r>
    </w:p>
    <w:p w:rsidR="00BC2272" w:rsidRDefault="00BC2272" w:rsidP="00BC2272">
      <w:pPr>
        <w:ind w:left="720"/>
        <w:contextualSpacing/>
      </w:pPr>
      <w:proofErr w:type="spellStart"/>
      <w:r>
        <w:rPr>
          <w:b/>
        </w:rPr>
        <w:t>Uncinate</w:t>
      </w:r>
      <w:proofErr w:type="spellEnd"/>
      <w:r>
        <w:rPr>
          <w:b/>
        </w:rPr>
        <w:t xml:space="preserve"> (retroperitoneal/superior mesenteric artery):</w:t>
      </w:r>
      <w:r>
        <w:t xml:space="preserve"> 0.08 cm</w:t>
      </w:r>
    </w:p>
    <w:p w:rsidR="00BC2272" w:rsidRDefault="00BC2272" w:rsidP="00BC2272">
      <w:pPr>
        <w:ind w:left="720"/>
        <w:contextualSpacing/>
      </w:pPr>
      <w:r>
        <w:rPr>
          <w:b/>
        </w:rPr>
        <w:t>Bile duct:</w:t>
      </w:r>
      <w:r>
        <w:t xml:space="preserve"> 1.1cm</w:t>
      </w:r>
    </w:p>
    <w:p w:rsidR="00BC2272" w:rsidRDefault="00BC2272" w:rsidP="00BC2272">
      <w:pPr>
        <w:ind w:left="720"/>
        <w:contextualSpacing/>
      </w:pPr>
      <w:r>
        <w:rPr>
          <w:b/>
        </w:rPr>
        <w:t>Closest Margin:</w:t>
      </w:r>
      <w:r w:rsidR="00C9291C">
        <w:t xml:space="preserve"> </w:t>
      </w:r>
      <w:proofErr w:type="spellStart"/>
      <w:r w:rsidR="00C9291C">
        <w:t>Uncin</w:t>
      </w:r>
      <w:r>
        <w:t>ate</w:t>
      </w:r>
      <w:proofErr w:type="spellEnd"/>
      <w:r>
        <w:t xml:space="preserve"> (retroperitoneal/superior mesenteric artery)</w:t>
      </w:r>
    </w:p>
    <w:p w:rsidR="00C9291C" w:rsidRDefault="00C9291C" w:rsidP="00C9291C">
      <w:pPr>
        <w:contextualSpacing/>
        <w:rPr>
          <w:b/>
        </w:rPr>
      </w:pPr>
      <w:r>
        <w:rPr>
          <w:b/>
        </w:rPr>
        <w:t>Treatment Effect</w:t>
      </w:r>
    </w:p>
    <w:p w:rsidR="00C9291C" w:rsidRDefault="00C9291C" w:rsidP="00C9291C">
      <w:pPr>
        <w:ind w:left="720"/>
        <w:contextualSpacing/>
      </w:pPr>
      <w:r>
        <w:rPr>
          <w:b/>
        </w:rPr>
        <w:t xml:space="preserve">Present: </w:t>
      </w:r>
      <w:r>
        <w:t>Residual cancer with evident tumor regression, but more than single cells or rare small groups of cancer cells</w:t>
      </w:r>
    </w:p>
    <w:p w:rsidR="00C9291C" w:rsidRDefault="00C9291C" w:rsidP="00C9291C">
      <w:pPr>
        <w:contextualSpacing/>
      </w:pPr>
      <w:r>
        <w:rPr>
          <w:b/>
        </w:rPr>
        <w:t xml:space="preserve">Lymphovascular Invasion: </w:t>
      </w:r>
      <w:r>
        <w:t>Not identified</w:t>
      </w:r>
    </w:p>
    <w:p w:rsidR="0033621F" w:rsidRDefault="0033621F" w:rsidP="00C9291C">
      <w:pPr>
        <w:contextualSpacing/>
      </w:pPr>
      <w:r>
        <w:rPr>
          <w:b/>
        </w:rPr>
        <w:t xml:space="preserve">Perineural Invasion: </w:t>
      </w:r>
      <w:r>
        <w:t>Present</w:t>
      </w:r>
    </w:p>
    <w:p w:rsidR="0033621F" w:rsidRDefault="0033621F" w:rsidP="0033621F">
      <w:pPr>
        <w:contextualSpacing/>
        <w:rPr>
          <w:b/>
        </w:rPr>
      </w:pPr>
      <w:r>
        <w:rPr>
          <w:b/>
        </w:rPr>
        <w:t>Regional Lymph Nodes:</w:t>
      </w:r>
    </w:p>
    <w:p w:rsidR="0033621F" w:rsidRDefault="0033621F" w:rsidP="0033621F">
      <w:pPr>
        <w:ind w:left="720"/>
        <w:contextualSpacing/>
      </w:pPr>
      <w:r>
        <w:t>Number of Lymph Nodes Involved: 0</w:t>
      </w:r>
    </w:p>
    <w:p w:rsidR="0033621F" w:rsidRDefault="0033621F" w:rsidP="0033621F">
      <w:pPr>
        <w:ind w:left="720"/>
        <w:contextualSpacing/>
      </w:pPr>
      <w:r>
        <w:t>Number of Lymph Nodes Examined: 14</w:t>
      </w:r>
    </w:p>
    <w:p w:rsidR="00C9291C" w:rsidRPr="00BC2272" w:rsidRDefault="00C9291C" w:rsidP="00C9291C"/>
    <w:p w:rsidR="00BC2272" w:rsidRPr="00BC2272" w:rsidRDefault="00BC2272" w:rsidP="00BD45B1">
      <w:pPr>
        <w:rPr>
          <w:b/>
        </w:rPr>
      </w:pPr>
    </w:p>
    <w:p w:rsidR="003D6F16" w:rsidRDefault="003D6F16"/>
    <w:tbl>
      <w:tblPr>
        <w:tblStyle w:val="PlainTable11"/>
        <w:tblW w:w="9900" w:type="dxa"/>
        <w:tblInd w:w="0" w:type="dxa"/>
        <w:tblLayout w:type="fixed"/>
        <w:tblLook w:val="04A0" w:firstRow="1" w:lastRow="0" w:firstColumn="1" w:lastColumn="0" w:noHBand="0" w:noVBand="1"/>
      </w:tblPr>
      <w:tblGrid>
        <w:gridCol w:w="1615"/>
        <w:gridCol w:w="900"/>
        <w:gridCol w:w="900"/>
        <w:gridCol w:w="540"/>
        <w:gridCol w:w="87"/>
        <w:gridCol w:w="543"/>
        <w:gridCol w:w="630"/>
        <w:gridCol w:w="1076"/>
        <w:gridCol w:w="94"/>
        <w:gridCol w:w="622"/>
        <w:gridCol w:w="454"/>
        <w:gridCol w:w="1170"/>
        <w:gridCol w:w="1269"/>
      </w:tblGrid>
      <w:tr w:rsidR="00B256D1" w:rsidTr="00B25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256D1" w:rsidRDefault="00B256D1" w:rsidP="00B256D1">
            <w:pPr>
              <w:pStyle w:val="Heading2"/>
              <w:jc w:val="center"/>
              <w:outlineLvl w:val="1"/>
            </w:pPr>
            <w:r>
              <w:t>Scenario 2</w:t>
            </w:r>
          </w:p>
        </w:tc>
      </w:tr>
      <w:tr w:rsidR="00B256D1" w:rsidTr="00B25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256D1" w:rsidRDefault="00B256D1" w:rsidP="00B256D1">
            <w:pPr>
              <w:rPr>
                <w:rFonts w:cstheme="minorHAnsi"/>
                <w:b w:val="0"/>
              </w:rPr>
            </w:pPr>
            <w:r>
              <w:rPr>
                <w:rFonts w:cstheme="minorHAnsi"/>
                <w:b w:val="0"/>
              </w:rPr>
              <w:t>Primary Site</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b/>
              </w:rPr>
            </w:pPr>
          </w:p>
        </w:tc>
        <w:tc>
          <w:tcPr>
            <w:tcW w:w="14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
        </w:tc>
        <w:tc>
          <w:tcPr>
            <w:tcW w:w="404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r w:rsidRPr="00A05B14">
              <w:t>Clinical Grade</w:t>
            </w:r>
          </w:p>
        </w:tc>
        <w:tc>
          <w:tcPr>
            <w:tcW w:w="1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
        </w:tc>
      </w:tr>
      <w:tr w:rsidR="00B256D1" w:rsidTr="00B256D1">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256D1" w:rsidRDefault="00B256D1" w:rsidP="00B256D1">
            <w:pPr>
              <w:rPr>
                <w:rFonts w:cstheme="minorHAnsi"/>
                <w:b w:val="0"/>
              </w:rPr>
            </w:pPr>
            <w:r>
              <w:rPr>
                <w:rFonts w:cstheme="minorHAnsi"/>
                <w:b w:val="0"/>
              </w:rPr>
              <w:t>Histology</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p>
        </w:tc>
        <w:tc>
          <w:tcPr>
            <w:tcW w:w="14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p>
        </w:tc>
        <w:tc>
          <w:tcPr>
            <w:tcW w:w="404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r w:rsidRPr="00A05B14">
              <w:t>Pathological Grade</w:t>
            </w:r>
          </w:p>
        </w:tc>
        <w:tc>
          <w:tcPr>
            <w:tcW w:w="1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p>
        </w:tc>
      </w:tr>
      <w:tr w:rsidR="00B256D1" w:rsidTr="00B25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256D1" w:rsidRDefault="00B256D1" w:rsidP="00B256D1">
            <w:pPr>
              <w:rPr>
                <w:rFonts w:cstheme="minorHAnsi"/>
                <w:b w:val="0"/>
              </w:rPr>
            </w:pPr>
            <w:r>
              <w:rPr>
                <w:rFonts w:cstheme="minorHAnsi"/>
                <w:b w:val="0"/>
              </w:rPr>
              <w:t>Behavior</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
        </w:tc>
        <w:tc>
          <w:tcPr>
            <w:tcW w:w="14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
        </w:tc>
        <w:tc>
          <w:tcPr>
            <w:tcW w:w="404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r>
              <w:t>yc</w:t>
            </w:r>
            <w:r w:rsidRPr="00A05B14">
              <w:t xml:space="preserve"> Grade</w:t>
            </w:r>
          </w:p>
        </w:tc>
        <w:tc>
          <w:tcPr>
            <w:tcW w:w="1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
        </w:tc>
      </w:tr>
      <w:tr w:rsidR="00B256D1" w:rsidTr="00B256D1">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rPr>
                <w:rFonts w:cstheme="minorHAnsi"/>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p>
        </w:tc>
        <w:tc>
          <w:tcPr>
            <w:tcW w:w="14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p>
        </w:tc>
        <w:tc>
          <w:tcPr>
            <w:tcW w:w="6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p>
        </w:tc>
        <w:tc>
          <w:tcPr>
            <w:tcW w:w="404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pPr>
            <w:r>
              <w:t>yp Grade</w:t>
            </w:r>
          </w:p>
        </w:tc>
        <w:tc>
          <w:tcPr>
            <w:tcW w:w="1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p>
        </w:tc>
      </w:tr>
      <w:tr w:rsidR="00B256D1" w:rsidTr="00B25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256D1" w:rsidRDefault="00B256D1" w:rsidP="00B256D1">
            <w:pPr>
              <w:jc w:val="center"/>
              <w:rPr>
                <w:rFonts w:cstheme="minorHAnsi"/>
              </w:rPr>
            </w:pPr>
            <w:r>
              <w:rPr>
                <w:rFonts w:cstheme="minorHAnsi"/>
              </w:rPr>
              <w:t>Stage Data items</w:t>
            </w:r>
          </w:p>
        </w:tc>
      </w:tr>
      <w:tr w:rsidR="00B256D1" w:rsidTr="00B256D1">
        <w:tc>
          <w:tcPr>
            <w:cnfStyle w:val="001000000000" w:firstRow="0" w:lastRow="0" w:firstColumn="1" w:lastColumn="0" w:oddVBand="0" w:evenVBand="0" w:oddHBand="0" w:evenHBand="0" w:firstRowFirstColumn="0" w:firstRowLastColumn="0" w:lastRowFirstColumn="0" w:lastRowLastColumn="0"/>
            <w:tcW w:w="9900"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jc w:val="center"/>
              <w:rPr>
                <w:rFonts w:cstheme="minorHAnsi"/>
              </w:rPr>
            </w:pPr>
            <w:r>
              <w:rPr>
                <w:rFonts w:cstheme="minorHAnsi"/>
              </w:rPr>
              <w:t>AJCC Stage</w:t>
            </w:r>
          </w:p>
        </w:tc>
      </w:tr>
      <w:tr w:rsidR="00B256D1" w:rsidTr="00B25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256D1" w:rsidRDefault="00B256D1" w:rsidP="00B256D1">
            <w:pPr>
              <w:rPr>
                <w:rFonts w:cstheme="minorHAnsi"/>
                <w:b w:val="0"/>
              </w:rPr>
            </w:pPr>
            <w:r>
              <w:rPr>
                <w:rFonts w:cstheme="minorHAnsi"/>
                <w:b w:val="0"/>
              </w:rPr>
              <w:t>cT</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
        </w:tc>
        <w:tc>
          <w:tcPr>
            <w:tcW w:w="14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pT</w:t>
            </w:r>
          </w:p>
        </w:tc>
        <w:tc>
          <w:tcPr>
            <w:tcW w:w="6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Pr>
                <w:rFonts w:cstheme="minorHAnsi"/>
              </w:rPr>
              <w:t>ycT</w:t>
            </w:r>
            <w:proofErr w:type="spellEnd"/>
          </w:p>
        </w:tc>
        <w:tc>
          <w:tcPr>
            <w:tcW w:w="11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Pr>
                <w:rFonts w:cstheme="minorHAnsi"/>
              </w:rPr>
              <w:t>ypT</w:t>
            </w:r>
            <w:proofErr w:type="spellEnd"/>
          </w:p>
        </w:tc>
        <w:tc>
          <w:tcPr>
            <w:tcW w:w="1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
        </w:tc>
      </w:tr>
      <w:tr w:rsidR="00B256D1" w:rsidTr="00B256D1">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256D1" w:rsidRDefault="00B256D1" w:rsidP="00B256D1">
            <w:pPr>
              <w:rPr>
                <w:rFonts w:cstheme="minorHAnsi"/>
                <w:b w:val="0"/>
              </w:rPr>
            </w:pPr>
            <w:r>
              <w:rPr>
                <w:rFonts w:cstheme="minorHAnsi"/>
                <w:b w:val="0"/>
              </w:rPr>
              <w:t>cT Suffix</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p>
        </w:tc>
        <w:tc>
          <w:tcPr>
            <w:tcW w:w="14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pT Suffix</w:t>
            </w:r>
          </w:p>
        </w:tc>
        <w:tc>
          <w:tcPr>
            <w:tcW w:w="6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ycT</w:t>
            </w:r>
            <w:proofErr w:type="spellEnd"/>
            <w:r>
              <w:rPr>
                <w:rFonts w:cstheme="minorHAnsi"/>
              </w:rPr>
              <w:t xml:space="preserve"> Suffix</w:t>
            </w:r>
          </w:p>
        </w:tc>
        <w:tc>
          <w:tcPr>
            <w:tcW w:w="11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ypT</w:t>
            </w:r>
            <w:proofErr w:type="spellEnd"/>
            <w:r>
              <w:rPr>
                <w:rFonts w:cstheme="minorHAnsi"/>
              </w:rPr>
              <w:t xml:space="preserve"> Suffix</w:t>
            </w:r>
          </w:p>
        </w:tc>
        <w:tc>
          <w:tcPr>
            <w:tcW w:w="1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p>
        </w:tc>
      </w:tr>
      <w:tr w:rsidR="00B256D1" w:rsidTr="00B25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256D1" w:rsidRDefault="00B256D1" w:rsidP="00B256D1">
            <w:pPr>
              <w:rPr>
                <w:rFonts w:cstheme="minorHAnsi"/>
                <w:b w:val="0"/>
              </w:rPr>
            </w:pPr>
            <w:r>
              <w:rPr>
                <w:rFonts w:cstheme="minorHAnsi"/>
                <w:b w:val="0"/>
              </w:rPr>
              <w:t>cN</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
        </w:tc>
        <w:tc>
          <w:tcPr>
            <w:tcW w:w="14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pN</w:t>
            </w:r>
          </w:p>
        </w:tc>
        <w:tc>
          <w:tcPr>
            <w:tcW w:w="6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Pr>
                <w:rFonts w:cstheme="minorHAnsi"/>
              </w:rPr>
              <w:t>ycN</w:t>
            </w:r>
            <w:proofErr w:type="spellEnd"/>
          </w:p>
        </w:tc>
        <w:tc>
          <w:tcPr>
            <w:tcW w:w="11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Pr>
                <w:rFonts w:cstheme="minorHAnsi"/>
              </w:rPr>
              <w:t>ypN</w:t>
            </w:r>
            <w:proofErr w:type="spellEnd"/>
          </w:p>
        </w:tc>
        <w:tc>
          <w:tcPr>
            <w:tcW w:w="1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
        </w:tc>
      </w:tr>
      <w:tr w:rsidR="00B256D1" w:rsidTr="00B256D1">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256D1" w:rsidRDefault="00B256D1" w:rsidP="00B256D1">
            <w:pPr>
              <w:rPr>
                <w:rFonts w:cstheme="minorHAnsi"/>
                <w:b w:val="0"/>
              </w:rPr>
            </w:pPr>
            <w:r>
              <w:rPr>
                <w:rFonts w:cstheme="minorHAnsi"/>
                <w:b w:val="0"/>
              </w:rPr>
              <w:t>cN Suffix</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p>
        </w:tc>
        <w:tc>
          <w:tcPr>
            <w:tcW w:w="14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pN Suffix</w:t>
            </w:r>
          </w:p>
        </w:tc>
        <w:tc>
          <w:tcPr>
            <w:tcW w:w="6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ycN</w:t>
            </w:r>
            <w:proofErr w:type="spellEnd"/>
            <w:r>
              <w:rPr>
                <w:rFonts w:cstheme="minorHAnsi"/>
              </w:rPr>
              <w:t xml:space="preserve"> Suffix</w:t>
            </w:r>
          </w:p>
        </w:tc>
        <w:tc>
          <w:tcPr>
            <w:tcW w:w="11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ypN</w:t>
            </w:r>
            <w:proofErr w:type="spellEnd"/>
            <w:r>
              <w:rPr>
                <w:rFonts w:cstheme="minorHAnsi"/>
              </w:rPr>
              <w:t xml:space="preserve"> Suffix</w:t>
            </w:r>
          </w:p>
        </w:tc>
        <w:tc>
          <w:tcPr>
            <w:tcW w:w="1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p>
        </w:tc>
      </w:tr>
      <w:tr w:rsidR="00B256D1" w:rsidTr="00B256D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256D1" w:rsidRDefault="00B256D1" w:rsidP="00B256D1">
            <w:pPr>
              <w:rPr>
                <w:rFonts w:cstheme="minorHAnsi"/>
                <w:b w:val="0"/>
              </w:rPr>
            </w:pPr>
            <w:r>
              <w:rPr>
                <w:rFonts w:cstheme="minorHAnsi"/>
                <w:b w:val="0"/>
              </w:rPr>
              <w:t>cM</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
        </w:tc>
        <w:tc>
          <w:tcPr>
            <w:tcW w:w="14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pM</w:t>
            </w:r>
          </w:p>
        </w:tc>
        <w:tc>
          <w:tcPr>
            <w:tcW w:w="6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Pr>
                <w:rFonts w:cstheme="minorHAnsi"/>
              </w:rPr>
              <w:t>ycM</w:t>
            </w:r>
            <w:proofErr w:type="spellEnd"/>
          </w:p>
        </w:tc>
        <w:tc>
          <w:tcPr>
            <w:tcW w:w="11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Pr>
                <w:rFonts w:cstheme="minorHAnsi"/>
              </w:rPr>
              <w:t>ypM</w:t>
            </w:r>
            <w:proofErr w:type="spellEnd"/>
          </w:p>
        </w:tc>
        <w:tc>
          <w:tcPr>
            <w:tcW w:w="1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
        </w:tc>
      </w:tr>
      <w:tr w:rsidR="00B256D1" w:rsidTr="00B256D1">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256D1" w:rsidRDefault="00B256D1" w:rsidP="00B256D1">
            <w:pPr>
              <w:rPr>
                <w:rFonts w:cstheme="minorHAnsi"/>
                <w:b w:val="0"/>
              </w:rPr>
            </w:pPr>
            <w:r>
              <w:rPr>
                <w:rFonts w:cstheme="minorHAnsi"/>
                <w:b w:val="0"/>
              </w:rPr>
              <w:t xml:space="preserve">cStage </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p>
        </w:tc>
        <w:tc>
          <w:tcPr>
            <w:tcW w:w="14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pStage</w:t>
            </w:r>
          </w:p>
        </w:tc>
        <w:tc>
          <w:tcPr>
            <w:tcW w:w="6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ycStage</w:t>
            </w:r>
            <w:proofErr w:type="spellEnd"/>
          </w:p>
        </w:tc>
        <w:tc>
          <w:tcPr>
            <w:tcW w:w="11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ypStage</w:t>
            </w:r>
            <w:proofErr w:type="spellEnd"/>
          </w:p>
        </w:tc>
        <w:tc>
          <w:tcPr>
            <w:tcW w:w="1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p>
        </w:tc>
      </w:tr>
      <w:tr w:rsidR="00B256D1" w:rsidTr="00B25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rPr>
                <w:rFonts w:cstheme="minorHAnsi"/>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
        </w:tc>
        <w:tc>
          <w:tcPr>
            <w:tcW w:w="14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
        </w:tc>
        <w:tc>
          <w:tcPr>
            <w:tcW w:w="6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
        </w:tc>
        <w:tc>
          <w:tcPr>
            <w:tcW w:w="11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
        </w:tc>
        <w:tc>
          <w:tcPr>
            <w:tcW w:w="1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
        </w:tc>
      </w:tr>
      <w:tr w:rsidR="00B256D1" w:rsidTr="00B256D1">
        <w:tc>
          <w:tcPr>
            <w:cnfStyle w:val="001000000000" w:firstRow="0" w:lastRow="0" w:firstColumn="1" w:lastColumn="0" w:oddVBand="0" w:evenVBand="0" w:oddHBand="0" w:evenHBand="0" w:firstRowFirstColumn="0" w:firstRowLastColumn="0" w:lastRowFirstColumn="0" w:lastRowLastColumn="0"/>
            <w:tcW w:w="25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Pr="009A36A5" w:rsidRDefault="00B256D1" w:rsidP="00B256D1">
            <w:pPr>
              <w:rPr>
                <w:rFonts w:cstheme="minorHAnsi"/>
                <w:b w:val="0"/>
              </w:rPr>
            </w:pPr>
            <w:r w:rsidRPr="009A36A5">
              <w:rPr>
                <w:rFonts w:cstheme="minorHAnsi"/>
                <w:b w:val="0"/>
              </w:rPr>
              <w:t>Tumor Size Clin</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p>
        </w:tc>
        <w:tc>
          <w:tcPr>
            <w:tcW w:w="180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Tumor Size Path</w:t>
            </w:r>
          </w:p>
        </w:tc>
        <w:tc>
          <w:tcPr>
            <w:tcW w:w="11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p>
        </w:tc>
        <w:tc>
          <w:tcPr>
            <w:tcW w:w="22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Tumor Size Summary</w:t>
            </w:r>
          </w:p>
        </w:tc>
        <w:tc>
          <w:tcPr>
            <w:tcW w:w="1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p>
        </w:tc>
      </w:tr>
      <w:tr w:rsidR="00B256D1" w:rsidTr="00B25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Pr="009A36A5" w:rsidRDefault="00B256D1" w:rsidP="00B256D1">
            <w:pPr>
              <w:rPr>
                <w:rFonts w:cstheme="minorHAnsi"/>
                <w:b w:val="0"/>
              </w:rPr>
            </w:pPr>
            <w:r w:rsidRPr="009A36A5">
              <w:rPr>
                <w:rFonts w:cstheme="minorHAnsi"/>
                <w:b w:val="0"/>
              </w:rPr>
              <w:t>Reg Nodes Pos</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
        </w:tc>
        <w:tc>
          <w:tcPr>
            <w:tcW w:w="14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Reg Nodes Ex</w:t>
            </w:r>
          </w:p>
        </w:tc>
        <w:tc>
          <w:tcPr>
            <w:tcW w:w="6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
        </w:tc>
        <w:tc>
          <w:tcPr>
            <w:tcW w:w="11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
        </w:tc>
        <w:tc>
          <w:tcPr>
            <w:tcW w:w="1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
        </w:tc>
      </w:tr>
      <w:tr w:rsidR="00B256D1" w:rsidTr="00B256D1">
        <w:trPr>
          <w:gridAfter w:val="3"/>
          <w:wAfter w:w="2893" w:type="dxa"/>
        </w:trPr>
        <w:tc>
          <w:tcPr>
            <w:cnfStyle w:val="001000000000" w:firstRow="0" w:lastRow="0" w:firstColumn="1" w:lastColumn="0" w:oddVBand="0" w:evenVBand="0" w:oddHBand="0" w:evenHBand="0" w:firstRowFirstColumn="0" w:firstRowLastColumn="0" w:lastRowFirstColumn="0" w:lastRowLastColumn="0"/>
            <w:tcW w:w="404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256D1" w:rsidRDefault="00B256D1" w:rsidP="00B256D1">
            <w:pPr>
              <w:rPr>
                <w:rFonts w:cstheme="minorHAnsi"/>
                <w:b w:val="0"/>
              </w:rPr>
            </w:pPr>
            <w:r>
              <w:rPr>
                <w:rFonts w:cstheme="minorHAnsi"/>
                <w:b w:val="0"/>
              </w:rPr>
              <w:t xml:space="preserve">Summary Stage 2018 </w:t>
            </w:r>
          </w:p>
        </w:tc>
        <w:tc>
          <w:tcPr>
            <w:tcW w:w="296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p>
        </w:tc>
      </w:tr>
      <w:tr w:rsidR="00B256D1" w:rsidTr="00B256D1">
        <w:trPr>
          <w:gridAfter w:val="3"/>
          <w:cnfStyle w:val="000000100000" w:firstRow="0" w:lastRow="0" w:firstColumn="0" w:lastColumn="0" w:oddVBand="0" w:evenVBand="0" w:oddHBand="1" w:evenHBand="0" w:firstRowFirstColumn="0" w:firstRowLastColumn="0" w:lastRowFirstColumn="0" w:lastRowLastColumn="0"/>
          <w:wAfter w:w="2893" w:type="dxa"/>
        </w:trPr>
        <w:tc>
          <w:tcPr>
            <w:cnfStyle w:val="001000000000" w:firstRow="0" w:lastRow="0" w:firstColumn="1" w:lastColumn="0" w:oddVBand="0" w:evenVBand="0" w:oddHBand="0" w:evenHBand="0" w:firstRowFirstColumn="0" w:firstRowLastColumn="0" w:lastRowFirstColumn="0" w:lastRowLastColumn="0"/>
            <w:tcW w:w="404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256D1" w:rsidRPr="008B6CCE" w:rsidRDefault="00B256D1" w:rsidP="00B256D1">
            <w:pPr>
              <w:rPr>
                <w:rFonts w:cstheme="minorHAnsi"/>
                <w:b w:val="0"/>
                <w:i/>
              </w:rPr>
            </w:pPr>
            <w:r w:rsidRPr="008B6CCE">
              <w:rPr>
                <w:rFonts w:cstheme="minorHAnsi"/>
                <w:b w:val="0"/>
                <w:i/>
              </w:rPr>
              <w:t>EOD Primary Tumor</w:t>
            </w:r>
          </w:p>
        </w:tc>
        <w:tc>
          <w:tcPr>
            <w:tcW w:w="296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
        </w:tc>
      </w:tr>
      <w:tr w:rsidR="00B256D1" w:rsidTr="00526766">
        <w:trPr>
          <w:gridAfter w:val="3"/>
          <w:wAfter w:w="2893" w:type="dxa"/>
          <w:trHeight w:val="107"/>
        </w:trPr>
        <w:tc>
          <w:tcPr>
            <w:cnfStyle w:val="001000000000" w:firstRow="0" w:lastRow="0" w:firstColumn="1" w:lastColumn="0" w:oddVBand="0" w:evenVBand="0" w:oddHBand="0" w:evenHBand="0" w:firstRowFirstColumn="0" w:firstRowLastColumn="0" w:lastRowFirstColumn="0" w:lastRowLastColumn="0"/>
            <w:tcW w:w="404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256D1" w:rsidRPr="008B6CCE" w:rsidRDefault="00B256D1" w:rsidP="00B256D1">
            <w:pPr>
              <w:rPr>
                <w:rFonts w:cstheme="minorHAnsi"/>
                <w:b w:val="0"/>
                <w:i/>
              </w:rPr>
            </w:pPr>
            <w:r w:rsidRPr="008B6CCE">
              <w:rPr>
                <w:rFonts w:cstheme="minorHAnsi"/>
                <w:b w:val="0"/>
                <w:i/>
              </w:rPr>
              <w:t>EOD Lymph Regional Nodes</w:t>
            </w:r>
          </w:p>
        </w:tc>
        <w:tc>
          <w:tcPr>
            <w:tcW w:w="296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000000" w:firstRow="0" w:lastRow="0" w:firstColumn="0" w:lastColumn="0" w:oddVBand="0" w:evenVBand="0" w:oddHBand="0" w:evenHBand="0" w:firstRowFirstColumn="0" w:firstRowLastColumn="0" w:lastRowFirstColumn="0" w:lastRowLastColumn="0"/>
              <w:rPr>
                <w:rFonts w:cstheme="minorHAnsi"/>
              </w:rPr>
            </w:pPr>
          </w:p>
        </w:tc>
      </w:tr>
      <w:tr w:rsidR="00B256D1" w:rsidTr="00B256D1">
        <w:trPr>
          <w:gridAfter w:val="3"/>
          <w:cnfStyle w:val="000000100000" w:firstRow="0" w:lastRow="0" w:firstColumn="0" w:lastColumn="0" w:oddVBand="0" w:evenVBand="0" w:oddHBand="1" w:evenHBand="0" w:firstRowFirstColumn="0" w:firstRowLastColumn="0" w:lastRowFirstColumn="0" w:lastRowLastColumn="0"/>
          <w:wAfter w:w="2893" w:type="dxa"/>
        </w:trPr>
        <w:tc>
          <w:tcPr>
            <w:cnfStyle w:val="001000000000" w:firstRow="0" w:lastRow="0" w:firstColumn="1" w:lastColumn="0" w:oddVBand="0" w:evenVBand="0" w:oddHBand="0" w:evenHBand="0" w:firstRowFirstColumn="0" w:firstRowLastColumn="0" w:lastRowFirstColumn="0" w:lastRowLastColumn="0"/>
            <w:tcW w:w="404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256D1" w:rsidRPr="008B6CCE" w:rsidRDefault="00B256D1" w:rsidP="00B256D1">
            <w:pPr>
              <w:rPr>
                <w:rFonts w:cstheme="minorHAnsi"/>
                <w:b w:val="0"/>
                <w:i/>
              </w:rPr>
            </w:pPr>
            <w:r w:rsidRPr="008B6CCE">
              <w:rPr>
                <w:rFonts w:cstheme="minorHAnsi"/>
                <w:b w:val="0"/>
                <w:i/>
              </w:rPr>
              <w:t>EOD Mets</w:t>
            </w:r>
          </w:p>
        </w:tc>
        <w:tc>
          <w:tcPr>
            <w:tcW w:w="296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56D1" w:rsidRDefault="00B256D1" w:rsidP="00B256D1">
            <w:pPr>
              <w:cnfStyle w:val="000000100000" w:firstRow="0" w:lastRow="0" w:firstColumn="0" w:lastColumn="0" w:oddVBand="0" w:evenVBand="0" w:oddHBand="1" w:evenHBand="0" w:firstRowFirstColumn="0" w:firstRowLastColumn="0" w:lastRowFirstColumn="0" w:lastRowLastColumn="0"/>
              <w:rPr>
                <w:rFonts w:cstheme="minorHAnsi"/>
              </w:rPr>
            </w:pPr>
          </w:p>
        </w:tc>
      </w:tr>
    </w:tbl>
    <w:p w:rsidR="003D6F16" w:rsidRDefault="003D6F16"/>
    <w:p w:rsidR="003D6F16" w:rsidRPr="00447CD5" w:rsidRDefault="003D6F16"/>
    <w:sectPr w:rsidR="003D6F16" w:rsidRPr="00447CD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691" w:rsidRDefault="00C86691" w:rsidP="00341FEF">
      <w:pPr>
        <w:spacing w:after="0" w:line="240" w:lineRule="auto"/>
      </w:pPr>
      <w:r>
        <w:separator/>
      </w:r>
    </w:p>
  </w:endnote>
  <w:endnote w:type="continuationSeparator" w:id="0">
    <w:p w:rsidR="00C86691" w:rsidRDefault="00C86691" w:rsidP="00341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680028"/>
      <w:docPartObj>
        <w:docPartGallery w:val="Page Numbers (Bottom of Page)"/>
        <w:docPartUnique/>
      </w:docPartObj>
    </w:sdtPr>
    <w:sdtEndPr>
      <w:rPr>
        <w:noProof/>
      </w:rPr>
    </w:sdtEndPr>
    <w:sdtContent>
      <w:p w:rsidR="00B256D1" w:rsidRDefault="00B256D1">
        <w:pPr>
          <w:pStyle w:val="Footer"/>
          <w:jc w:val="center"/>
        </w:pPr>
        <w:r>
          <w:fldChar w:fldCharType="begin"/>
        </w:r>
        <w:r>
          <w:instrText xml:space="preserve"> PAGE   \* MERGEFORMAT </w:instrText>
        </w:r>
        <w:r>
          <w:fldChar w:fldCharType="separate"/>
        </w:r>
        <w:r w:rsidR="009C3596">
          <w:rPr>
            <w:noProof/>
          </w:rPr>
          <w:t>8</w:t>
        </w:r>
        <w:r>
          <w:rPr>
            <w:noProof/>
          </w:rPr>
          <w:fldChar w:fldCharType="end"/>
        </w:r>
      </w:p>
    </w:sdtContent>
  </w:sdt>
  <w:p w:rsidR="00B256D1" w:rsidRDefault="00B256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691" w:rsidRDefault="00C86691" w:rsidP="00341FEF">
      <w:pPr>
        <w:spacing w:after="0" w:line="240" w:lineRule="auto"/>
      </w:pPr>
      <w:r>
        <w:separator/>
      </w:r>
    </w:p>
  </w:footnote>
  <w:footnote w:type="continuationSeparator" w:id="0">
    <w:p w:rsidR="00C86691" w:rsidRDefault="00C86691" w:rsidP="00341F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50740"/>
    <w:multiLevelType w:val="hybridMultilevel"/>
    <w:tmpl w:val="95BE0FB2"/>
    <w:lvl w:ilvl="0" w:tplc="B766314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9367CF"/>
    <w:multiLevelType w:val="hybridMultilevel"/>
    <w:tmpl w:val="41782E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F564D5"/>
    <w:multiLevelType w:val="hybridMultilevel"/>
    <w:tmpl w:val="FDF8A918"/>
    <w:lvl w:ilvl="0" w:tplc="B766314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CD5"/>
    <w:rsid w:val="00012BC9"/>
    <w:rsid w:val="000722A9"/>
    <w:rsid w:val="00082B0F"/>
    <w:rsid w:val="00142441"/>
    <w:rsid w:val="001541B2"/>
    <w:rsid w:val="00176252"/>
    <w:rsid w:val="00186ED2"/>
    <w:rsid w:val="002331BB"/>
    <w:rsid w:val="00266B51"/>
    <w:rsid w:val="002973A3"/>
    <w:rsid w:val="002D5ED9"/>
    <w:rsid w:val="00304FC3"/>
    <w:rsid w:val="0033621F"/>
    <w:rsid w:val="00341FEF"/>
    <w:rsid w:val="003435C3"/>
    <w:rsid w:val="003557DE"/>
    <w:rsid w:val="003B4F5D"/>
    <w:rsid w:val="003C38A9"/>
    <w:rsid w:val="003D6F16"/>
    <w:rsid w:val="00447CD5"/>
    <w:rsid w:val="0048159B"/>
    <w:rsid w:val="00485905"/>
    <w:rsid w:val="004B4759"/>
    <w:rsid w:val="004C777B"/>
    <w:rsid w:val="00525020"/>
    <w:rsid w:val="00526766"/>
    <w:rsid w:val="00531903"/>
    <w:rsid w:val="00571DE5"/>
    <w:rsid w:val="00601703"/>
    <w:rsid w:val="00651BAC"/>
    <w:rsid w:val="007239DA"/>
    <w:rsid w:val="007E2784"/>
    <w:rsid w:val="007E6807"/>
    <w:rsid w:val="008461F0"/>
    <w:rsid w:val="00851150"/>
    <w:rsid w:val="009A36A5"/>
    <w:rsid w:val="009B74BE"/>
    <w:rsid w:val="009C1DD4"/>
    <w:rsid w:val="009C3596"/>
    <w:rsid w:val="009D67FB"/>
    <w:rsid w:val="00B256D1"/>
    <w:rsid w:val="00BA1D0A"/>
    <w:rsid w:val="00BC2272"/>
    <w:rsid w:val="00BD45B1"/>
    <w:rsid w:val="00C86691"/>
    <w:rsid w:val="00C9291C"/>
    <w:rsid w:val="00CB4B7B"/>
    <w:rsid w:val="00CC2254"/>
    <w:rsid w:val="00CC744D"/>
    <w:rsid w:val="00CE1BD6"/>
    <w:rsid w:val="00D1163C"/>
    <w:rsid w:val="00D876C9"/>
    <w:rsid w:val="00DE3ED1"/>
    <w:rsid w:val="00EB6C20"/>
    <w:rsid w:val="00F45586"/>
    <w:rsid w:val="00F66353"/>
    <w:rsid w:val="00F76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8E1C2"/>
  <w15:chartTrackingRefBased/>
  <w15:docId w15:val="{5EBE6EEC-E760-45AE-B757-B2DC8DE2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BAC"/>
  </w:style>
  <w:style w:type="paragraph" w:styleId="Heading1">
    <w:name w:val="heading 1"/>
    <w:basedOn w:val="Normal"/>
    <w:next w:val="Normal"/>
    <w:link w:val="Heading1Char"/>
    <w:uiPriority w:val="9"/>
    <w:qFormat/>
    <w:rsid w:val="003C38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541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9DA"/>
    <w:pPr>
      <w:ind w:left="720"/>
      <w:contextualSpacing/>
    </w:pPr>
  </w:style>
  <w:style w:type="paragraph" w:styleId="Header">
    <w:name w:val="header"/>
    <w:basedOn w:val="Normal"/>
    <w:link w:val="HeaderChar"/>
    <w:uiPriority w:val="99"/>
    <w:unhideWhenUsed/>
    <w:rsid w:val="00341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FEF"/>
  </w:style>
  <w:style w:type="paragraph" w:styleId="Footer">
    <w:name w:val="footer"/>
    <w:basedOn w:val="Normal"/>
    <w:link w:val="FooterChar"/>
    <w:uiPriority w:val="99"/>
    <w:unhideWhenUsed/>
    <w:rsid w:val="00341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FEF"/>
  </w:style>
  <w:style w:type="table" w:styleId="TableGrid">
    <w:name w:val="Table Grid"/>
    <w:basedOn w:val="TableNormal"/>
    <w:uiPriority w:val="39"/>
    <w:rsid w:val="007E6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C38A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541B2"/>
    <w:rPr>
      <w:rFonts w:asciiTheme="majorHAnsi" w:eastAsiaTheme="majorEastAsia" w:hAnsiTheme="majorHAnsi" w:cstheme="majorBidi"/>
      <w:color w:val="2E74B5" w:themeColor="accent1" w:themeShade="BF"/>
      <w:sz w:val="26"/>
      <w:szCs w:val="26"/>
    </w:rPr>
  </w:style>
  <w:style w:type="table" w:customStyle="1" w:styleId="PlainTable11">
    <w:name w:val="Plain Table 11"/>
    <w:basedOn w:val="TableNormal"/>
    <w:uiPriority w:val="41"/>
    <w:rsid w:val="001541B2"/>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3">
    <w:name w:val="Grid Table 2 Accent 3"/>
    <w:basedOn w:val="TableNormal"/>
    <w:uiPriority w:val="47"/>
    <w:rsid w:val="0052676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1">
    <w:name w:val="Plain Table 1"/>
    <w:basedOn w:val="TableNormal"/>
    <w:uiPriority w:val="41"/>
    <w:rsid w:val="005267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Accent3">
    <w:name w:val="Grid Table 6 Colorful Accent 3"/>
    <w:basedOn w:val="TableNormal"/>
    <w:uiPriority w:val="51"/>
    <w:rsid w:val="0052676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4507">
      <w:bodyDiv w:val="1"/>
      <w:marLeft w:val="0"/>
      <w:marRight w:val="0"/>
      <w:marTop w:val="0"/>
      <w:marBottom w:val="0"/>
      <w:divBdr>
        <w:top w:val="none" w:sz="0" w:space="0" w:color="auto"/>
        <w:left w:val="none" w:sz="0" w:space="0" w:color="auto"/>
        <w:bottom w:val="none" w:sz="0" w:space="0" w:color="auto"/>
        <w:right w:val="none" w:sz="0" w:space="0" w:color="auto"/>
      </w:divBdr>
    </w:div>
    <w:div w:id="1582135843">
      <w:bodyDiv w:val="1"/>
      <w:marLeft w:val="0"/>
      <w:marRight w:val="0"/>
      <w:marTop w:val="0"/>
      <w:marBottom w:val="0"/>
      <w:divBdr>
        <w:top w:val="none" w:sz="0" w:space="0" w:color="auto"/>
        <w:left w:val="none" w:sz="0" w:space="0" w:color="auto"/>
        <w:bottom w:val="none" w:sz="0" w:space="0" w:color="auto"/>
        <w:right w:val="none" w:sz="0" w:space="0" w:color="auto"/>
      </w:divBdr>
    </w:div>
    <w:div w:id="19426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1971</Words>
  <Characters>11236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Spare Surface</dc:creator>
  <cp:keywords/>
  <dc:description/>
  <cp:lastModifiedBy>user</cp:lastModifiedBy>
  <cp:revision>3</cp:revision>
  <dcterms:created xsi:type="dcterms:W3CDTF">2021-04-29T20:10:00Z</dcterms:created>
  <dcterms:modified xsi:type="dcterms:W3CDTF">2021-04-30T16:25:00Z</dcterms:modified>
</cp:coreProperties>
</file>