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79D6" w14:textId="77777777" w:rsidR="007E629E" w:rsidRPr="000C5080" w:rsidRDefault="007E629E" w:rsidP="000C5080">
      <w:pPr>
        <w:pStyle w:val="Heading2"/>
        <w:jc w:val="center"/>
        <w:rPr>
          <w:rFonts w:cstheme="majorHAnsi"/>
          <w:sz w:val="32"/>
          <w:szCs w:val="32"/>
        </w:rPr>
      </w:pPr>
      <w:bookmarkStart w:id="0" w:name="_Hlk24554264"/>
      <w:r w:rsidRPr="000C5080">
        <w:rPr>
          <w:rFonts w:cstheme="majorHAnsi"/>
          <w:sz w:val="32"/>
          <w:szCs w:val="32"/>
        </w:rPr>
        <w:t>Clinical Case 1</w:t>
      </w:r>
    </w:p>
    <w:bookmarkEnd w:id="0"/>
    <w:p w14:paraId="5A82CC93" w14:textId="77777777" w:rsidR="007E629E" w:rsidRPr="006566B5" w:rsidRDefault="007E629E" w:rsidP="007E629E">
      <w:pPr>
        <w:rPr>
          <w:rFonts w:cstheme="minorHAnsi"/>
        </w:rPr>
      </w:pPr>
    </w:p>
    <w:p w14:paraId="57E36220" w14:textId="4EE6C225" w:rsidR="00B37169" w:rsidRPr="006566B5" w:rsidRDefault="00B37169" w:rsidP="00B37169">
      <w:pPr>
        <w:pStyle w:val="Heading3"/>
        <w:rPr>
          <w:rFonts w:asciiTheme="minorHAnsi" w:hAnsiTheme="minorHAnsi" w:cstheme="minorHAnsi"/>
        </w:rPr>
      </w:pPr>
      <w:bookmarkStart w:id="1" w:name="_Hlk25694138"/>
      <w:r w:rsidRPr="006566B5">
        <w:rPr>
          <w:rFonts w:asciiTheme="minorHAnsi" w:hAnsiTheme="minorHAnsi" w:cstheme="minorHAnsi"/>
        </w:rPr>
        <w:t>History</w:t>
      </w:r>
    </w:p>
    <w:p w14:paraId="7B1F720D" w14:textId="49C45D7A" w:rsidR="007E629E" w:rsidRDefault="007E629E" w:rsidP="00422F09">
      <w:pPr>
        <w:rPr>
          <w:rFonts w:cstheme="minorHAnsi"/>
        </w:rPr>
      </w:pPr>
      <w:r w:rsidRPr="006566B5">
        <w:rPr>
          <w:rFonts w:cstheme="minorHAnsi"/>
        </w:rPr>
        <w:t>Patient is a 6</w:t>
      </w:r>
      <w:r w:rsidR="00422F09">
        <w:rPr>
          <w:rFonts w:cstheme="minorHAnsi"/>
        </w:rPr>
        <w:t>7</w:t>
      </w:r>
      <w:r w:rsidRPr="006566B5">
        <w:rPr>
          <w:rFonts w:cstheme="minorHAnsi"/>
        </w:rPr>
        <w:t xml:space="preserve"> y/o w/</w:t>
      </w:r>
      <w:r w:rsidR="00422F09">
        <w:rPr>
          <w:rFonts w:cstheme="minorHAnsi"/>
        </w:rPr>
        <w:t xml:space="preserve">m </w:t>
      </w:r>
      <w:r w:rsidR="00422F09" w:rsidRPr="00422F09">
        <w:rPr>
          <w:rFonts w:cstheme="minorHAnsi"/>
        </w:rPr>
        <w:t>reports for the past few years he has had a sensation of fullness in his chest that has recently worsened. He reports difficulty swallowing solid food. He denies pain or weight loss. He has a longstanding history of GERD and he has some relief with PPI medication. When his symptoms persisted, he sought further treatments and medical advi</w:t>
      </w:r>
      <w:r w:rsidR="00422F09">
        <w:rPr>
          <w:rFonts w:cstheme="minorHAnsi"/>
        </w:rPr>
        <w:t>ce.</w:t>
      </w:r>
    </w:p>
    <w:p w14:paraId="0D42F4FA" w14:textId="77777777" w:rsidR="00422F09" w:rsidRPr="006566B5" w:rsidRDefault="00422F09" w:rsidP="00422F09">
      <w:pPr>
        <w:rPr>
          <w:rFonts w:cstheme="minorHAnsi"/>
        </w:rPr>
      </w:pPr>
    </w:p>
    <w:p w14:paraId="00676060" w14:textId="77777777" w:rsidR="007E629E" w:rsidRPr="006566B5" w:rsidRDefault="007E629E" w:rsidP="00B37169">
      <w:pPr>
        <w:pStyle w:val="Heading3"/>
        <w:rPr>
          <w:rFonts w:asciiTheme="minorHAnsi" w:hAnsiTheme="minorHAnsi" w:cstheme="minorHAnsi"/>
        </w:rPr>
      </w:pPr>
      <w:r w:rsidRPr="006566B5">
        <w:rPr>
          <w:rFonts w:asciiTheme="minorHAnsi" w:hAnsiTheme="minorHAnsi" w:cstheme="minorHAnsi"/>
        </w:rPr>
        <w:t>Work-up Imaging</w:t>
      </w:r>
    </w:p>
    <w:p w14:paraId="18E8FBE6" w14:textId="357B7007" w:rsidR="007E629E" w:rsidRDefault="00A50746" w:rsidP="00A50746">
      <w:pPr>
        <w:rPr>
          <w:rFonts w:cstheme="minorHAnsi"/>
        </w:rPr>
      </w:pPr>
      <w:r>
        <w:rPr>
          <w:rFonts w:cstheme="minorHAnsi"/>
        </w:rPr>
        <w:t xml:space="preserve">4/27/19 PET Impression: </w:t>
      </w:r>
      <w:r w:rsidRPr="00A50746">
        <w:rPr>
          <w:rFonts w:cstheme="minorHAnsi"/>
        </w:rPr>
        <w:t>1.2 cm hypermetabolic left paraesophageal lymph node with an SUV of 4.4 and a</w:t>
      </w:r>
      <w:r>
        <w:rPr>
          <w:rFonts w:cstheme="minorHAnsi"/>
        </w:rPr>
        <w:t xml:space="preserve"> </w:t>
      </w:r>
      <w:r w:rsidRPr="00A50746">
        <w:rPr>
          <w:rFonts w:cstheme="minorHAnsi"/>
        </w:rPr>
        <w:t>hypermetabolic mass in the distal esophagus with SUV of 15.4. There was a small</w:t>
      </w:r>
      <w:r w:rsidR="007A7F17">
        <w:rPr>
          <w:rFonts w:cstheme="minorHAnsi"/>
        </w:rPr>
        <w:t xml:space="preserve"> </w:t>
      </w:r>
      <w:r w:rsidRPr="00A50746">
        <w:rPr>
          <w:rFonts w:cstheme="minorHAnsi"/>
        </w:rPr>
        <w:t>amount of uptake in the left ischial tuberosity with SUV of 4.4.</w:t>
      </w:r>
      <w:r>
        <w:rPr>
          <w:rFonts w:cstheme="minorHAnsi"/>
        </w:rPr>
        <w:t xml:space="preserve"> </w:t>
      </w:r>
    </w:p>
    <w:p w14:paraId="1414D2AD" w14:textId="77777777" w:rsidR="00A50746" w:rsidRPr="006566B5" w:rsidRDefault="00A50746" w:rsidP="00A50746">
      <w:pPr>
        <w:rPr>
          <w:rFonts w:cstheme="minorHAnsi"/>
        </w:rPr>
      </w:pPr>
    </w:p>
    <w:p w14:paraId="521F15D0" w14:textId="1489A727" w:rsidR="007E629E" w:rsidRDefault="00422F09" w:rsidP="00422F09">
      <w:pPr>
        <w:rPr>
          <w:rFonts w:cstheme="minorHAnsi"/>
        </w:rPr>
      </w:pPr>
      <w:r w:rsidRPr="00422F09">
        <w:rPr>
          <w:rFonts w:cstheme="minorHAnsi"/>
        </w:rPr>
        <w:t>8/13/19 PET</w:t>
      </w:r>
      <w:r>
        <w:rPr>
          <w:rFonts w:cstheme="minorHAnsi"/>
        </w:rPr>
        <w:t xml:space="preserve"> </w:t>
      </w:r>
      <w:r w:rsidRPr="00422F09">
        <w:rPr>
          <w:rFonts w:cstheme="minorHAnsi"/>
        </w:rPr>
        <w:t>I</w:t>
      </w:r>
      <w:r w:rsidR="00BF1CE4">
        <w:rPr>
          <w:rFonts w:cstheme="minorHAnsi"/>
        </w:rPr>
        <w:t>mpression</w:t>
      </w:r>
      <w:r w:rsidRPr="00422F09">
        <w:rPr>
          <w:rFonts w:cstheme="minorHAnsi"/>
        </w:rPr>
        <w:t>: Marked treatment response in the lower</w:t>
      </w:r>
      <w:r>
        <w:rPr>
          <w:rFonts w:cstheme="minorHAnsi"/>
        </w:rPr>
        <w:t xml:space="preserve"> </w:t>
      </w:r>
      <w:r w:rsidRPr="00422F09">
        <w:rPr>
          <w:rFonts w:cstheme="minorHAnsi"/>
        </w:rPr>
        <w:t>thoracic esophageal mass, with decreased metabolic activity and wall thickening. Residual mild hypermetabolic activity in the esophageal mass. Low level metabolic activity activity, central/mucosal, in the middle and lower thoracic esophagus and proximal stomach. More focal esophageal activity approximately 2.5cm above the mass, not present on initial PET/CT. These findings are likely related to posttreatment changes. No FDG avid regional or distant metastatic disease. Resolution of the hypermetabolic left upper paratracheal lymph node.</w:t>
      </w:r>
      <w:r w:rsidR="00DA6D34">
        <w:rPr>
          <w:rFonts w:cstheme="minorHAnsi"/>
        </w:rPr>
        <w:t xml:space="preserve"> </w:t>
      </w:r>
    </w:p>
    <w:p w14:paraId="50EC3588" w14:textId="77777777" w:rsidR="00422F09" w:rsidRPr="006566B5" w:rsidRDefault="00422F09" w:rsidP="007E629E">
      <w:pPr>
        <w:rPr>
          <w:rFonts w:cstheme="minorHAnsi"/>
        </w:rPr>
      </w:pPr>
    </w:p>
    <w:p w14:paraId="0D94B996" w14:textId="77777777" w:rsidR="007E629E" w:rsidRPr="006566B5" w:rsidRDefault="007E629E" w:rsidP="00B37169">
      <w:pPr>
        <w:pStyle w:val="Heading3"/>
        <w:rPr>
          <w:rFonts w:asciiTheme="minorHAnsi" w:hAnsiTheme="minorHAnsi" w:cstheme="minorHAnsi"/>
        </w:rPr>
      </w:pPr>
      <w:r w:rsidRPr="006566B5">
        <w:rPr>
          <w:rFonts w:asciiTheme="minorHAnsi" w:hAnsiTheme="minorHAnsi" w:cstheme="minorHAnsi"/>
        </w:rPr>
        <w:t>Biopsy/surgery</w:t>
      </w:r>
    </w:p>
    <w:p w14:paraId="1DA06DFC" w14:textId="77777777" w:rsidR="007E629E" w:rsidRPr="006566B5" w:rsidRDefault="007E629E" w:rsidP="007E629E">
      <w:pPr>
        <w:rPr>
          <w:rFonts w:cstheme="minorHAnsi"/>
          <w:b/>
          <w:u w:val="single"/>
        </w:rPr>
      </w:pPr>
    </w:p>
    <w:p w14:paraId="17E7ED3D" w14:textId="03BA092C" w:rsidR="00DA6D34" w:rsidRDefault="002B420F" w:rsidP="007E629E">
      <w:pPr>
        <w:rPr>
          <w:rFonts w:cstheme="minorHAnsi"/>
        </w:rPr>
      </w:pPr>
      <w:r w:rsidRPr="002B420F">
        <w:rPr>
          <w:rFonts w:cstheme="minorHAnsi"/>
        </w:rPr>
        <w:t xml:space="preserve">4/25/19 </w:t>
      </w:r>
      <w:r>
        <w:rPr>
          <w:rFonts w:cstheme="minorHAnsi"/>
        </w:rPr>
        <w:t>Distal e</w:t>
      </w:r>
      <w:r w:rsidRPr="002B420F">
        <w:rPr>
          <w:rFonts w:cstheme="minorHAnsi"/>
        </w:rPr>
        <w:t>sophageal biopsy was performed showed moderately differentiated invasive adenocarcinoma.</w:t>
      </w:r>
    </w:p>
    <w:p w14:paraId="12FE8D04" w14:textId="1D2D50DB" w:rsidR="003B1913" w:rsidRDefault="003B1913" w:rsidP="003B1913">
      <w:pPr>
        <w:rPr>
          <w:rFonts w:cstheme="minorHAnsi"/>
        </w:rPr>
      </w:pPr>
      <w:bookmarkStart w:id="2" w:name="_Hlk41297483"/>
      <w:r>
        <w:rPr>
          <w:rFonts w:cstheme="minorHAnsi"/>
        </w:rPr>
        <w:t xml:space="preserve">OP Report: </w:t>
      </w:r>
      <w:r w:rsidRPr="003B1913">
        <w:rPr>
          <w:rFonts w:cstheme="minorHAnsi"/>
        </w:rPr>
        <w:t>Likely malignant esophageal tumor was found in the distal esophagus. Biopsied. Endoscopic appearance is consistent with Siewert type II lesion. Medium sized hiatal hernia. Multiple gastric polyps. Biopsied. Normal examined duodenum</w:t>
      </w:r>
      <w:r w:rsidR="006B2C4F">
        <w:rPr>
          <w:rFonts w:cstheme="minorHAnsi"/>
        </w:rPr>
        <w:t>.</w:t>
      </w:r>
    </w:p>
    <w:bookmarkEnd w:id="2"/>
    <w:p w14:paraId="7371A758" w14:textId="2ADE1766" w:rsidR="002B420F" w:rsidRDefault="0013478A" w:rsidP="007E629E">
      <w:pPr>
        <w:rPr>
          <w:rFonts w:cstheme="minorHAnsi"/>
        </w:rPr>
      </w:pPr>
      <w:r>
        <w:rPr>
          <w:rFonts w:cstheme="minorHAnsi"/>
        </w:rPr>
        <w:t>Clinically Staged cT3, cN1, cM0 by Radonc</w:t>
      </w:r>
    </w:p>
    <w:p w14:paraId="25346B17" w14:textId="77777777" w:rsidR="0013478A" w:rsidRPr="006566B5" w:rsidRDefault="0013478A" w:rsidP="007E629E">
      <w:pPr>
        <w:rPr>
          <w:rFonts w:cstheme="minorHAnsi"/>
        </w:rPr>
      </w:pPr>
    </w:p>
    <w:p w14:paraId="686E71E0" w14:textId="6685F28F" w:rsidR="002B420F" w:rsidRPr="002B420F" w:rsidRDefault="00DA6D34" w:rsidP="002B420F">
      <w:pPr>
        <w:rPr>
          <w:rFonts w:cstheme="minorHAnsi"/>
        </w:rPr>
      </w:pPr>
      <w:r>
        <w:rPr>
          <w:rFonts w:cstheme="minorHAnsi"/>
        </w:rPr>
        <w:t xml:space="preserve">9/11/19 </w:t>
      </w:r>
      <w:bookmarkStart w:id="3" w:name="_Hlk41289549"/>
      <w:r w:rsidR="002B420F" w:rsidRPr="002B420F">
        <w:rPr>
          <w:rFonts w:cstheme="minorHAnsi"/>
        </w:rPr>
        <w:t>Bronchoscopy</w:t>
      </w:r>
      <w:r w:rsidR="002B420F">
        <w:rPr>
          <w:rFonts w:cstheme="minorHAnsi"/>
        </w:rPr>
        <w:t xml:space="preserve">, </w:t>
      </w:r>
      <w:r w:rsidR="002B420F" w:rsidRPr="002B420F">
        <w:rPr>
          <w:rFonts w:cstheme="minorHAnsi"/>
        </w:rPr>
        <w:t>Esophagogastroduodenoscopy with NG tube insertion</w:t>
      </w:r>
      <w:r w:rsidR="002B420F">
        <w:rPr>
          <w:rFonts w:cstheme="minorHAnsi"/>
        </w:rPr>
        <w:t xml:space="preserve">, </w:t>
      </w:r>
      <w:r w:rsidR="002B420F" w:rsidRPr="002B420F">
        <w:rPr>
          <w:rFonts w:cstheme="minorHAnsi"/>
        </w:rPr>
        <w:t>Minimally invasive Ivor Lewis esophagectomy with omental fat buttress</w:t>
      </w:r>
      <w:r w:rsidR="002B420F">
        <w:rPr>
          <w:rFonts w:cstheme="minorHAnsi"/>
        </w:rPr>
        <w:t xml:space="preserve">, </w:t>
      </w:r>
      <w:r w:rsidR="002B420F" w:rsidRPr="002B420F">
        <w:rPr>
          <w:rFonts w:cstheme="minorHAnsi"/>
        </w:rPr>
        <w:t xml:space="preserve">Laparoscopic J-tube insertion </w:t>
      </w:r>
    </w:p>
    <w:p w14:paraId="04EA397D" w14:textId="76BF2589" w:rsidR="002B420F" w:rsidRDefault="002B420F" w:rsidP="002B420F">
      <w:pPr>
        <w:rPr>
          <w:rFonts w:cstheme="minorHAnsi"/>
        </w:rPr>
      </w:pPr>
      <w:r w:rsidRPr="002B420F">
        <w:rPr>
          <w:rFonts w:cstheme="minorHAnsi"/>
        </w:rPr>
        <w:t>Laparoscopic repair of paraesophageal hernia</w:t>
      </w:r>
      <w:r>
        <w:rPr>
          <w:rFonts w:cstheme="minorHAnsi"/>
        </w:rPr>
        <w:t xml:space="preserve">, </w:t>
      </w:r>
      <w:r w:rsidRPr="002B420F">
        <w:rPr>
          <w:rFonts w:cstheme="minorHAnsi"/>
        </w:rPr>
        <w:t>Intercostal nerve block</w:t>
      </w:r>
      <w:r>
        <w:rPr>
          <w:rFonts w:cstheme="minorHAnsi"/>
        </w:rPr>
        <w:t xml:space="preserve">, </w:t>
      </w:r>
      <w:r w:rsidRPr="002B420F">
        <w:rPr>
          <w:rFonts w:cstheme="minorHAnsi"/>
        </w:rPr>
        <w:t>Mediastinal lymph node dissection.</w:t>
      </w:r>
    </w:p>
    <w:p w14:paraId="6CC23F8E" w14:textId="4BB8A04B" w:rsidR="00DA6D34" w:rsidRDefault="00DA6D34" w:rsidP="00DA6D34">
      <w:pPr>
        <w:rPr>
          <w:rFonts w:cstheme="minorHAnsi"/>
        </w:rPr>
      </w:pPr>
      <w:r w:rsidRPr="00DA6D34">
        <w:rPr>
          <w:rFonts w:cstheme="minorHAnsi"/>
        </w:rPr>
        <w:t>Esophagogastrectomy</w:t>
      </w:r>
      <w:r>
        <w:rPr>
          <w:rFonts w:cstheme="minorHAnsi"/>
        </w:rPr>
        <w:t xml:space="preserve"> </w:t>
      </w:r>
      <w:r w:rsidRPr="00DA6D34">
        <w:rPr>
          <w:rFonts w:cstheme="minorHAnsi"/>
        </w:rPr>
        <w:t>Residual microscopic foci</w:t>
      </w:r>
      <w:r>
        <w:rPr>
          <w:rFonts w:cstheme="minorHAnsi"/>
        </w:rPr>
        <w:t xml:space="preserve"> </w:t>
      </w:r>
      <w:r w:rsidRPr="00DA6D34">
        <w:rPr>
          <w:rFonts w:cstheme="minorHAnsi"/>
        </w:rPr>
        <w:t>of infiltrating adenocarcinoma, moderately differentiated, status post neoadjuvant therapy. - Tumor invades muscularis mucosae. - No evidence of metastatic</w:t>
      </w:r>
      <w:r>
        <w:rPr>
          <w:rFonts w:cstheme="minorHAnsi"/>
        </w:rPr>
        <w:t xml:space="preserve"> </w:t>
      </w:r>
      <w:r w:rsidRPr="00DA6D34">
        <w:rPr>
          <w:rFonts w:cstheme="minorHAnsi"/>
        </w:rPr>
        <w:t>carcinoma, ten lymph nodes (0/10). - Margins free of tumor.</w:t>
      </w:r>
      <w:r>
        <w:rPr>
          <w:rFonts w:cstheme="minorHAnsi"/>
        </w:rPr>
        <w:t xml:space="preserve"> </w:t>
      </w:r>
      <w:r w:rsidRPr="00DA6D34">
        <w:rPr>
          <w:rFonts w:cstheme="minorHAnsi"/>
        </w:rPr>
        <w:t>Lymph node, level vii, excision: - No evidence of metastatic carcinoma, one lymph node (0/1). "Final gastric margin:" - No tumor, dysplasia, or definite intestinal metaplasia seen.</w:t>
      </w:r>
      <w:r>
        <w:rPr>
          <w:rFonts w:cstheme="minorHAnsi"/>
        </w:rPr>
        <w:t xml:space="preserve"> </w:t>
      </w:r>
      <w:r w:rsidRPr="00DA6D34">
        <w:rPr>
          <w:rFonts w:cstheme="minorHAnsi"/>
        </w:rPr>
        <w:t>"Esophageal anastomotic margin:" - No tumor seen. "Gastric anastomotic margin:" - No tumor seen.</w:t>
      </w:r>
    </w:p>
    <w:bookmarkEnd w:id="3"/>
    <w:p w14:paraId="457E64EC" w14:textId="77777777" w:rsidR="007E629E" w:rsidRPr="006566B5" w:rsidRDefault="007E629E" w:rsidP="007E629E">
      <w:pPr>
        <w:rPr>
          <w:rFonts w:cstheme="minorHAnsi"/>
        </w:rPr>
      </w:pPr>
    </w:p>
    <w:p w14:paraId="1CF297F0" w14:textId="4F652C1F" w:rsidR="007E629E" w:rsidRPr="006566B5" w:rsidRDefault="007E629E" w:rsidP="00B37169">
      <w:pPr>
        <w:pStyle w:val="Heading3"/>
        <w:rPr>
          <w:rFonts w:asciiTheme="minorHAnsi" w:hAnsiTheme="minorHAnsi" w:cstheme="minorHAnsi"/>
        </w:rPr>
      </w:pPr>
      <w:r w:rsidRPr="006566B5">
        <w:rPr>
          <w:rFonts w:asciiTheme="minorHAnsi" w:hAnsiTheme="minorHAnsi" w:cstheme="minorHAnsi"/>
        </w:rPr>
        <w:t>Therapy Summary</w:t>
      </w:r>
    </w:p>
    <w:tbl>
      <w:tblPr>
        <w:tblStyle w:val="GridTable6Colorful"/>
        <w:tblW w:w="0" w:type="auto"/>
        <w:tblLayout w:type="fixed"/>
        <w:tblLook w:val="04A0" w:firstRow="1" w:lastRow="0" w:firstColumn="1" w:lastColumn="0" w:noHBand="0" w:noVBand="1"/>
      </w:tblPr>
      <w:tblGrid>
        <w:gridCol w:w="2245"/>
        <w:gridCol w:w="1805"/>
        <w:gridCol w:w="1260"/>
        <w:gridCol w:w="1260"/>
        <w:gridCol w:w="1350"/>
        <w:gridCol w:w="1440"/>
        <w:gridCol w:w="1260"/>
      </w:tblGrid>
      <w:tr w:rsidR="007E629E" w:rsidRPr="006566B5" w14:paraId="58A78DE5" w14:textId="77777777" w:rsidTr="006B2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bookmarkEnd w:id="1"/>
          <w:p w14:paraId="365EEA41" w14:textId="77777777" w:rsidR="007E629E" w:rsidRPr="006566B5" w:rsidRDefault="007E629E" w:rsidP="006566B5">
            <w:pPr>
              <w:rPr>
                <w:rFonts w:cstheme="minorHAnsi"/>
              </w:rPr>
            </w:pPr>
            <w:r w:rsidRPr="006566B5">
              <w:rPr>
                <w:rFonts w:cstheme="minorHAnsi"/>
              </w:rPr>
              <w:t>Treatment site</w:t>
            </w:r>
          </w:p>
        </w:tc>
        <w:tc>
          <w:tcPr>
            <w:tcW w:w="1805" w:type="dxa"/>
          </w:tcPr>
          <w:p w14:paraId="724D7EED"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Energy</w:t>
            </w:r>
          </w:p>
        </w:tc>
        <w:tc>
          <w:tcPr>
            <w:tcW w:w="1260" w:type="dxa"/>
          </w:tcPr>
          <w:p w14:paraId="220B3699"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Dose/fx</w:t>
            </w:r>
          </w:p>
        </w:tc>
        <w:tc>
          <w:tcPr>
            <w:tcW w:w="1260" w:type="dxa"/>
          </w:tcPr>
          <w:p w14:paraId="233A3FA9"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 of fx</w:t>
            </w:r>
          </w:p>
        </w:tc>
        <w:tc>
          <w:tcPr>
            <w:tcW w:w="1350" w:type="dxa"/>
          </w:tcPr>
          <w:p w14:paraId="0CA8F317"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Total dose</w:t>
            </w:r>
          </w:p>
        </w:tc>
        <w:tc>
          <w:tcPr>
            <w:tcW w:w="1440" w:type="dxa"/>
          </w:tcPr>
          <w:p w14:paraId="488271C7"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Start date</w:t>
            </w:r>
          </w:p>
        </w:tc>
        <w:tc>
          <w:tcPr>
            <w:tcW w:w="1260" w:type="dxa"/>
          </w:tcPr>
          <w:p w14:paraId="4F53B084" w14:textId="77777777" w:rsidR="007E629E" w:rsidRPr="006566B5" w:rsidRDefault="007E629E"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End date</w:t>
            </w:r>
          </w:p>
        </w:tc>
      </w:tr>
      <w:tr w:rsidR="007E629E" w:rsidRPr="006566B5" w14:paraId="67771F9F" w14:textId="77777777" w:rsidTr="006B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EFB7125" w14:textId="0F9FB8C5" w:rsidR="007E629E" w:rsidRPr="006566B5" w:rsidRDefault="00124826" w:rsidP="006566B5">
            <w:pPr>
              <w:rPr>
                <w:rFonts w:cstheme="minorHAnsi"/>
              </w:rPr>
            </w:pPr>
            <w:r>
              <w:rPr>
                <w:rFonts w:cstheme="minorHAnsi"/>
              </w:rPr>
              <w:t>Esophagus/</w:t>
            </w:r>
            <w:r w:rsidR="006B2C4F">
              <w:rPr>
                <w:rFonts w:cstheme="minorHAnsi"/>
              </w:rPr>
              <w:t xml:space="preserve"> Paraesophageal </w:t>
            </w:r>
            <w:r>
              <w:rPr>
                <w:rFonts w:cstheme="minorHAnsi"/>
              </w:rPr>
              <w:t>LN</w:t>
            </w:r>
          </w:p>
        </w:tc>
        <w:tc>
          <w:tcPr>
            <w:tcW w:w="1805" w:type="dxa"/>
          </w:tcPr>
          <w:p w14:paraId="7F3061F1" w14:textId="77777777" w:rsidR="007E629E" w:rsidRPr="006566B5" w:rsidRDefault="007E629E" w:rsidP="006566B5">
            <w:pPr>
              <w:cnfStyle w:val="000000100000" w:firstRow="0" w:lastRow="0" w:firstColumn="0" w:lastColumn="0" w:oddVBand="0" w:evenVBand="0" w:oddHBand="1" w:evenHBand="0" w:firstRowFirstColumn="0" w:firstRowLastColumn="0" w:lastRowFirstColumn="0" w:lastRowLastColumn="0"/>
              <w:rPr>
                <w:rFonts w:cstheme="minorHAnsi"/>
              </w:rPr>
            </w:pPr>
            <w:r w:rsidRPr="006566B5">
              <w:rPr>
                <w:rFonts w:cstheme="minorHAnsi"/>
              </w:rPr>
              <w:t>6X</w:t>
            </w:r>
          </w:p>
        </w:tc>
        <w:tc>
          <w:tcPr>
            <w:tcW w:w="1260" w:type="dxa"/>
          </w:tcPr>
          <w:p w14:paraId="7E2A6205" w14:textId="1900A4D3" w:rsidR="007E629E" w:rsidRPr="006566B5" w:rsidRDefault="007E629E" w:rsidP="006566B5">
            <w:pPr>
              <w:cnfStyle w:val="000000100000" w:firstRow="0" w:lastRow="0" w:firstColumn="0" w:lastColumn="0" w:oddVBand="0" w:evenVBand="0" w:oddHBand="1" w:evenHBand="0" w:firstRowFirstColumn="0" w:firstRowLastColumn="0" w:lastRowFirstColumn="0" w:lastRowLastColumn="0"/>
              <w:rPr>
                <w:rFonts w:cstheme="minorHAnsi"/>
              </w:rPr>
            </w:pPr>
            <w:r w:rsidRPr="006566B5">
              <w:rPr>
                <w:rFonts w:cstheme="minorHAnsi"/>
              </w:rPr>
              <w:t>2</w:t>
            </w:r>
            <w:r w:rsidR="00DA6D34">
              <w:rPr>
                <w:rFonts w:cstheme="minorHAnsi"/>
              </w:rPr>
              <w:t>20</w:t>
            </w:r>
          </w:p>
        </w:tc>
        <w:tc>
          <w:tcPr>
            <w:tcW w:w="1260" w:type="dxa"/>
          </w:tcPr>
          <w:p w14:paraId="3AFF433E" w14:textId="19CC1CFF" w:rsidR="007E629E" w:rsidRPr="006566B5" w:rsidRDefault="00DA6D34"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23/23</w:t>
            </w:r>
          </w:p>
        </w:tc>
        <w:tc>
          <w:tcPr>
            <w:tcW w:w="1350" w:type="dxa"/>
          </w:tcPr>
          <w:p w14:paraId="6DC36AE0" w14:textId="3834AC6B" w:rsidR="007E629E" w:rsidRPr="006566B5" w:rsidRDefault="00DA6D34"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5,060</w:t>
            </w:r>
          </w:p>
        </w:tc>
        <w:tc>
          <w:tcPr>
            <w:tcW w:w="1440" w:type="dxa"/>
          </w:tcPr>
          <w:p w14:paraId="7CE80CE8" w14:textId="371C82FF" w:rsidR="007E629E" w:rsidRPr="006566B5" w:rsidRDefault="00DA6D34"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6/17</w:t>
            </w:r>
            <w:r w:rsidR="007E629E" w:rsidRPr="006566B5">
              <w:rPr>
                <w:rFonts w:cstheme="minorHAnsi"/>
              </w:rPr>
              <w:t>/19</w:t>
            </w:r>
          </w:p>
        </w:tc>
        <w:tc>
          <w:tcPr>
            <w:tcW w:w="1260" w:type="dxa"/>
          </w:tcPr>
          <w:p w14:paraId="6D441218" w14:textId="6BB22E4F" w:rsidR="007E629E" w:rsidRPr="006566B5" w:rsidRDefault="00DA6D34"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7/18</w:t>
            </w:r>
            <w:r w:rsidR="007E629E" w:rsidRPr="006566B5">
              <w:rPr>
                <w:rFonts w:cstheme="minorHAnsi"/>
              </w:rPr>
              <w:t>/19</w:t>
            </w:r>
          </w:p>
        </w:tc>
      </w:tr>
    </w:tbl>
    <w:p w14:paraId="60050F2B" w14:textId="77777777" w:rsidR="007E629E" w:rsidRPr="006566B5" w:rsidRDefault="007E629E" w:rsidP="007E629E">
      <w:pPr>
        <w:rPr>
          <w:rFonts w:cstheme="minorHAnsi"/>
        </w:rPr>
      </w:pPr>
    </w:p>
    <w:p w14:paraId="2475EB2E" w14:textId="78F2976D" w:rsidR="00726AE7" w:rsidRDefault="007E629E" w:rsidP="00124826">
      <w:pPr>
        <w:rPr>
          <w:rFonts w:cstheme="minorHAnsi"/>
          <w:b/>
          <w:bCs/>
        </w:rPr>
      </w:pPr>
      <w:r w:rsidRPr="006566B5">
        <w:rPr>
          <w:rFonts w:cstheme="minorHAnsi"/>
        </w:rPr>
        <w:t xml:space="preserve">IMRT with VMAT delivery was used in this plan. Pt did incredibly well. </w:t>
      </w:r>
      <w:r w:rsidR="00124826">
        <w:rPr>
          <w:rFonts w:cstheme="minorHAnsi"/>
        </w:rPr>
        <w:t xml:space="preserve">Pt also received concurrent chemo w/ carbo/taxol. </w:t>
      </w:r>
      <w:r w:rsidR="00726AE7">
        <w:rPr>
          <w:rFonts w:cstheme="minorHAnsi"/>
          <w:b/>
          <w:bCs/>
        </w:rPr>
        <w:br w:type="page"/>
      </w:r>
    </w:p>
    <w:p w14:paraId="75C74422" w14:textId="77777777" w:rsidR="00982EA4" w:rsidRPr="006566B5" w:rsidRDefault="00982EA4">
      <w:pPr>
        <w:spacing w:after="160" w:line="259" w:lineRule="auto"/>
        <w:rPr>
          <w:rFonts w:cstheme="minorHAnsi"/>
          <w:b/>
          <w:bCs/>
        </w:rPr>
      </w:pPr>
    </w:p>
    <w:p w14:paraId="5683A291" w14:textId="77777777" w:rsidR="007E629E" w:rsidRPr="006566B5" w:rsidRDefault="007E629E" w:rsidP="007E629E">
      <w:pPr>
        <w:rPr>
          <w:rFonts w:cstheme="minorHAnsi"/>
          <w:b/>
          <w:bCs/>
        </w:rPr>
      </w:pPr>
    </w:p>
    <w:tbl>
      <w:tblPr>
        <w:tblStyle w:val="PlainTable11"/>
        <w:tblpPr w:leftFromText="180" w:rightFromText="180" w:vertAnchor="page" w:horzAnchor="margin" w:tblpY="1081"/>
        <w:tblW w:w="9895" w:type="dxa"/>
        <w:tblLayout w:type="fixed"/>
        <w:tblLook w:val="04A0" w:firstRow="1" w:lastRow="0" w:firstColumn="1" w:lastColumn="0" w:noHBand="0" w:noVBand="1"/>
      </w:tblPr>
      <w:tblGrid>
        <w:gridCol w:w="2065"/>
        <w:gridCol w:w="900"/>
        <w:gridCol w:w="990"/>
        <w:gridCol w:w="1620"/>
        <w:gridCol w:w="720"/>
        <w:gridCol w:w="90"/>
        <w:gridCol w:w="360"/>
        <w:gridCol w:w="450"/>
        <w:gridCol w:w="720"/>
        <w:gridCol w:w="720"/>
        <w:gridCol w:w="450"/>
        <w:gridCol w:w="810"/>
      </w:tblGrid>
      <w:tr w:rsidR="00124826" w:rsidRPr="00277118" w14:paraId="39CFB3E4" w14:textId="77777777" w:rsidTr="00C94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47EF1399" w14:textId="77777777" w:rsidR="00124826" w:rsidRPr="00277118" w:rsidRDefault="00124826" w:rsidP="00124826">
            <w:pPr>
              <w:keepNext/>
              <w:keepLines/>
              <w:spacing w:before="40" w:line="259" w:lineRule="auto"/>
              <w:contextualSpacing/>
              <w:jc w:val="center"/>
              <w:outlineLvl w:val="1"/>
              <w:rPr>
                <w:rFonts w:eastAsiaTheme="majorEastAsia" w:cstheme="minorHAnsi"/>
                <w:color w:val="2F5496" w:themeColor="accent1" w:themeShade="BF"/>
                <w:sz w:val="36"/>
                <w:szCs w:val="36"/>
              </w:rPr>
            </w:pPr>
            <w:bookmarkStart w:id="4" w:name="_Hlk40880020"/>
            <w:r w:rsidRPr="00277118">
              <w:rPr>
                <w:rFonts w:eastAsiaTheme="majorEastAsia" w:cstheme="minorHAnsi"/>
                <w:color w:val="2F5496" w:themeColor="accent1" w:themeShade="BF"/>
                <w:sz w:val="36"/>
                <w:szCs w:val="36"/>
              </w:rPr>
              <w:t>Case Scenario 1</w:t>
            </w:r>
          </w:p>
        </w:tc>
      </w:tr>
      <w:tr w:rsidR="00124826" w:rsidRPr="00277118" w14:paraId="0213A22D"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70350D76" w14:textId="77777777" w:rsidR="00124826" w:rsidRPr="00277118" w:rsidRDefault="00124826" w:rsidP="00124826">
            <w:pPr>
              <w:spacing w:after="160" w:line="259" w:lineRule="auto"/>
              <w:contextualSpacing/>
              <w:rPr>
                <w:rFonts w:cstheme="minorHAnsi"/>
                <w:b w:val="0"/>
              </w:rPr>
            </w:pPr>
            <w:r w:rsidRPr="00277118">
              <w:rPr>
                <w:rFonts w:cstheme="minorHAnsi"/>
                <w:b w:val="0"/>
              </w:rPr>
              <w:t>Primary Site</w:t>
            </w:r>
          </w:p>
        </w:tc>
        <w:tc>
          <w:tcPr>
            <w:tcW w:w="900" w:type="dxa"/>
            <w:vAlign w:val="center"/>
          </w:tcPr>
          <w:p w14:paraId="3E526DB1" w14:textId="3982F6BA"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gridSpan w:val="2"/>
          </w:tcPr>
          <w:p w14:paraId="7B46E2A8"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Clinical Grade</w:t>
            </w:r>
          </w:p>
        </w:tc>
        <w:tc>
          <w:tcPr>
            <w:tcW w:w="810" w:type="dxa"/>
            <w:gridSpan w:val="2"/>
            <w:vAlign w:val="center"/>
          </w:tcPr>
          <w:p w14:paraId="6972528C" w14:textId="0610B409"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700" w:type="dxa"/>
            <w:gridSpan w:val="5"/>
          </w:tcPr>
          <w:p w14:paraId="61D5A717"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Clinical Tumor Size</w:t>
            </w:r>
          </w:p>
        </w:tc>
        <w:tc>
          <w:tcPr>
            <w:tcW w:w="810" w:type="dxa"/>
            <w:vAlign w:val="center"/>
          </w:tcPr>
          <w:p w14:paraId="5C77FC37" w14:textId="298C4A72"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24826" w:rsidRPr="00277118" w14:paraId="1FA3D59C" w14:textId="77777777" w:rsidTr="00BF1CE4">
        <w:tc>
          <w:tcPr>
            <w:cnfStyle w:val="001000000000" w:firstRow="0" w:lastRow="0" w:firstColumn="1" w:lastColumn="0" w:oddVBand="0" w:evenVBand="0" w:oddHBand="0" w:evenHBand="0" w:firstRowFirstColumn="0" w:firstRowLastColumn="0" w:lastRowFirstColumn="0" w:lastRowLastColumn="0"/>
            <w:tcW w:w="2065" w:type="dxa"/>
          </w:tcPr>
          <w:p w14:paraId="464143CE" w14:textId="77777777" w:rsidR="00124826" w:rsidRPr="00277118" w:rsidRDefault="00124826" w:rsidP="00124826">
            <w:pPr>
              <w:spacing w:after="160" w:line="259" w:lineRule="auto"/>
              <w:contextualSpacing/>
              <w:rPr>
                <w:rFonts w:cstheme="minorHAnsi"/>
                <w:b w:val="0"/>
              </w:rPr>
            </w:pPr>
            <w:r w:rsidRPr="00277118">
              <w:rPr>
                <w:rFonts w:cstheme="minorHAnsi"/>
                <w:b w:val="0"/>
              </w:rPr>
              <w:t>Laterality</w:t>
            </w:r>
          </w:p>
        </w:tc>
        <w:tc>
          <w:tcPr>
            <w:tcW w:w="900" w:type="dxa"/>
            <w:vAlign w:val="center"/>
          </w:tcPr>
          <w:p w14:paraId="50D31D2A" w14:textId="7040214C"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2"/>
          </w:tcPr>
          <w:p w14:paraId="4E12B13E"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Grade</w:t>
            </w:r>
          </w:p>
        </w:tc>
        <w:tc>
          <w:tcPr>
            <w:tcW w:w="810" w:type="dxa"/>
            <w:gridSpan w:val="2"/>
            <w:vAlign w:val="center"/>
          </w:tcPr>
          <w:p w14:paraId="3E268153" w14:textId="49D76EB9"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gridSpan w:val="5"/>
          </w:tcPr>
          <w:p w14:paraId="663C12E9"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Tumor Size</w:t>
            </w:r>
          </w:p>
        </w:tc>
        <w:tc>
          <w:tcPr>
            <w:tcW w:w="810" w:type="dxa"/>
            <w:vAlign w:val="center"/>
          </w:tcPr>
          <w:p w14:paraId="29AE529B" w14:textId="116E5054" w:rsidR="00124826" w:rsidRPr="00277118" w:rsidRDefault="00124826" w:rsidP="00A6642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24826" w:rsidRPr="00277118" w14:paraId="4694F6A8"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B467838" w14:textId="77777777" w:rsidR="00124826" w:rsidRPr="00277118" w:rsidRDefault="00124826" w:rsidP="00124826">
            <w:pPr>
              <w:spacing w:after="160" w:line="259" w:lineRule="auto"/>
              <w:contextualSpacing/>
              <w:rPr>
                <w:rFonts w:cstheme="minorHAnsi"/>
                <w:b w:val="0"/>
              </w:rPr>
            </w:pPr>
            <w:r w:rsidRPr="00277118">
              <w:rPr>
                <w:rFonts w:cstheme="minorHAnsi"/>
                <w:b w:val="0"/>
              </w:rPr>
              <w:t>Histology</w:t>
            </w:r>
          </w:p>
        </w:tc>
        <w:tc>
          <w:tcPr>
            <w:tcW w:w="900" w:type="dxa"/>
            <w:vAlign w:val="center"/>
          </w:tcPr>
          <w:p w14:paraId="097EDF2E" w14:textId="4F2E8AE9"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gridSpan w:val="2"/>
          </w:tcPr>
          <w:p w14:paraId="63448B4D"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Post Therapy Grade</w:t>
            </w:r>
          </w:p>
        </w:tc>
        <w:tc>
          <w:tcPr>
            <w:tcW w:w="810" w:type="dxa"/>
            <w:gridSpan w:val="2"/>
            <w:vAlign w:val="center"/>
          </w:tcPr>
          <w:p w14:paraId="57A0ED86" w14:textId="68BF848C"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700" w:type="dxa"/>
            <w:gridSpan w:val="5"/>
          </w:tcPr>
          <w:p w14:paraId="53C524BD"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Tumor Size Summary</w:t>
            </w:r>
          </w:p>
        </w:tc>
        <w:tc>
          <w:tcPr>
            <w:tcW w:w="810" w:type="dxa"/>
            <w:vAlign w:val="center"/>
          </w:tcPr>
          <w:p w14:paraId="4D1F588D" w14:textId="016216E4" w:rsidR="00124826" w:rsidRPr="00277118" w:rsidRDefault="00124826" w:rsidP="00BF1CE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BF1CE4" w:rsidRPr="00277118" w14:paraId="55E29079" w14:textId="77777777" w:rsidTr="00BF1CE4">
        <w:tc>
          <w:tcPr>
            <w:cnfStyle w:val="001000000000" w:firstRow="0" w:lastRow="0" w:firstColumn="1" w:lastColumn="0" w:oddVBand="0" w:evenVBand="0" w:oddHBand="0" w:evenHBand="0" w:firstRowFirstColumn="0" w:firstRowLastColumn="0" w:lastRowFirstColumn="0" w:lastRowLastColumn="0"/>
            <w:tcW w:w="2065" w:type="dxa"/>
          </w:tcPr>
          <w:p w14:paraId="5BC77846" w14:textId="77777777" w:rsidR="00BF1CE4" w:rsidRPr="00277118" w:rsidRDefault="00BF1CE4" w:rsidP="00124826">
            <w:pPr>
              <w:spacing w:after="160" w:line="259" w:lineRule="auto"/>
              <w:contextualSpacing/>
              <w:rPr>
                <w:rFonts w:cstheme="minorHAnsi"/>
                <w:b w:val="0"/>
              </w:rPr>
            </w:pPr>
            <w:r w:rsidRPr="00277118">
              <w:rPr>
                <w:rFonts w:cstheme="minorHAnsi"/>
                <w:b w:val="0"/>
              </w:rPr>
              <w:t>Behavior</w:t>
            </w:r>
          </w:p>
        </w:tc>
        <w:tc>
          <w:tcPr>
            <w:tcW w:w="900" w:type="dxa"/>
            <w:vAlign w:val="center"/>
          </w:tcPr>
          <w:p w14:paraId="0E5E0F31" w14:textId="4793DD44" w:rsidR="00BF1CE4" w:rsidRPr="00277118" w:rsidRDefault="00BF1CE4"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2"/>
            <w:vAlign w:val="center"/>
          </w:tcPr>
          <w:p w14:paraId="1AE59500" w14:textId="3AF7B957" w:rsidR="00BF1CE4" w:rsidRPr="00277118" w:rsidRDefault="00BF1CE4"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Schema Discriminator 1</w:t>
            </w:r>
          </w:p>
        </w:tc>
        <w:tc>
          <w:tcPr>
            <w:tcW w:w="810" w:type="dxa"/>
            <w:gridSpan w:val="2"/>
            <w:vAlign w:val="center"/>
          </w:tcPr>
          <w:p w14:paraId="1135A351" w14:textId="77777777" w:rsidR="00BF1CE4" w:rsidRPr="00277118" w:rsidRDefault="00BF1CE4"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gridSpan w:val="5"/>
            <w:vAlign w:val="center"/>
          </w:tcPr>
          <w:p w14:paraId="51C7207C" w14:textId="5CBC3B49" w:rsidR="00BF1CE4" w:rsidRPr="00277118" w:rsidRDefault="00BF1CE4" w:rsidP="00BF1CE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Schema Discriminator 2</w:t>
            </w:r>
          </w:p>
        </w:tc>
        <w:tc>
          <w:tcPr>
            <w:tcW w:w="810" w:type="dxa"/>
            <w:vAlign w:val="center"/>
          </w:tcPr>
          <w:p w14:paraId="497984A5" w14:textId="7FA25220" w:rsidR="00BF1CE4" w:rsidRPr="00277118" w:rsidRDefault="00BF1CE4"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24826" w:rsidRPr="00277118" w14:paraId="310FCC39" w14:textId="77777777" w:rsidTr="00C9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vAlign w:val="center"/>
            <w:hideMark/>
          </w:tcPr>
          <w:p w14:paraId="6FCD4653" w14:textId="77777777" w:rsidR="00124826" w:rsidRPr="00277118" w:rsidRDefault="00124826" w:rsidP="00124826">
            <w:pPr>
              <w:spacing w:after="160" w:line="259" w:lineRule="auto"/>
              <w:contextualSpacing/>
              <w:jc w:val="center"/>
              <w:rPr>
                <w:rFonts w:cstheme="minorHAnsi"/>
                <w:sz w:val="32"/>
                <w:szCs w:val="32"/>
              </w:rPr>
            </w:pPr>
            <w:r w:rsidRPr="00277118">
              <w:rPr>
                <w:rFonts w:cstheme="minorHAnsi"/>
                <w:sz w:val="32"/>
                <w:szCs w:val="32"/>
              </w:rPr>
              <w:t>Stage Data items</w:t>
            </w:r>
          </w:p>
        </w:tc>
      </w:tr>
      <w:tr w:rsidR="00124826" w:rsidRPr="00277118" w14:paraId="00CB17A8" w14:textId="77777777" w:rsidTr="00C9428E">
        <w:tc>
          <w:tcPr>
            <w:cnfStyle w:val="001000000000" w:firstRow="0" w:lastRow="0" w:firstColumn="1" w:lastColumn="0" w:oddVBand="0" w:evenVBand="0" w:oddHBand="0" w:evenHBand="0" w:firstRowFirstColumn="0" w:firstRowLastColumn="0" w:lastRowFirstColumn="0" w:lastRowLastColumn="0"/>
            <w:tcW w:w="9895" w:type="dxa"/>
            <w:gridSpan w:val="12"/>
            <w:vAlign w:val="center"/>
          </w:tcPr>
          <w:p w14:paraId="461A7A1A" w14:textId="77777777" w:rsidR="00124826" w:rsidRPr="00277118" w:rsidRDefault="00124826" w:rsidP="00124826">
            <w:pPr>
              <w:spacing w:after="160" w:line="259" w:lineRule="auto"/>
              <w:contextualSpacing/>
              <w:jc w:val="center"/>
              <w:rPr>
                <w:rFonts w:cstheme="minorHAnsi"/>
              </w:rPr>
            </w:pPr>
            <w:r w:rsidRPr="00277118">
              <w:rPr>
                <w:rFonts w:cstheme="minorHAnsi"/>
              </w:rPr>
              <w:t>AJCC Stage</w:t>
            </w:r>
          </w:p>
        </w:tc>
      </w:tr>
      <w:tr w:rsidR="00124826" w:rsidRPr="00277118" w14:paraId="11B9D51A"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0A574434" w14:textId="77777777" w:rsidR="00124826" w:rsidRPr="00277118" w:rsidRDefault="00124826" w:rsidP="00124826">
            <w:pPr>
              <w:spacing w:after="160" w:line="259" w:lineRule="auto"/>
              <w:contextualSpacing/>
              <w:rPr>
                <w:rFonts w:cstheme="minorHAnsi"/>
                <w:b w:val="0"/>
              </w:rPr>
            </w:pPr>
            <w:r w:rsidRPr="00277118">
              <w:rPr>
                <w:rFonts w:cstheme="minorHAnsi"/>
                <w:b w:val="0"/>
              </w:rPr>
              <w:t>Clinical T</w:t>
            </w:r>
          </w:p>
        </w:tc>
        <w:tc>
          <w:tcPr>
            <w:tcW w:w="900" w:type="dxa"/>
            <w:vAlign w:val="center"/>
          </w:tcPr>
          <w:p w14:paraId="50E02CE6" w14:textId="7AAB1314" w:rsidR="00124826" w:rsidRPr="00277118" w:rsidRDefault="00124826" w:rsidP="00BF1CE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gridSpan w:val="2"/>
            <w:hideMark/>
          </w:tcPr>
          <w:p w14:paraId="432746C3"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Pathological T</w:t>
            </w:r>
          </w:p>
        </w:tc>
        <w:tc>
          <w:tcPr>
            <w:tcW w:w="810" w:type="dxa"/>
            <w:gridSpan w:val="2"/>
            <w:vAlign w:val="center"/>
          </w:tcPr>
          <w:p w14:paraId="54D288D8"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700" w:type="dxa"/>
            <w:gridSpan w:val="5"/>
            <w:hideMark/>
          </w:tcPr>
          <w:p w14:paraId="2BD8B6CA"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Post-therapy T</w:t>
            </w:r>
          </w:p>
        </w:tc>
        <w:tc>
          <w:tcPr>
            <w:tcW w:w="810" w:type="dxa"/>
            <w:vAlign w:val="center"/>
          </w:tcPr>
          <w:p w14:paraId="33E92193" w14:textId="016AE84F" w:rsidR="00124826" w:rsidRPr="00277118" w:rsidRDefault="00124826" w:rsidP="00BF1CE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124826" w:rsidRPr="00277118" w14:paraId="77EA8204" w14:textId="77777777" w:rsidTr="00BF1CE4">
        <w:tc>
          <w:tcPr>
            <w:cnfStyle w:val="001000000000" w:firstRow="0" w:lastRow="0" w:firstColumn="1" w:lastColumn="0" w:oddVBand="0" w:evenVBand="0" w:oddHBand="0" w:evenHBand="0" w:firstRowFirstColumn="0" w:firstRowLastColumn="0" w:lastRowFirstColumn="0" w:lastRowLastColumn="0"/>
            <w:tcW w:w="2065" w:type="dxa"/>
            <w:hideMark/>
          </w:tcPr>
          <w:p w14:paraId="213111FA" w14:textId="77777777" w:rsidR="00124826" w:rsidRPr="00277118" w:rsidRDefault="00124826" w:rsidP="00124826">
            <w:pPr>
              <w:spacing w:after="160" w:line="259" w:lineRule="auto"/>
              <w:contextualSpacing/>
              <w:rPr>
                <w:rFonts w:cstheme="minorHAnsi"/>
                <w:b w:val="0"/>
              </w:rPr>
            </w:pPr>
            <w:r w:rsidRPr="00277118">
              <w:rPr>
                <w:rFonts w:cstheme="minorHAnsi"/>
                <w:b w:val="0"/>
              </w:rPr>
              <w:t>cT Suffix</w:t>
            </w:r>
          </w:p>
        </w:tc>
        <w:tc>
          <w:tcPr>
            <w:tcW w:w="900" w:type="dxa"/>
            <w:vAlign w:val="center"/>
          </w:tcPr>
          <w:p w14:paraId="728B5AE4"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2"/>
            <w:hideMark/>
          </w:tcPr>
          <w:p w14:paraId="672ACA12"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pT Suffix</w:t>
            </w:r>
          </w:p>
        </w:tc>
        <w:tc>
          <w:tcPr>
            <w:tcW w:w="810" w:type="dxa"/>
            <w:gridSpan w:val="2"/>
            <w:vAlign w:val="center"/>
          </w:tcPr>
          <w:p w14:paraId="6F970E72"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gridSpan w:val="5"/>
            <w:hideMark/>
          </w:tcPr>
          <w:p w14:paraId="11121990"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pT Suffix</w:t>
            </w:r>
          </w:p>
        </w:tc>
        <w:tc>
          <w:tcPr>
            <w:tcW w:w="810" w:type="dxa"/>
            <w:vAlign w:val="center"/>
          </w:tcPr>
          <w:p w14:paraId="7E6B5D62"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24826" w:rsidRPr="00277118" w14:paraId="462C586E"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7A8AD8BF" w14:textId="77777777" w:rsidR="00124826" w:rsidRPr="00277118" w:rsidRDefault="00124826" w:rsidP="00124826">
            <w:pPr>
              <w:spacing w:after="160" w:line="259" w:lineRule="auto"/>
              <w:contextualSpacing/>
              <w:rPr>
                <w:rFonts w:cstheme="minorHAnsi"/>
                <w:b w:val="0"/>
              </w:rPr>
            </w:pPr>
            <w:r w:rsidRPr="00277118">
              <w:rPr>
                <w:rFonts w:cstheme="minorHAnsi"/>
                <w:b w:val="0"/>
              </w:rPr>
              <w:t>Clinical N</w:t>
            </w:r>
          </w:p>
        </w:tc>
        <w:tc>
          <w:tcPr>
            <w:tcW w:w="900" w:type="dxa"/>
            <w:vAlign w:val="center"/>
          </w:tcPr>
          <w:p w14:paraId="3BAA1CFC" w14:textId="3FFCF75B" w:rsidR="00124826" w:rsidRPr="00277118" w:rsidRDefault="00124826" w:rsidP="00A6642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gridSpan w:val="2"/>
            <w:hideMark/>
          </w:tcPr>
          <w:p w14:paraId="0826C44B"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Pathological N</w:t>
            </w:r>
          </w:p>
        </w:tc>
        <w:tc>
          <w:tcPr>
            <w:tcW w:w="810" w:type="dxa"/>
            <w:gridSpan w:val="2"/>
            <w:vAlign w:val="center"/>
          </w:tcPr>
          <w:p w14:paraId="5245356E"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700" w:type="dxa"/>
            <w:gridSpan w:val="5"/>
            <w:hideMark/>
          </w:tcPr>
          <w:p w14:paraId="441FA20A"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Post-therapy N</w:t>
            </w:r>
          </w:p>
        </w:tc>
        <w:tc>
          <w:tcPr>
            <w:tcW w:w="810" w:type="dxa"/>
            <w:vAlign w:val="center"/>
          </w:tcPr>
          <w:p w14:paraId="0C9834C0" w14:textId="2EC960BC"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24826" w:rsidRPr="00277118" w14:paraId="6F6D7E15" w14:textId="77777777" w:rsidTr="00BF1CE4">
        <w:tc>
          <w:tcPr>
            <w:cnfStyle w:val="001000000000" w:firstRow="0" w:lastRow="0" w:firstColumn="1" w:lastColumn="0" w:oddVBand="0" w:evenVBand="0" w:oddHBand="0" w:evenHBand="0" w:firstRowFirstColumn="0" w:firstRowLastColumn="0" w:lastRowFirstColumn="0" w:lastRowLastColumn="0"/>
            <w:tcW w:w="2065" w:type="dxa"/>
            <w:hideMark/>
          </w:tcPr>
          <w:p w14:paraId="2E495405" w14:textId="77777777" w:rsidR="00124826" w:rsidRPr="00277118" w:rsidRDefault="00124826" w:rsidP="00124826">
            <w:pPr>
              <w:spacing w:after="160" w:line="259" w:lineRule="auto"/>
              <w:contextualSpacing/>
              <w:rPr>
                <w:rFonts w:cstheme="minorHAnsi"/>
                <w:b w:val="0"/>
              </w:rPr>
            </w:pPr>
            <w:r w:rsidRPr="00277118">
              <w:rPr>
                <w:rFonts w:cstheme="minorHAnsi"/>
                <w:b w:val="0"/>
              </w:rPr>
              <w:t>cN Suffix</w:t>
            </w:r>
          </w:p>
        </w:tc>
        <w:tc>
          <w:tcPr>
            <w:tcW w:w="900" w:type="dxa"/>
            <w:vAlign w:val="center"/>
          </w:tcPr>
          <w:p w14:paraId="4E291869"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2"/>
            <w:hideMark/>
          </w:tcPr>
          <w:p w14:paraId="199A50C2"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pN Suffix</w:t>
            </w:r>
          </w:p>
        </w:tc>
        <w:tc>
          <w:tcPr>
            <w:tcW w:w="810" w:type="dxa"/>
            <w:gridSpan w:val="2"/>
            <w:vAlign w:val="center"/>
          </w:tcPr>
          <w:p w14:paraId="5018E96F"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gridSpan w:val="5"/>
            <w:hideMark/>
          </w:tcPr>
          <w:p w14:paraId="66C021B0"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pN Suffix</w:t>
            </w:r>
          </w:p>
        </w:tc>
        <w:tc>
          <w:tcPr>
            <w:tcW w:w="810" w:type="dxa"/>
            <w:vAlign w:val="center"/>
          </w:tcPr>
          <w:p w14:paraId="73D93906"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24826" w:rsidRPr="00277118" w14:paraId="5756507E" w14:textId="77777777" w:rsidTr="00BF1CE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65" w:type="dxa"/>
            <w:hideMark/>
          </w:tcPr>
          <w:p w14:paraId="568AE2D7" w14:textId="77777777" w:rsidR="00124826" w:rsidRPr="00277118" w:rsidRDefault="00124826" w:rsidP="00124826">
            <w:pPr>
              <w:spacing w:after="160" w:line="259" w:lineRule="auto"/>
              <w:contextualSpacing/>
              <w:rPr>
                <w:rFonts w:cstheme="minorHAnsi"/>
                <w:b w:val="0"/>
              </w:rPr>
            </w:pPr>
            <w:r w:rsidRPr="00277118">
              <w:rPr>
                <w:rFonts w:cstheme="minorHAnsi"/>
                <w:b w:val="0"/>
              </w:rPr>
              <w:t>Clinical M</w:t>
            </w:r>
          </w:p>
        </w:tc>
        <w:tc>
          <w:tcPr>
            <w:tcW w:w="900" w:type="dxa"/>
            <w:vAlign w:val="center"/>
          </w:tcPr>
          <w:p w14:paraId="292D2BA6" w14:textId="17E840C0"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gridSpan w:val="2"/>
            <w:hideMark/>
          </w:tcPr>
          <w:p w14:paraId="44F0351A"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Pathological M</w:t>
            </w:r>
          </w:p>
        </w:tc>
        <w:tc>
          <w:tcPr>
            <w:tcW w:w="810" w:type="dxa"/>
            <w:gridSpan w:val="2"/>
            <w:vAlign w:val="center"/>
          </w:tcPr>
          <w:p w14:paraId="4E321052"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700" w:type="dxa"/>
            <w:gridSpan w:val="5"/>
            <w:hideMark/>
          </w:tcPr>
          <w:p w14:paraId="71A8E683"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77118">
              <w:rPr>
                <w:rFonts w:cstheme="minorHAnsi"/>
              </w:rPr>
              <w:t>Post-therapy M</w:t>
            </w:r>
          </w:p>
        </w:tc>
        <w:tc>
          <w:tcPr>
            <w:tcW w:w="810" w:type="dxa"/>
            <w:vAlign w:val="center"/>
          </w:tcPr>
          <w:p w14:paraId="77A02FCA" w14:textId="5B01F7F0" w:rsidR="00124826" w:rsidRPr="00277118" w:rsidRDefault="00124826" w:rsidP="00BF1CE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124826" w:rsidRPr="00277118" w14:paraId="4AD3882B" w14:textId="77777777" w:rsidTr="00BF1CE4">
        <w:tc>
          <w:tcPr>
            <w:cnfStyle w:val="001000000000" w:firstRow="0" w:lastRow="0" w:firstColumn="1" w:lastColumn="0" w:oddVBand="0" w:evenVBand="0" w:oddHBand="0" w:evenHBand="0" w:firstRowFirstColumn="0" w:firstRowLastColumn="0" w:lastRowFirstColumn="0" w:lastRowLastColumn="0"/>
            <w:tcW w:w="2065" w:type="dxa"/>
            <w:hideMark/>
          </w:tcPr>
          <w:p w14:paraId="255AD235" w14:textId="77777777" w:rsidR="00124826" w:rsidRPr="00277118" w:rsidRDefault="00124826" w:rsidP="00124826">
            <w:pPr>
              <w:spacing w:after="160" w:line="259" w:lineRule="auto"/>
              <w:contextualSpacing/>
              <w:rPr>
                <w:rFonts w:cstheme="minorHAnsi"/>
                <w:b w:val="0"/>
              </w:rPr>
            </w:pPr>
            <w:r w:rsidRPr="00277118">
              <w:rPr>
                <w:rFonts w:cstheme="minorHAnsi"/>
                <w:b w:val="0"/>
              </w:rPr>
              <w:t xml:space="preserve">Clinical Stage </w:t>
            </w:r>
          </w:p>
        </w:tc>
        <w:tc>
          <w:tcPr>
            <w:tcW w:w="900" w:type="dxa"/>
            <w:vAlign w:val="center"/>
          </w:tcPr>
          <w:p w14:paraId="283F0C54" w14:textId="4408C3F1" w:rsidR="00124826" w:rsidRPr="00277118" w:rsidRDefault="00124826" w:rsidP="00BF1CE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2"/>
            <w:hideMark/>
          </w:tcPr>
          <w:p w14:paraId="15C8BA86"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Stage</w:t>
            </w:r>
          </w:p>
        </w:tc>
        <w:tc>
          <w:tcPr>
            <w:tcW w:w="810" w:type="dxa"/>
            <w:gridSpan w:val="2"/>
            <w:vAlign w:val="center"/>
          </w:tcPr>
          <w:p w14:paraId="50A86F82"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gridSpan w:val="5"/>
            <w:hideMark/>
          </w:tcPr>
          <w:p w14:paraId="68CABD58"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Post-therapy Stage</w:t>
            </w:r>
          </w:p>
        </w:tc>
        <w:tc>
          <w:tcPr>
            <w:tcW w:w="810" w:type="dxa"/>
            <w:vAlign w:val="center"/>
          </w:tcPr>
          <w:p w14:paraId="44CEC11E" w14:textId="21E1BF49"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24826" w:rsidRPr="00277118" w14:paraId="3475485F" w14:textId="77777777" w:rsidTr="00C9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301BC585" w14:textId="77777777" w:rsidR="00124826" w:rsidRPr="00277118" w:rsidRDefault="00124826" w:rsidP="00124826">
            <w:pPr>
              <w:spacing w:after="160" w:line="259" w:lineRule="auto"/>
              <w:contextualSpacing/>
              <w:jc w:val="center"/>
              <w:rPr>
                <w:rFonts w:cstheme="minorHAnsi"/>
              </w:rPr>
            </w:pPr>
            <w:r>
              <w:rPr>
                <w:rFonts w:cstheme="minorHAnsi"/>
              </w:rPr>
              <w:t>SS2018/EOD</w:t>
            </w:r>
          </w:p>
        </w:tc>
      </w:tr>
      <w:tr w:rsidR="00124826" w:rsidRPr="00277118" w14:paraId="032E5400" w14:textId="77777777" w:rsidTr="00C9428E">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1266422D" w14:textId="77777777" w:rsidR="00124826" w:rsidRPr="00277118" w:rsidRDefault="00124826" w:rsidP="00124826">
            <w:pPr>
              <w:spacing w:after="160" w:line="259" w:lineRule="auto"/>
              <w:contextualSpacing/>
              <w:rPr>
                <w:rFonts w:cstheme="minorHAnsi"/>
                <w:b w:val="0"/>
              </w:rPr>
            </w:pPr>
            <w:r w:rsidRPr="00277118">
              <w:rPr>
                <w:rFonts w:cstheme="minorHAnsi"/>
                <w:b w:val="0"/>
              </w:rPr>
              <w:t xml:space="preserve">Summary Stage 2018 </w:t>
            </w:r>
          </w:p>
        </w:tc>
        <w:tc>
          <w:tcPr>
            <w:tcW w:w="990" w:type="dxa"/>
            <w:vAlign w:val="center"/>
          </w:tcPr>
          <w:p w14:paraId="78056DC5" w14:textId="3C3B4233"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960" w:type="dxa"/>
            <w:gridSpan w:val="6"/>
          </w:tcPr>
          <w:p w14:paraId="03510BF7"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3"/>
            <w:vAlign w:val="center"/>
          </w:tcPr>
          <w:p w14:paraId="5744BDB3"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24826" w:rsidRPr="00277118" w14:paraId="1E798D3E"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2359318F" w14:textId="77777777" w:rsidR="00124826" w:rsidRPr="00277118" w:rsidRDefault="00124826" w:rsidP="00124826">
            <w:pPr>
              <w:spacing w:after="160" w:line="259" w:lineRule="auto"/>
              <w:contextualSpacing/>
              <w:rPr>
                <w:rFonts w:cstheme="minorHAnsi"/>
                <w:b w:val="0"/>
              </w:rPr>
            </w:pPr>
            <w:r w:rsidRPr="00277118">
              <w:rPr>
                <w:rFonts w:cstheme="minorHAnsi"/>
                <w:b w:val="0"/>
              </w:rPr>
              <w:t>EOD Primary Tumor</w:t>
            </w:r>
          </w:p>
        </w:tc>
        <w:tc>
          <w:tcPr>
            <w:tcW w:w="990" w:type="dxa"/>
            <w:vAlign w:val="center"/>
          </w:tcPr>
          <w:p w14:paraId="2FCEFF36" w14:textId="65E04751"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340" w:type="dxa"/>
            <w:gridSpan w:val="2"/>
          </w:tcPr>
          <w:p w14:paraId="3321974E"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277118">
              <w:rPr>
                <w:rFonts w:cstheme="minorHAnsi"/>
                <w:color w:val="000000" w:themeColor="text1"/>
              </w:rPr>
              <w:t>EOD Regional Nodes</w:t>
            </w:r>
          </w:p>
        </w:tc>
        <w:tc>
          <w:tcPr>
            <w:tcW w:w="900" w:type="dxa"/>
            <w:gridSpan w:val="3"/>
          </w:tcPr>
          <w:p w14:paraId="2AB65943" w14:textId="6530F2DC"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440" w:type="dxa"/>
            <w:gridSpan w:val="2"/>
          </w:tcPr>
          <w:p w14:paraId="308B3595"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277118">
              <w:rPr>
                <w:rFonts w:cstheme="minorHAnsi"/>
                <w:color w:val="000000" w:themeColor="text1"/>
              </w:rPr>
              <w:t>EOD Mets</w:t>
            </w:r>
          </w:p>
        </w:tc>
        <w:tc>
          <w:tcPr>
            <w:tcW w:w="1260" w:type="dxa"/>
            <w:gridSpan w:val="2"/>
          </w:tcPr>
          <w:p w14:paraId="67937197" w14:textId="37A277AE" w:rsidR="00124826" w:rsidRPr="00277118" w:rsidRDefault="00124826" w:rsidP="00BF1CE4">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124826" w:rsidRPr="00277118" w14:paraId="4F6B740F" w14:textId="77777777" w:rsidTr="00B45039">
        <w:tc>
          <w:tcPr>
            <w:cnfStyle w:val="001000000000" w:firstRow="0" w:lastRow="0" w:firstColumn="1" w:lastColumn="0" w:oddVBand="0" w:evenVBand="0" w:oddHBand="0" w:evenHBand="0" w:firstRowFirstColumn="0" w:firstRowLastColumn="0" w:lastRowFirstColumn="0" w:lastRowLastColumn="0"/>
            <w:tcW w:w="2965" w:type="dxa"/>
            <w:gridSpan w:val="2"/>
          </w:tcPr>
          <w:p w14:paraId="382C3FC4" w14:textId="2D038A9D" w:rsidR="00124826" w:rsidRPr="00277118" w:rsidRDefault="00124826" w:rsidP="00124826">
            <w:pPr>
              <w:spacing w:after="160" w:line="259" w:lineRule="auto"/>
              <w:contextualSpacing/>
              <w:rPr>
                <w:rFonts w:cstheme="minorHAnsi"/>
                <w:b w:val="0"/>
              </w:rPr>
            </w:pPr>
            <w:r w:rsidRPr="00277118">
              <w:rPr>
                <w:rFonts w:cstheme="minorHAnsi"/>
                <w:b w:val="0"/>
              </w:rPr>
              <w:t xml:space="preserve">Regional Nodes </w:t>
            </w:r>
            <w:r w:rsidR="00B45039">
              <w:rPr>
                <w:rFonts w:cstheme="minorHAnsi"/>
                <w:b w:val="0"/>
              </w:rPr>
              <w:t>Positive</w:t>
            </w:r>
          </w:p>
        </w:tc>
        <w:tc>
          <w:tcPr>
            <w:tcW w:w="990" w:type="dxa"/>
            <w:vAlign w:val="center"/>
          </w:tcPr>
          <w:p w14:paraId="14971D8B"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4"/>
          </w:tcPr>
          <w:p w14:paraId="04552116" w14:textId="10F862CE"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 xml:space="preserve">Regional Nodes </w:t>
            </w:r>
            <w:r w:rsidR="00B45039">
              <w:rPr>
                <w:rFonts w:cstheme="minorHAnsi"/>
              </w:rPr>
              <w:t>Examined</w:t>
            </w:r>
          </w:p>
        </w:tc>
        <w:tc>
          <w:tcPr>
            <w:tcW w:w="1170" w:type="dxa"/>
            <w:gridSpan w:val="2"/>
          </w:tcPr>
          <w:p w14:paraId="50E2F653"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3"/>
            <w:vAlign w:val="center"/>
          </w:tcPr>
          <w:p w14:paraId="2E10A3DF"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24826" w:rsidRPr="00277118" w14:paraId="68B3B868" w14:textId="77777777" w:rsidTr="00C9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68503951" w14:textId="77777777" w:rsidR="00124826" w:rsidRPr="00277118" w:rsidRDefault="00124826" w:rsidP="00124826">
            <w:pPr>
              <w:spacing w:after="160" w:line="259" w:lineRule="auto"/>
              <w:contextualSpacing/>
              <w:jc w:val="center"/>
              <w:rPr>
                <w:rFonts w:cstheme="minorHAnsi"/>
                <w:color w:val="000000" w:themeColor="text1"/>
              </w:rPr>
            </w:pPr>
          </w:p>
        </w:tc>
      </w:tr>
      <w:tr w:rsidR="00124826" w:rsidRPr="00277118" w14:paraId="5CD1A34C" w14:textId="77777777" w:rsidTr="00C9428E">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51B661C5" w14:textId="77777777" w:rsidR="00124826" w:rsidRPr="00277118" w:rsidRDefault="00124826" w:rsidP="00124826">
            <w:pPr>
              <w:spacing w:after="160" w:line="259" w:lineRule="auto"/>
              <w:contextualSpacing/>
              <w:jc w:val="center"/>
              <w:rPr>
                <w:rFonts w:cstheme="minorHAnsi"/>
                <w:color w:val="000000" w:themeColor="text1"/>
                <w:sz w:val="32"/>
                <w:szCs w:val="32"/>
              </w:rPr>
            </w:pPr>
            <w:r w:rsidRPr="00994DA2">
              <w:rPr>
                <w:rFonts w:cstheme="minorHAnsi"/>
                <w:color w:val="000000" w:themeColor="text1"/>
                <w:sz w:val="32"/>
                <w:szCs w:val="32"/>
              </w:rPr>
              <w:t>Treatment</w:t>
            </w:r>
          </w:p>
        </w:tc>
      </w:tr>
      <w:tr w:rsidR="00124826" w:rsidRPr="00277118" w14:paraId="20331D6D" w14:textId="77777777" w:rsidTr="00C9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7172878D" w14:textId="77777777" w:rsidR="00124826" w:rsidRPr="00277118" w:rsidRDefault="00124826" w:rsidP="00124826">
            <w:pPr>
              <w:spacing w:after="160" w:line="259" w:lineRule="auto"/>
              <w:contextualSpacing/>
              <w:rPr>
                <w:rFonts w:cstheme="minorHAnsi"/>
              </w:rPr>
            </w:pPr>
            <w:r w:rsidRPr="00994DA2">
              <w:rPr>
                <w:rFonts w:cstheme="minorHAnsi"/>
              </w:rPr>
              <w:t>Surgery Codes</w:t>
            </w:r>
          </w:p>
        </w:tc>
        <w:tc>
          <w:tcPr>
            <w:tcW w:w="990" w:type="dxa"/>
            <w:tcBorders>
              <w:bottom w:val="single" w:sz="4" w:space="0" w:color="BFBFBF" w:themeColor="background1" w:themeShade="BF"/>
            </w:tcBorders>
            <w:vAlign w:val="center"/>
          </w:tcPr>
          <w:p w14:paraId="51C73078"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940" w:type="dxa"/>
            <w:gridSpan w:val="9"/>
          </w:tcPr>
          <w:p w14:paraId="619B5C5C"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277118">
              <w:rPr>
                <w:rFonts w:cstheme="minorHAnsi"/>
                <w:b/>
                <w:bCs/>
                <w:color w:val="000000" w:themeColor="text1"/>
              </w:rPr>
              <w:t>Systemic Therapy Codes</w:t>
            </w:r>
          </w:p>
        </w:tc>
      </w:tr>
      <w:tr w:rsidR="00124826" w:rsidRPr="00277118" w14:paraId="01E28F3A" w14:textId="77777777" w:rsidTr="00BF1CE4">
        <w:tc>
          <w:tcPr>
            <w:cnfStyle w:val="001000000000" w:firstRow="0" w:lastRow="0" w:firstColumn="1" w:lastColumn="0" w:oddVBand="0" w:evenVBand="0" w:oddHBand="0" w:evenHBand="0" w:firstRowFirstColumn="0" w:firstRowLastColumn="0" w:lastRowFirstColumn="0" w:lastRowLastColumn="0"/>
            <w:tcW w:w="2965" w:type="dxa"/>
            <w:gridSpan w:val="2"/>
          </w:tcPr>
          <w:p w14:paraId="63FC9691" w14:textId="77777777" w:rsidR="00124826" w:rsidRPr="00277118" w:rsidRDefault="00124826" w:rsidP="00124826">
            <w:pPr>
              <w:spacing w:after="160" w:line="259" w:lineRule="auto"/>
              <w:contextualSpacing/>
              <w:rPr>
                <w:rFonts w:cstheme="minorHAnsi"/>
                <w:b w:val="0"/>
              </w:rPr>
            </w:pPr>
            <w:r w:rsidRPr="00277118">
              <w:rPr>
                <w:rFonts w:cstheme="minorHAnsi"/>
                <w:b w:val="0"/>
                <w:color w:val="000000" w:themeColor="text1"/>
              </w:rPr>
              <w:t>Diagnostic Staging Procedure</w:t>
            </w:r>
          </w:p>
        </w:tc>
        <w:tc>
          <w:tcPr>
            <w:tcW w:w="990" w:type="dxa"/>
            <w:tcBorders>
              <w:bottom w:val="single" w:sz="4" w:space="0" w:color="BFBFBF" w:themeColor="background1" w:themeShade="BF"/>
            </w:tcBorders>
            <w:vAlign w:val="center"/>
          </w:tcPr>
          <w:p w14:paraId="6C292CD0"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Pr>
          <w:p w14:paraId="02A9163C"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bCs/>
                <w:color w:val="000000" w:themeColor="text1"/>
              </w:rPr>
              <w:t>Chemotherapy</w:t>
            </w:r>
          </w:p>
        </w:tc>
        <w:tc>
          <w:tcPr>
            <w:tcW w:w="3510" w:type="dxa"/>
            <w:gridSpan w:val="6"/>
          </w:tcPr>
          <w:p w14:paraId="2BC6BA37"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124826" w:rsidRPr="00277118" w14:paraId="1B29DF80"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6B9D53DF" w14:textId="77777777" w:rsidR="00124826" w:rsidRPr="00994DA2" w:rsidRDefault="00124826" w:rsidP="00124826">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0DA78DE0"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Pr>
          <w:p w14:paraId="6FFA7827"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365F91"/>
              </w:rPr>
            </w:pPr>
            <w:r w:rsidRPr="00277118">
              <w:rPr>
                <w:rFonts w:cstheme="minorHAnsi"/>
                <w:bCs/>
                <w:color w:val="000000" w:themeColor="text1"/>
              </w:rPr>
              <w:t>Hormone Therapy</w:t>
            </w:r>
          </w:p>
        </w:tc>
        <w:tc>
          <w:tcPr>
            <w:tcW w:w="3510" w:type="dxa"/>
            <w:gridSpan w:val="6"/>
          </w:tcPr>
          <w:p w14:paraId="76E06FB1"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124826" w:rsidRPr="00277118" w14:paraId="7C18CD50" w14:textId="77777777" w:rsidTr="00BF1CE4">
        <w:tc>
          <w:tcPr>
            <w:cnfStyle w:val="001000000000" w:firstRow="0" w:lastRow="0" w:firstColumn="1" w:lastColumn="0" w:oddVBand="0" w:evenVBand="0" w:oddHBand="0" w:evenHBand="0" w:firstRowFirstColumn="0" w:firstRowLastColumn="0" w:lastRowFirstColumn="0" w:lastRowLastColumn="0"/>
            <w:tcW w:w="2965" w:type="dxa"/>
            <w:gridSpan w:val="2"/>
          </w:tcPr>
          <w:p w14:paraId="306FF144" w14:textId="77777777" w:rsidR="00124826" w:rsidRPr="00994DA2" w:rsidRDefault="00124826" w:rsidP="00124826">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51878748"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Pr>
          <w:p w14:paraId="575DBD3B" w14:textId="77777777" w:rsidR="00124826" w:rsidRPr="00277118" w:rsidRDefault="00124826" w:rsidP="0012482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r w:rsidRPr="00277118">
              <w:rPr>
                <w:rFonts w:cstheme="minorHAnsi"/>
                <w:bCs/>
                <w:color w:val="000000" w:themeColor="text1"/>
              </w:rPr>
              <w:t>Immunotherapy</w:t>
            </w:r>
          </w:p>
        </w:tc>
        <w:tc>
          <w:tcPr>
            <w:tcW w:w="3510" w:type="dxa"/>
            <w:gridSpan w:val="6"/>
          </w:tcPr>
          <w:p w14:paraId="423165BD" w14:textId="77777777" w:rsidR="00124826" w:rsidRPr="00277118" w:rsidRDefault="00124826" w:rsidP="0012482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124826" w:rsidRPr="00277118" w14:paraId="005B3133" w14:textId="77777777" w:rsidTr="00BF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5E89651B" w14:textId="77777777" w:rsidR="00124826" w:rsidRPr="00994DA2" w:rsidRDefault="00124826" w:rsidP="00124826">
            <w:pPr>
              <w:rPr>
                <w:b w:val="0"/>
              </w:rPr>
            </w:pPr>
            <w:r w:rsidRPr="00994DA2">
              <w:rPr>
                <w:b w:val="0"/>
              </w:rPr>
              <w:t>Surgical Procedure/ Other Site</w:t>
            </w:r>
          </w:p>
        </w:tc>
        <w:tc>
          <w:tcPr>
            <w:tcW w:w="990" w:type="dxa"/>
            <w:tcBorders>
              <w:bottom w:val="single" w:sz="4" w:space="0" w:color="BFBFBF" w:themeColor="background1" w:themeShade="BF"/>
            </w:tcBorders>
            <w:vAlign w:val="center"/>
          </w:tcPr>
          <w:p w14:paraId="57F89E24" w14:textId="77777777" w:rsidR="00124826" w:rsidRPr="00277118" w:rsidRDefault="00124826" w:rsidP="0012482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Pr>
          <w:p w14:paraId="77D7A30A"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rPr>
            </w:pPr>
          </w:p>
        </w:tc>
        <w:tc>
          <w:tcPr>
            <w:tcW w:w="3510" w:type="dxa"/>
            <w:gridSpan w:val="6"/>
          </w:tcPr>
          <w:p w14:paraId="2696C047" w14:textId="77777777" w:rsidR="00124826" w:rsidRPr="00277118" w:rsidRDefault="00124826" w:rsidP="00124826">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365F91"/>
              </w:rPr>
            </w:pPr>
          </w:p>
        </w:tc>
      </w:tr>
      <w:bookmarkEnd w:id="4"/>
    </w:tbl>
    <w:p w14:paraId="18E52E30" w14:textId="1DB86616" w:rsidR="00C0621A" w:rsidRPr="006566B5" w:rsidRDefault="00C0621A" w:rsidP="007E629E">
      <w:pPr>
        <w:rPr>
          <w:rFonts w:cstheme="minorHAnsi"/>
          <w:b/>
          <w:bCs/>
        </w:rPr>
      </w:pPr>
    </w:p>
    <w:p w14:paraId="46310A79" w14:textId="77777777" w:rsidR="00C0621A" w:rsidRPr="006566B5" w:rsidRDefault="00C0621A">
      <w:pPr>
        <w:spacing w:after="160" w:line="259" w:lineRule="auto"/>
        <w:rPr>
          <w:rFonts w:cstheme="minorHAnsi"/>
          <w:b/>
          <w:bCs/>
        </w:rPr>
      </w:pPr>
      <w:r w:rsidRPr="006566B5">
        <w:rPr>
          <w:rFonts w:cstheme="minorHAnsi"/>
          <w:b/>
          <w:bCs/>
        </w:rPr>
        <w:br w:type="page"/>
      </w:r>
    </w:p>
    <w:p w14:paraId="372AE583" w14:textId="77777777" w:rsidR="007E629E" w:rsidRPr="006566B5" w:rsidRDefault="007E629E" w:rsidP="00726AE7">
      <w:pPr>
        <w:pStyle w:val="Heading3"/>
      </w:pPr>
      <w:r w:rsidRPr="006566B5">
        <w:lastRenderedPageBreak/>
        <w:t>Radiation Therapy Coding</w:t>
      </w:r>
    </w:p>
    <w:tbl>
      <w:tblPr>
        <w:tblStyle w:val="PlainTable11"/>
        <w:tblW w:w="7300" w:type="dxa"/>
        <w:tblLayout w:type="fixed"/>
        <w:tblLook w:val="04A0" w:firstRow="1" w:lastRow="0" w:firstColumn="1" w:lastColumn="0" w:noHBand="0" w:noVBand="1"/>
      </w:tblPr>
      <w:tblGrid>
        <w:gridCol w:w="4240"/>
        <w:gridCol w:w="3060"/>
      </w:tblGrid>
      <w:tr w:rsidR="007E629E" w:rsidRPr="00726AE7" w14:paraId="1F4C853D" w14:textId="77777777" w:rsidTr="0055064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03B3AEFB" w14:textId="77777777" w:rsidR="007E629E" w:rsidRPr="00726AE7" w:rsidRDefault="007E629E" w:rsidP="006566B5">
            <w:pPr>
              <w:rPr>
                <w:rFonts w:eastAsia="Times New Roman" w:cstheme="minorHAnsi"/>
                <w:sz w:val="28"/>
                <w:szCs w:val="28"/>
              </w:rPr>
            </w:pPr>
            <w:bookmarkStart w:id="5" w:name="_Hlk25693281"/>
            <w:r w:rsidRPr="00726AE7">
              <w:rPr>
                <w:rFonts w:eastAsia="Times New Roman" w:cstheme="minorHAnsi"/>
                <w:sz w:val="28"/>
                <w:szCs w:val="28"/>
              </w:rPr>
              <w:t>Phase I Radiation</w:t>
            </w:r>
          </w:p>
        </w:tc>
      </w:tr>
      <w:tr w:rsidR="007E629E" w:rsidRPr="00726AE7" w14:paraId="6680F10C"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5A03586"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Primary Treatment Volume</w:t>
            </w:r>
          </w:p>
        </w:tc>
        <w:tc>
          <w:tcPr>
            <w:tcW w:w="3060" w:type="dxa"/>
            <w:noWrap/>
          </w:tcPr>
          <w:p w14:paraId="7E3230A4" w14:textId="4B92ED0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553EA5B4"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BAC41BB"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to Draining Lymph Nodes</w:t>
            </w:r>
          </w:p>
        </w:tc>
        <w:tc>
          <w:tcPr>
            <w:tcW w:w="3060" w:type="dxa"/>
            <w:noWrap/>
          </w:tcPr>
          <w:p w14:paraId="1A62A41D" w14:textId="5E9BFA6F"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6E898311"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F67DAEE"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Treatment Modality</w:t>
            </w:r>
          </w:p>
        </w:tc>
        <w:tc>
          <w:tcPr>
            <w:tcW w:w="3060" w:type="dxa"/>
            <w:noWrap/>
          </w:tcPr>
          <w:p w14:paraId="2E46D5EC" w14:textId="20E36CD0"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70AE0425"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C761631"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External Beam Planning Technique</w:t>
            </w:r>
          </w:p>
        </w:tc>
        <w:tc>
          <w:tcPr>
            <w:tcW w:w="3060" w:type="dxa"/>
            <w:noWrap/>
          </w:tcPr>
          <w:p w14:paraId="493E28BF" w14:textId="4FD21E09"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35F9A983"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EE1FAB2"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Dose Per Fraction (cGy)</w:t>
            </w:r>
          </w:p>
        </w:tc>
        <w:tc>
          <w:tcPr>
            <w:tcW w:w="3060" w:type="dxa"/>
            <w:noWrap/>
          </w:tcPr>
          <w:p w14:paraId="1E5B773A" w14:textId="4AD71B22"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2FBC644E"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5E8DE5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Number of Fractions</w:t>
            </w:r>
          </w:p>
        </w:tc>
        <w:tc>
          <w:tcPr>
            <w:tcW w:w="3060" w:type="dxa"/>
            <w:noWrap/>
          </w:tcPr>
          <w:p w14:paraId="11A63142" w14:textId="3938B55A"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28593176"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960C812"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 Total Dose (cGy)</w:t>
            </w:r>
          </w:p>
        </w:tc>
        <w:tc>
          <w:tcPr>
            <w:tcW w:w="3060" w:type="dxa"/>
            <w:noWrap/>
          </w:tcPr>
          <w:p w14:paraId="40E83C2C" w14:textId="4F921AE8"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12959E96"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00CB4EAB" w14:textId="77777777" w:rsidR="007E629E" w:rsidRPr="00726AE7" w:rsidRDefault="007E629E" w:rsidP="006566B5">
            <w:pPr>
              <w:rPr>
                <w:rFonts w:eastAsia="Times New Roman" w:cstheme="minorHAnsi"/>
                <w:sz w:val="28"/>
                <w:szCs w:val="28"/>
              </w:rPr>
            </w:pPr>
            <w:r w:rsidRPr="00726AE7">
              <w:rPr>
                <w:rFonts w:eastAsia="Times New Roman" w:cstheme="minorHAnsi"/>
                <w:sz w:val="28"/>
                <w:szCs w:val="28"/>
              </w:rPr>
              <w:t>Phase II Radiation</w:t>
            </w:r>
          </w:p>
        </w:tc>
      </w:tr>
      <w:tr w:rsidR="007E629E" w:rsidRPr="00726AE7" w14:paraId="319B41EE"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0F1974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I1 Primary Treatment Volume</w:t>
            </w:r>
          </w:p>
        </w:tc>
        <w:tc>
          <w:tcPr>
            <w:tcW w:w="3060" w:type="dxa"/>
            <w:noWrap/>
            <w:hideMark/>
          </w:tcPr>
          <w:p w14:paraId="1F44E894" w14:textId="6017BD92"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6B40B49F"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C3D269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to Draining Lymph Nodes</w:t>
            </w:r>
          </w:p>
        </w:tc>
        <w:tc>
          <w:tcPr>
            <w:tcW w:w="3060" w:type="dxa"/>
            <w:noWrap/>
            <w:hideMark/>
          </w:tcPr>
          <w:p w14:paraId="40FDFF87"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1EC48D40"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C5E205D"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Treatment Modality</w:t>
            </w:r>
          </w:p>
        </w:tc>
        <w:tc>
          <w:tcPr>
            <w:tcW w:w="3060" w:type="dxa"/>
            <w:noWrap/>
            <w:hideMark/>
          </w:tcPr>
          <w:p w14:paraId="320C5924"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4CBCD525"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56B9B8D"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External Beam Planning Technique</w:t>
            </w:r>
          </w:p>
        </w:tc>
        <w:tc>
          <w:tcPr>
            <w:tcW w:w="3060" w:type="dxa"/>
            <w:noWrap/>
            <w:hideMark/>
          </w:tcPr>
          <w:p w14:paraId="3C3B5F1E"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38149C74"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349BEB7"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Dose Per Fraction (cGy)</w:t>
            </w:r>
          </w:p>
        </w:tc>
        <w:tc>
          <w:tcPr>
            <w:tcW w:w="3060" w:type="dxa"/>
            <w:noWrap/>
            <w:hideMark/>
          </w:tcPr>
          <w:p w14:paraId="3F2636E4"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514DFC8B"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9C2CD89"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Number of Fractions</w:t>
            </w:r>
          </w:p>
        </w:tc>
        <w:tc>
          <w:tcPr>
            <w:tcW w:w="3060" w:type="dxa"/>
            <w:noWrap/>
            <w:hideMark/>
          </w:tcPr>
          <w:p w14:paraId="1153A783"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1BC0CA68"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7DE43ED"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 Total Dose (cGy)</w:t>
            </w:r>
          </w:p>
        </w:tc>
        <w:tc>
          <w:tcPr>
            <w:tcW w:w="3060" w:type="dxa"/>
            <w:noWrap/>
            <w:hideMark/>
          </w:tcPr>
          <w:p w14:paraId="64E0B65C"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7C663823"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4E21A93C" w14:textId="77777777" w:rsidR="007E629E" w:rsidRPr="00726AE7" w:rsidRDefault="007E629E" w:rsidP="006566B5">
            <w:pPr>
              <w:rPr>
                <w:rFonts w:eastAsia="Times New Roman" w:cstheme="minorHAnsi"/>
                <w:sz w:val="28"/>
                <w:szCs w:val="28"/>
              </w:rPr>
            </w:pPr>
            <w:r w:rsidRPr="00726AE7">
              <w:rPr>
                <w:rFonts w:eastAsia="Times New Roman" w:cstheme="minorHAnsi"/>
                <w:sz w:val="28"/>
                <w:szCs w:val="28"/>
              </w:rPr>
              <w:t>Phase III Radiation</w:t>
            </w:r>
          </w:p>
        </w:tc>
      </w:tr>
      <w:tr w:rsidR="007E629E" w:rsidRPr="00726AE7" w14:paraId="7C07B66E"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88492A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Primary Treatment Volume</w:t>
            </w:r>
          </w:p>
        </w:tc>
        <w:tc>
          <w:tcPr>
            <w:tcW w:w="3060" w:type="dxa"/>
            <w:noWrap/>
            <w:hideMark/>
          </w:tcPr>
          <w:p w14:paraId="10FAAE91"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7F791993"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EEE9E49"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to Draining Lymph Nodes</w:t>
            </w:r>
          </w:p>
        </w:tc>
        <w:tc>
          <w:tcPr>
            <w:tcW w:w="3060" w:type="dxa"/>
            <w:noWrap/>
            <w:hideMark/>
          </w:tcPr>
          <w:p w14:paraId="333B27F8"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3740745A"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3D71D5A"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Treatment Modality</w:t>
            </w:r>
          </w:p>
        </w:tc>
        <w:tc>
          <w:tcPr>
            <w:tcW w:w="3060" w:type="dxa"/>
            <w:noWrap/>
            <w:hideMark/>
          </w:tcPr>
          <w:p w14:paraId="4E8DF6C3"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6B7CB8EF"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EBC6E8C"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External Beam Planning Technique</w:t>
            </w:r>
          </w:p>
        </w:tc>
        <w:tc>
          <w:tcPr>
            <w:tcW w:w="3060" w:type="dxa"/>
            <w:noWrap/>
            <w:hideMark/>
          </w:tcPr>
          <w:p w14:paraId="5DE9C022"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2E0A30CF"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ACF87D6"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Dose Per Fraction (cGy)</w:t>
            </w:r>
          </w:p>
        </w:tc>
        <w:tc>
          <w:tcPr>
            <w:tcW w:w="3060" w:type="dxa"/>
            <w:noWrap/>
            <w:hideMark/>
          </w:tcPr>
          <w:p w14:paraId="769ADC81"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3D15A0B7"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7FF370F"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Number of Fractions</w:t>
            </w:r>
          </w:p>
        </w:tc>
        <w:tc>
          <w:tcPr>
            <w:tcW w:w="3060" w:type="dxa"/>
            <w:noWrap/>
            <w:hideMark/>
          </w:tcPr>
          <w:p w14:paraId="74F02DB0" w14:textId="77777777"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04024119"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1C355FD"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Phase III Total Dose (cGy)</w:t>
            </w:r>
          </w:p>
        </w:tc>
        <w:tc>
          <w:tcPr>
            <w:tcW w:w="3060" w:type="dxa"/>
            <w:noWrap/>
            <w:hideMark/>
          </w:tcPr>
          <w:p w14:paraId="3DC685A8" w14:textId="77777777"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30C0E780"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tcPr>
          <w:p w14:paraId="65881600" w14:textId="77777777" w:rsidR="007E629E" w:rsidRPr="00726AE7" w:rsidRDefault="007E629E" w:rsidP="006566B5">
            <w:pPr>
              <w:rPr>
                <w:rFonts w:eastAsia="Times New Roman" w:cstheme="minorHAnsi"/>
                <w:b w:val="0"/>
                <w:sz w:val="28"/>
                <w:szCs w:val="28"/>
              </w:rPr>
            </w:pPr>
          </w:p>
        </w:tc>
      </w:tr>
      <w:tr w:rsidR="007E629E" w:rsidRPr="00726AE7" w14:paraId="1E13E554"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37DE9BF"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Date RT Started</w:t>
            </w:r>
          </w:p>
        </w:tc>
        <w:tc>
          <w:tcPr>
            <w:tcW w:w="3060" w:type="dxa"/>
            <w:noWrap/>
          </w:tcPr>
          <w:p w14:paraId="407D32D5" w14:textId="498A89BE"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17434D02"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7C519A1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Date RT Ended</w:t>
            </w:r>
          </w:p>
        </w:tc>
        <w:tc>
          <w:tcPr>
            <w:tcW w:w="3060" w:type="dxa"/>
            <w:noWrap/>
          </w:tcPr>
          <w:p w14:paraId="61911E46" w14:textId="62D3092D"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42D42087"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BEDF695"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 of Phases of RT to this Volume</w:t>
            </w:r>
          </w:p>
        </w:tc>
        <w:tc>
          <w:tcPr>
            <w:tcW w:w="3060" w:type="dxa"/>
            <w:noWrap/>
          </w:tcPr>
          <w:p w14:paraId="43197617" w14:textId="5513E44E"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7E629E" w:rsidRPr="00726AE7" w14:paraId="5B0AB46B"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EF0C284"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RT Discontinued Early</w:t>
            </w:r>
          </w:p>
        </w:tc>
        <w:tc>
          <w:tcPr>
            <w:tcW w:w="3060" w:type="dxa"/>
            <w:noWrap/>
          </w:tcPr>
          <w:p w14:paraId="55633C3C" w14:textId="772A5FD2" w:rsidR="007E629E" w:rsidRPr="00726AE7" w:rsidRDefault="007E629E" w:rsidP="006566B5">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7E629E" w:rsidRPr="00726AE7" w14:paraId="5358F334"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4B858EB" w14:textId="77777777" w:rsidR="007E629E" w:rsidRPr="00726AE7" w:rsidRDefault="007E629E" w:rsidP="006566B5">
            <w:pPr>
              <w:rPr>
                <w:rFonts w:eastAsia="Times New Roman" w:cstheme="minorHAnsi"/>
                <w:b w:val="0"/>
                <w:sz w:val="28"/>
                <w:szCs w:val="28"/>
              </w:rPr>
            </w:pPr>
            <w:r w:rsidRPr="00726AE7">
              <w:rPr>
                <w:rFonts w:eastAsia="Times New Roman" w:cstheme="minorHAnsi"/>
                <w:b w:val="0"/>
                <w:sz w:val="28"/>
                <w:szCs w:val="28"/>
              </w:rPr>
              <w:t>Total Dose</w:t>
            </w:r>
          </w:p>
        </w:tc>
        <w:tc>
          <w:tcPr>
            <w:tcW w:w="3060" w:type="dxa"/>
            <w:noWrap/>
          </w:tcPr>
          <w:p w14:paraId="6F38065C" w14:textId="2FAAF32D" w:rsidR="007E629E" w:rsidRPr="00726AE7" w:rsidRDefault="007E629E" w:rsidP="006566B5">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bookmarkEnd w:id="5"/>
    </w:tbl>
    <w:p w14:paraId="16BD0A89" w14:textId="2A45A2BD" w:rsidR="007A7F17" w:rsidRDefault="007A7F17" w:rsidP="007A7F17">
      <w:pPr>
        <w:pStyle w:val="Heading1"/>
        <w:spacing w:before="0"/>
        <w:jc w:val="center"/>
      </w:pPr>
    </w:p>
    <w:p w14:paraId="4C80FC3C" w14:textId="77777777" w:rsidR="007A7F17" w:rsidRPr="007A7F17" w:rsidRDefault="007A7F17" w:rsidP="007A7F17"/>
    <w:p w14:paraId="56E64008" w14:textId="625677FA" w:rsidR="00C0621A" w:rsidRDefault="00C0621A" w:rsidP="007A7F17">
      <w:pPr>
        <w:pStyle w:val="Heading1"/>
        <w:spacing w:before="0"/>
        <w:jc w:val="center"/>
      </w:pPr>
      <w:r w:rsidRPr="006566B5">
        <w:lastRenderedPageBreak/>
        <w:t>Clinical Case 2</w:t>
      </w:r>
    </w:p>
    <w:p w14:paraId="243EA1C0" w14:textId="77777777" w:rsidR="00015C1D" w:rsidRPr="00015C1D" w:rsidRDefault="00015C1D" w:rsidP="00015C1D"/>
    <w:p w14:paraId="1D4EFD53" w14:textId="2A2963D6" w:rsidR="00015C1D" w:rsidRDefault="00015C1D" w:rsidP="00015C1D">
      <w:pPr>
        <w:pStyle w:val="Heading2"/>
      </w:pPr>
      <w:bookmarkStart w:id="6" w:name="_Hlk25694573"/>
      <w:r>
        <w:t>History</w:t>
      </w:r>
    </w:p>
    <w:p w14:paraId="7BEEDA3F" w14:textId="0E8DC36C" w:rsidR="00C0621A" w:rsidRPr="006566B5" w:rsidRDefault="00124826" w:rsidP="00C0621A">
      <w:pPr>
        <w:rPr>
          <w:rFonts w:cstheme="minorHAnsi"/>
        </w:rPr>
      </w:pPr>
      <w:r>
        <w:rPr>
          <w:rFonts w:cstheme="minorHAnsi"/>
        </w:rPr>
        <w:t xml:space="preserve">66 </w:t>
      </w:r>
      <w:r w:rsidR="00C0621A" w:rsidRPr="006566B5">
        <w:rPr>
          <w:rFonts w:cstheme="minorHAnsi"/>
        </w:rPr>
        <w:t xml:space="preserve">y/o </w:t>
      </w:r>
      <w:r>
        <w:rPr>
          <w:rFonts w:cstheme="minorHAnsi"/>
        </w:rPr>
        <w:t>b</w:t>
      </w:r>
      <w:r w:rsidR="00C0621A" w:rsidRPr="006566B5">
        <w:rPr>
          <w:rFonts w:cstheme="minorHAnsi"/>
        </w:rPr>
        <w:t xml:space="preserve">/f with h/o GERD HTN. Pt is smoker. Social etoh. </w:t>
      </w:r>
    </w:p>
    <w:p w14:paraId="1537A0FE" w14:textId="77777777" w:rsidR="00C0621A" w:rsidRPr="007A7F17" w:rsidRDefault="00C0621A" w:rsidP="00C0621A">
      <w:pPr>
        <w:ind w:left="720"/>
        <w:rPr>
          <w:rFonts w:cstheme="minorHAnsi"/>
          <w:sz w:val="16"/>
          <w:szCs w:val="16"/>
        </w:rPr>
      </w:pPr>
    </w:p>
    <w:p w14:paraId="1227FEBA" w14:textId="77777777" w:rsidR="00C0621A" w:rsidRPr="006566B5" w:rsidRDefault="00C0621A" w:rsidP="00015C1D">
      <w:pPr>
        <w:pStyle w:val="Heading2"/>
      </w:pPr>
      <w:r w:rsidRPr="006566B5">
        <w:t>Work-up Imaging</w:t>
      </w:r>
    </w:p>
    <w:p w14:paraId="1231E38F" w14:textId="77777777" w:rsidR="00E23A6E" w:rsidRPr="00E23A6E" w:rsidRDefault="00E23A6E" w:rsidP="00E23A6E">
      <w:pPr>
        <w:rPr>
          <w:rFonts w:cstheme="minorHAnsi"/>
        </w:rPr>
      </w:pPr>
      <w:r w:rsidRPr="00E23A6E">
        <w:rPr>
          <w:rFonts w:cstheme="minorHAnsi"/>
        </w:rPr>
        <w:t>2/14/19 PET Findings: Chest - There is physiologic radiopharmaceutical uptake in the left ventricular</w:t>
      </w:r>
    </w:p>
    <w:p w14:paraId="1EF3A504" w14:textId="424AA760" w:rsidR="00E23A6E" w:rsidRPr="00E23A6E" w:rsidRDefault="00E23A6E" w:rsidP="00E23A6E">
      <w:pPr>
        <w:rPr>
          <w:rFonts w:cstheme="minorHAnsi"/>
        </w:rPr>
      </w:pPr>
      <w:r w:rsidRPr="00E23A6E">
        <w:rPr>
          <w:rFonts w:cstheme="minorHAnsi"/>
        </w:rPr>
        <w:t xml:space="preserve">myocardium and mediastinal blood pool. Hypermetabolic (SUVmax 13.8) circumferential soft tissue wall thickening involving the distal esophagus measures 1.1 cm in wall thickness. The mass </w:t>
      </w:r>
      <w:r w:rsidR="007A7F17">
        <w:rPr>
          <w:rFonts w:cstheme="minorHAnsi"/>
        </w:rPr>
        <w:t xml:space="preserve">begins at 31 cm </w:t>
      </w:r>
      <w:r w:rsidRPr="00E23A6E">
        <w:rPr>
          <w:rFonts w:cstheme="minorHAnsi"/>
        </w:rPr>
        <w:t xml:space="preserve">overall measures 3.0 x 3.3 cm in the axial plane and </w:t>
      </w:r>
      <w:r w:rsidR="007A7F17">
        <w:rPr>
          <w:rFonts w:cstheme="minorHAnsi"/>
        </w:rPr>
        <w:t>2.</w:t>
      </w:r>
      <w:r w:rsidRPr="00E23A6E">
        <w:rPr>
          <w:rFonts w:cstheme="minorHAnsi"/>
        </w:rPr>
        <w:t>4 cm craniocaudal (series 3 image 95). No pathologically enlarged or significantly FDG-avid mediastinal, hilar, or axillary lymph nodes are identified. No airspace opacities, pleural effusions, pericardial effusion, or new or enlarging pulmonary soft tissue nodules or masses are identified. Abdomen and Pelvis: Physiologic radiopharmaceutical uptake is identified within the liver, spleen, gastrointestinal tract, kidneys, and renal collecting systems. A hypermetabolic soft tissue density mass between the lesser curvature of the stomach and left hepatic lobe measures 3.1 x 3.6 cm in the axial plane and 3.7 cm craniocaudal consistent with hepatogastric metastatic adenopathy. No pathologically enlarged or significantly FDG-avid retroperitoneal or mesenteric lymph nodes are identified. The abdominal solid organs are normal in appearance. There is no evidence of wall thickening or obstruction involving the stomach, small bowel, or colon. The appendix is normal in appearance. Multiple calcified gallstones are identified. Hypertrophic calcifications involving a nonenlarged abdominal aorta. There are multiple large bulky calcified fibroids in the uterus. Musculoskeletal: No the foci of skeletal hypermetabolic activity are identified to suggest FDG avid metastatic disease. No lucent or sclerotic lesions consistent with osseous metastatic disease are identified.</w:t>
      </w:r>
    </w:p>
    <w:p w14:paraId="2FC4C3BB" w14:textId="33283117" w:rsidR="001A7BB8" w:rsidRDefault="00E23A6E" w:rsidP="00E23A6E">
      <w:pPr>
        <w:rPr>
          <w:rFonts w:cstheme="minorHAnsi"/>
        </w:rPr>
      </w:pPr>
      <w:r w:rsidRPr="00E23A6E">
        <w:rPr>
          <w:rFonts w:cstheme="minorHAnsi"/>
        </w:rPr>
        <w:t>Impression: A large hypermetabolic 3.3 cm circumferential mass-like area of soft tissue thickening involving in the distal esophagus is consistent with a primary esophageal malignancy. A solitary large 3.6 cm hypermetabolic hepatogastric lymph node mass is consistent with metastatic adenopathy. Otherwise, no evidence of hypermetabolic metastatic disease is seen elsewhere.</w:t>
      </w:r>
    </w:p>
    <w:p w14:paraId="27EFFFCC" w14:textId="77777777" w:rsidR="00E23A6E" w:rsidRPr="007A7F17" w:rsidRDefault="00E23A6E" w:rsidP="00E23A6E">
      <w:pPr>
        <w:rPr>
          <w:rFonts w:cstheme="minorHAnsi"/>
          <w:sz w:val="16"/>
          <w:szCs w:val="16"/>
        </w:rPr>
      </w:pPr>
    </w:p>
    <w:p w14:paraId="31AE2765" w14:textId="77777777" w:rsidR="00C0621A" w:rsidRPr="006566B5" w:rsidRDefault="00C0621A" w:rsidP="00015C1D">
      <w:pPr>
        <w:pStyle w:val="Heading2"/>
      </w:pPr>
      <w:r w:rsidRPr="006566B5">
        <w:t>Biopsy/surgery</w:t>
      </w:r>
    </w:p>
    <w:p w14:paraId="1467BC16" w14:textId="35E801AB" w:rsidR="001A7BB8" w:rsidRDefault="001A7BB8" w:rsidP="001A7BB8">
      <w:pPr>
        <w:rPr>
          <w:rFonts w:cstheme="minorHAnsi"/>
        </w:rPr>
      </w:pPr>
      <w:r>
        <w:rPr>
          <w:rFonts w:cstheme="minorHAnsi"/>
        </w:rPr>
        <w:t xml:space="preserve">1/24/19 </w:t>
      </w:r>
      <w:r w:rsidRPr="001A7BB8">
        <w:rPr>
          <w:rFonts w:cstheme="minorHAnsi"/>
        </w:rPr>
        <w:t xml:space="preserve">Esophageal stricture mass, biopsy: </w:t>
      </w:r>
      <w:r w:rsidR="00A4274C">
        <w:rPr>
          <w:rFonts w:cstheme="minorHAnsi"/>
        </w:rPr>
        <w:t>Fragments</w:t>
      </w:r>
      <w:r w:rsidRPr="001A7BB8">
        <w:rPr>
          <w:rFonts w:cstheme="minorHAnsi"/>
        </w:rPr>
        <w:t xml:space="preserve"> of squamous cell carcinoma. </w:t>
      </w:r>
    </w:p>
    <w:p w14:paraId="299785D6" w14:textId="77777777" w:rsidR="002B420F" w:rsidRDefault="002B420F" w:rsidP="001A7BB8">
      <w:pPr>
        <w:rPr>
          <w:rFonts w:cstheme="minorHAnsi"/>
        </w:rPr>
      </w:pPr>
    </w:p>
    <w:p w14:paraId="46798629" w14:textId="34F63550" w:rsidR="001A7BB8" w:rsidRDefault="001A7BB8" w:rsidP="001A7BB8">
      <w:pPr>
        <w:rPr>
          <w:rFonts w:cstheme="minorHAnsi"/>
        </w:rPr>
      </w:pPr>
      <w:r>
        <w:rPr>
          <w:rFonts w:cstheme="minorHAnsi"/>
        </w:rPr>
        <w:t xml:space="preserve">2/12/19 Endoscopic Ultrasound Findings: </w:t>
      </w:r>
      <w:r w:rsidRPr="001A7BB8">
        <w:rPr>
          <w:rFonts w:cstheme="minorHAnsi"/>
        </w:rPr>
        <w:t xml:space="preserve">Unable to traverse the lesion w/ the EUS scope. With the scope impacted against the upper border of the lesion, there was loss of tissue plane </w:t>
      </w:r>
      <w:r>
        <w:rPr>
          <w:rFonts w:cstheme="minorHAnsi"/>
        </w:rPr>
        <w:t>b</w:t>
      </w:r>
      <w:r w:rsidRPr="001A7BB8">
        <w:rPr>
          <w:rFonts w:cstheme="minorHAnsi"/>
        </w:rPr>
        <w:t>etween the mass and the aorta as well as one 1cm adjacent lymph node</w:t>
      </w:r>
      <w:r>
        <w:rPr>
          <w:rFonts w:cstheme="minorHAnsi"/>
        </w:rPr>
        <w:t xml:space="preserve"> </w:t>
      </w:r>
      <w:r w:rsidRPr="001A7BB8">
        <w:rPr>
          <w:rFonts w:cstheme="minorHAnsi"/>
        </w:rPr>
        <w:t>consistent with T4N1 lesion ASSESSMENT: - Esophageal mass, consistent with T4N1 lesion on its uppermost border. Unable to further classify the distal portion of the lesion as we were unable to pass the EUS scope beyond the lesion</w:t>
      </w:r>
      <w:r>
        <w:rPr>
          <w:rFonts w:cstheme="minorHAnsi"/>
        </w:rPr>
        <w:t>.</w:t>
      </w:r>
    </w:p>
    <w:p w14:paraId="4D561D05" w14:textId="0BFEFC9B" w:rsidR="002B420F" w:rsidRPr="000263FB" w:rsidRDefault="002B420F" w:rsidP="001A7BB8">
      <w:pPr>
        <w:rPr>
          <w:rFonts w:cstheme="minorHAnsi"/>
        </w:rPr>
      </w:pPr>
      <w:r>
        <w:rPr>
          <w:rFonts w:cstheme="minorHAnsi"/>
        </w:rPr>
        <w:t>Radonc confirmed staging</w:t>
      </w:r>
    </w:p>
    <w:p w14:paraId="73694095" w14:textId="4E3E9B19" w:rsidR="00C0621A" w:rsidRPr="006566B5" w:rsidRDefault="00C0621A" w:rsidP="00C0621A">
      <w:pPr>
        <w:rPr>
          <w:rFonts w:cstheme="minorHAnsi"/>
        </w:rPr>
      </w:pPr>
    </w:p>
    <w:bookmarkEnd w:id="6"/>
    <w:p w14:paraId="5FDC48D7" w14:textId="0B4716E8" w:rsidR="00C0621A" w:rsidRPr="006566B5" w:rsidRDefault="00C0621A" w:rsidP="00015C1D">
      <w:pPr>
        <w:pStyle w:val="Heading2"/>
      </w:pPr>
      <w:r w:rsidRPr="006566B5">
        <w:t>Radiation Therapy Treatment Summary</w:t>
      </w:r>
    </w:p>
    <w:p w14:paraId="1A236DED" w14:textId="5BE2E483" w:rsidR="00C0621A" w:rsidRDefault="000B6A01" w:rsidP="000B6A01">
      <w:pPr>
        <w:rPr>
          <w:rFonts w:cstheme="minorHAnsi"/>
        </w:rPr>
      </w:pPr>
      <w:r>
        <w:rPr>
          <w:rFonts w:cstheme="minorHAnsi"/>
        </w:rPr>
        <w:t xml:space="preserve">Pet positive area plus margin including the celiac axis node and other at risk nodal areas including the periesophageal area were included in the CTV. IMRT was used to deliver 5,040 cGy in 28 fractions with 6 MV photons fields. Concurrent chemo w/ carboplatin and paclitaxel were delivered. </w:t>
      </w:r>
    </w:p>
    <w:p w14:paraId="2A6550EE" w14:textId="77777777" w:rsidR="000B6A01" w:rsidRPr="006566B5" w:rsidRDefault="000B6A01" w:rsidP="000B6A01">
      <w:pPr>
        <w:rPr>
          <w:rFonts w:cstheme="minorHAnsi"/>
        </w:rPr>
      </w:pPr>
    </w:p>
    <w:tbl>
      <w:tblPr>
        <w:tblStyle w:val="GridTable6Colorful"/>
        <w:tblW w:w="0" w:type="auto"/>
        <w:tblLook w:val="04A0" w:firstRow="1" w:lastRow="0" w:firstColumn="1" w:lastColumn="0" w:noHBand="0" w:noVBand="1"/>
      </w:tblPr>
      <w:tblGrid>
        <w:gridCol w:w="1338"/>
        <w:gridCol w:w="1090"/>
        <w:gridCol w:w="1260"/>
        <w:gridCol w:w="1260"/>
        <w:gridCol w:w="1350"/>
        <w:gridCol w:w="1440"/>
        <w:gridCol w:w="1260"/>
      </w:tblGrid>
      <w:tr w:rsidR="00C0621A" w:rsidRPr="006566B5" w14:paraId="04851DFC" w14:textId="77777777" w:rsidTr="000B6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tcPr>
          <w:p w14:paraId="5C3CDD29" w14:textId="77777777" w:rsidR="00C0621A" w:rsidRPr="006566B5" w:rsidRDefault="00C0621A" w:rsidP="006566B5">
            <w:pPr>
              <w:rPr>
                <w:rFonts w:cstheme="minorHAnsi"/>
              </w:rPr>
            </w:pPr>
            <w:r w:rsidRPr="006566B5">
              <w:rPr>
                <w:rFonts w:cstheme="minorHAnsi"/>
              </w:rPr>
              <w:t>Treatment site</w:t>
            </w:r>
          </w:p>
        </w:tc>
        <w:tc>
          <w:tcPr>
            <w:tcW w:w="1090" w:type="dxa"/>
          </w:tcPr>
          <w:p w14:paraId="25FD5359"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Energy</w:t>
            </w:r>
          </w:p>
        </w:tc>
        <w:tc>
          <w:tcPr>
            <w:tcW w:w="1260" w:type="dxa"/>
          </w:tcPr>
          <w:p w14:paraId="027354ED"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Dose/fx</w:t>
            </w:r>
          </w:p>
        </w:tc>
        <w:tc>
          <w:tcPr>
            <w:tcW w:w="1260" w:type="dxa"/>
          </w:tcPr>
          <w:p w14:paraId="1D8DC88A"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 of fx</w:t>
            </w:r>
          </w:p>
        </w:tc>
        <w:tc>
          <w:tcPr>
            <w:tcW w:w="1350" w:type="dxa"/>
          </w:tcPr>
          <w:p w14:paraId="635311B4"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Total dose (cGy)</w:t>
            </w:r>
          </w:p>
        </w:tc>
        <w:tc>
          <w:tcPr>
            <w:tcW w:w="1440" w:type="dxa"/>
          </w:tcPr>
          <w:p w14:paraId="04DB0062"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Start date</w:t>
            </w:r>
          </w:p>
        </w:tc>
        <w:tc>
          <w:tcPr>
            <w:tcW w:w="1260" w:type="dxa"/>
          </w:tcPr>
          <w:p w14:paraId="60AA68D8" w14:textId="77777777" w:rsidR="00C0621A" w:rsidRPr="006566B5" w:rsidRDefault="00C0621A" w:rsidP="006566B5">
            <w:pPr>
              <w:cnfStyle w:val="100000000000" w:firstRow="1" w:lastRow="0" w:firstColumn="0" w:lastColumn="0" w:oddVBand="0" w:evenVBand="0" w:oddHBand="0" w:evenHBand="0" w:firstRowFirstColumn="0" w:firstRowLastColumn="0" w:lastRowFirstColumn="0" w:lastRowLastColumn="0"/>
              <w:rPr>
                <w:rFonts w:cstheme="minorHAnsi"/>
              </w:rPr>
            </w:pPr>
            <w:r w:rsidRPr="006566B5">
              <w:rPr>
                <w:rFonts w:cstheme="minorHAnsi"/>
              </w:rPr>
              <w:t>End date</w:t>
            </w:r>
          </w:p>
        </w:tc>
      </w:tr>
      <w:tr w:rsidR="00C0621A" w:rsidRPr="006566B5" w14:paraId="53A31392" w14:textId="77777777" w:rsidTr="000B6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tcPr>
          <w:p w14:paraId="01DBF52A" w14:textId="05554FC1" w:rsidR="00C0621A" w:rsidRPr="006566B5" w:rsidRDefault="000B6A01" w:rsidP="006566B5">
            <w:pPr>
              <w:rPr>
                <w:rFonts w:cstheme="minorHAnsi"/>
              </w:rPr>
            </w:pPr>
            <w:r>
              <w:rPr>
                <w:rFonts w:cstheme="minorHAnsi"/>
              </w:rPr>
              <w:t>Esophagus</w:t>
            </w:r>
          </w:p>
        </w:tc>
        <w:tc>
          <w:tcPr>
            <w:tcW w:w="1090" w:type="dxa"/>
          </w:tcPr>
          <w:p w14:paraId="6E58EA9A" w14:textId="77777777" w:rsidR="00C0621A" w:rsidRPr="006566B5" w:rsidRDefault="00C0621A" w:rsidP="006566B5">
            <w:pPr>
              <w:cnfStyle w:val="000000100000" w:firstRow="0" w:lastRow="0" w:firstColumn="0" w:lastColumn="0" w:oddVBand="0" w:evenVBand="0" w:oddHBand="1" w:evenHBand="0" w:firstRowFirstColumn="0" w:firstRowLastColumn="0" w:lastRowFirstColumn="0" w:lastRowLastColumn="0"/>
              <w:rPr>
                <w:rFonts w:cstheme="minorHAnsi"/>
              </w:rPr>
            </w:pPr>
            <w:r w:rsidRPr="006566B5">
              <w:rPr>
                <w:rFonts w:cstheme="minorHAnsi"/>
              </w:rPr>
              <w:t>6X</w:t>
            </w:r>
          </w:p>
        </w:tc>
        <w:tc>
          <w:tcPr>
            <w:tcW w:w="1260" w:type="dxa"/>
          </w:tcPr>
          <w:p w14:paraId="642D0570" w14:textId="1568C5E8" w:rsidR="00C0621A" w:rsidRPr="006566B5" w:rsidRDefault="000B6A01"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180</w:t>
            </w:r>
          </w:p>
        </w:tc>
        <w:tc>
          <w:tcPr>
            <w:tcW w:w="1260" w:type="dxa"/>
          </w:tcPr>
          <w:p w14:paraId="2E369565" w14:textId="4F70DD00" w:rsidR="00C0621A" w:rsidRPr="006566B5" w:rsidRDefault="000B6A01"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28/28</w:t>
            </w:r>
          </w:p>
        </w:tc>
        <w:tc>
          <w:tcPr>
            <w:tcW w:w="1350" w:type="dxa"/>
          </w:tcPr>
          <w:p w14:paraId="7F0E1942" w14:textId="337DA15B" w:rsidR="00C0621A" w:rsidRPr="006566B5" w:rsidRDefault="000B6A01"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5,040</w:t>
            </w:r>
          </w:p>
        </w:tc>
        <w:tc>
          <w:tcPr>
            <w:tcW w:w="1440" w:type="dxa"/>
          </w:tcPr>
          <w:p w14:paraId="5AEBE373" w14:textId="0A518A8F" w:rsidR="00C0621A" w:rsidRPr="006566B5" w:rsidRDefault="000B6A01"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3/6/19</w:t>
            </w:r>
          </w:p>
        </w:tc>
        <w:tc>
          <w:tcPr>
            <w:tcW w:w="1260" w:type="dxa"/>
          </w:tcPr>
          <w:p w14:paraId="268190F7" w14:textId="060716C6" w:rsidR="00C0621A" w:rsidRPr="006566B5" w:rsidRDefault="000B6A01" w:rsidP="006566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4/12/19</w:t>
            </w:r>
          </w:p>
        </w:tc>
      </w:tr>
    </w:tbl>
    <w:p w14:paraId="1AE5366F" w14:textId="0B595FE5" w:rsidR="00015C1D" w:rsidRDefault="00015C1D">
      <w:pPr>
        <w:spacing w:after="160" w:line="259" w:lineRule="auto"/>
        <w:rPr>
          <w:rFonts w:cstheme="minorHAnsi"/>
          <w:b/>
          <w:bCs/>
        </w:rPr>
      </w:pPr>
    </w:p>
    <w:p w14:paraId="6108246F" w14:textId="00144D41" w:rsidR="00C0621A" w:rsidRDefault="00C0621A" w:rsidP="00C0621A">
      <w:pPr>
        <w:rPr>
          <w:rFonts w:cstheme="minorHAnsi"/>
          <w:b/>
          <w:bCs/>
        </w:rPr>
      </w:pPr>
    </w:p>
    <w:p w14:paraId="25E46093" w14:textId="4559B674" w:rsidR="000B6A01" w:rsidRDefault="000B6A01" w:rsidP="00C0621A">
      <w:pPr>
        <w:rPr>
          <w:rFonts w:cstheme="minorHAnsi"/>
          <w:b/>
          <w:bCs/>
        </w:rPr>
      </w:pPr>
    </w:p>
    <w:p w14:paraId="09229CB8" w14:textId="0FE2E416" w:rsidR="000B6A01" w:rsidRDefault="000B6A01" w:rsidP="00C0621A">
      <w:pPr>
        <w:rPr>
          <w:rFonts w:cstheme="minorHAnsi"/>
          <w:b/>
          <w:bCs/>
        </w:rPr>
      </w:pPr>
    </w:p>
    <w:p w14:paraId="0E54DE09" w14:textId="68D6C207" w:rsidR="000B6A01" w:rsidRDefault="000B6A01" w:rsidP="00C0621A">
      <w:pPr>
        <w:rPr>
          <w:rFonts w:cstheme="minorHAnsi"/>
          <w:b/>
          <w:bCs/>
        </w:rPr>
      </w:pPr>
    </w:p>
    <w:p w14:paraId="11DE80AE" w14:textId="1FFB4989" w:rsidR="000B6A01" w:rsidRDefault="000B6A01" w:rsidP="00C0621A">
      <w:pPr>
        <w:rPr>
          <w:rFonts w:cstheme="minorHAnsi"/>
          <w:b/>
          <w:bCs/>
        </w:rPr>
      </w:pPr>
    </w:p>
    <w:p w14:paraId="0640DAB3" w14:textId="0112B4E9" w:rsidR="000B6A01" w:rsidRDefault="000B6A01" w:rsidP="00C0621A">
      <w:pPr>
        <w:rPr>
          <w:rFonts w:cstheme="minorHAnsi"/>
          <w:b/>
          <w:bCs/>
        </w:rPr>
      </w:pPr>
    </w:p>
    <w:p w14:paraId="45B304BE" w14:textId="7FC9CC68" w:rsidR="000B6A01" w:rsidRDefault="000B6A01" w:rsidP="00C0621A">
      <w:pPr>
        <w:rPr>
          <w:rFonts w:cstheme="minorHAnsi"/>
          <w:b/>
          <w:bCs/>
        </w:rPr>
      </w:pPr>
    </w:p>
    <w:p w14:paraId="7BB39FD9" w14:textId="35084197" w:rsidR="000B6A01" w:rsidRDefault="000B6A01" w:rsidP="00C0621A">
      <w:pPr>
        <w:rPr>
          <w:rFonts w:cstheme="minorHAnsi"/>
          <w:b/>
          <w:bCs/>
        </w:rPr>
      </w:pPr>
    </w:p>
    <w:p w14:paraId="18C91E24" w14:textId="76960E36" w:rsidR="000B6A01" w:rsidRDefault="000B6A01" w:rsidP="00C0621A">
      <w:pPr>
        <w:rPr>
          <w:rFonts w:cstheme="minorHAnsi"/>
          <w:b/>
          <w:bCs/>
        </w:rPr>
      </w:pPr>
    </w:p>
    <w:p w14:paraId="75AC243A" w14:textId="67F6B396" w:rsidR="000B6A01" w:rsidRDefault="000B6A01" w:rsidP="00C0621A">
      <w:pPr>
        <w:rPr>
          <w:rFonts w:cstheme="minorHAnsi"/>
          <w:b/>
          <w:bCs/>
        </w:rPr>
      </w:pPr>
    </w:p>
    <w:p w14:paraId="7E547EB2" w14:textId="0A8D6083" w:rsidR="000B6A01" w:rsidRDefault="000B6A01" w:rsidP="00C0621A">
      <w:pPr>
        <w:rPr>
          <w:rFonts w:cstheme="minorHAnsi"/>
          <w:b/>
          <w:bCs/>
        </w:rPr>
      </w:pPr>
    </w:p>
    <w:p w14:paraId="6CBC4027" w14:textId="77777777" w:rsidR="000B6A01" w:rsidRPr="006566B5" w:rsidRDefault="000B6A01" w:rsidP="00C0621A">
      <w:pPr>
        <w:rPr>
          <w:rFonts w:cstheme="minorHAnsi"/>
          <w:b/>
          <w:bCs/>
        </w:rPr>
      </w:pPr>
    </w:p>
    <w:tbl>
      <w:tblPr>
        <w:tblStyle w:val="PlainTable11"/>
        <w:tblpPr w:leftFromText="180" w:rightFromText="180" w:vertAnchor="page" w:horzAnchor="margin" w:tblpY="1081"/>
        <w:tblW w:w="9895" w:type="dxa"/>
        <w:tblLayout w:type="fixed"/>
        <w:tblLook w:val="06A0" w:firstRow="1" w:lastRow="0" w:firstColumn="1" w:lastColumn="0" w:noHBand="1" w:noVBand="1"/>
      </w:tblPr>
      <w:tblGrid>
        <w:gridCol w:w="2335"/>
        <w:gridCol w:w="630"/>
        <w:gridCol w:w="990"/>
        <w:gridCol w:w="1600"/>
        <w:gridCol w:w="20"/>
        <w:gridCol w:w="720"/>
        <w:gridCol w:w="450"/>
        <w:gridCol w:w="180"/>
        <w:gridCol w:w="990"/>
        <w:gridCol w:w="495"/>
        <w:gridCol w:w="675"/>
        <w:gridCol w:w="810"/>
      </w:tblGrid>
      <w:tr w:rsidR="000B6A01" w:rsidRPr="00277118" w14:paraId="612826DB" w14:textId="77777777" w:rsidTr="008D5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1D7308DF" w14:textId="201927B0" w:rsidR="000B6A01" w:rsidRPr="00277118" w:rsidRDefault="000B6A01" w:rsidP="000B6A01">
            <w:pPr>
              <w:keepNext/>
              <w:keepLines/>
              <w:spacing w:before="40" w:line="259" w:lineRule="auto"/>
              <w:contextualSpacing/>
              <w:jc w:val="center"/>
              <w:outlineLvl w:val="1"/>
              <w:rPr>
                <w:rFonts w:eastAsiaTheme="majorEastAsia" w:cstheme="minorHAnsi"/>
                <w:color w:val="2F5496" w:themeColor="accent1" w:themeShade="BF"/>
                <w:sz w:val="36"/>
                <w:szCs w:val="36"/>
              </w:rPr>
            </w:pPr>
            <w:r w:rsidRPr="00277118">
              <w:rPr>
                <w:rFonts w:eastAsiaTheme="majorEastAsia" w:cstheme="minorHAnsi"/>
                <w:color w:val="2F5496" w:themeColor="accent1" w:themeShade="BF"/>
                <w:sz w:val="36"/>
                <w:szCs w:val="36"/>
              </w:rPr>
              <w:t xml:space="preserve">Case Scenario </w:t>
            </w:r>
            <w:r>
              <w:rPr>
                <w:rFonts w:eastAsiaTheme="majorEastAsia" w:cstheme="minorHAnsi"/>
                <w:color w:val="2F5496" w:themeColor="accent1" w:themeShade="BF"/>
                <w:sz w:val="36"/>
                <w:szCs w:val="36"/>
              </w:rPr>
              <w:t>2</w:t>
            </w:r>
          </w:p>
        </w:tc>
      </w:tr>
      <w:tr w:rsidR="000B6A01" w:rsidRPr="00277118" w14:paraId="1A2D2E70"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5C678336" w14:textId="77777777" w:rsidR="000B6A01" w:rsidRPr="00277118" w:rsidRDefault="000B6A01" w:rsidP="000B6A01">
            <w:pPr>
              <w:spacing w:after="160" w:line="259" w:lineRule="auto"/>
              <w:contextualSpacing/>
              <w:rPr>
                <w:rFonts w:cstheme="minorHAnsi"/>
                <w:b w:val="0"/>
              </w:rPr>
            </w:pPr>
            <w:r w:rsidRPr="00277118">
              <w:rPr>
                <w:rFonts w:cstheme="minorHAnsi"/>
                <w:b w:val="0"/>
              </w:rPr>
              <w:t>Primary Site</w:t>
            </w:r>
          </w:p>
        </w:tc>
        <w:tc>
          <w:tcPr>
            <w:tcW w:w="630" w:type="dxa"/>
            <w:vAlign w:val="center"/>
          </w:tcPr>
          <w:p w14:paraId="0A219ECA"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tcPr>
          <w:p w14:paraId="46D55BA3"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Clinical Grade</w:t>
            </w:r>
          </w:p>
        </w:tc>
        <w:tc>
          <w:tcPr>
            <w:tcW w:w="740" w:type="dxa"/>
            <w:gridSpan w:val="2"/>
            <w:vAlign w:val="center"/>
          </w:tcPr>
          <w:p w14:paraId="02295529"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tcPr>
          <w:p w14:paraId="06B4AA50"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Clinical Tumor Size</w:t>
            </w:r>
          </w:p>
        </w:tc>
        <w:tc>
          <w:tcPr>
            <w:tcW w:w="810" w:type="dxa"/>
            <w:vAlign w:val="center"/>
          </w:tcPr>
          <w:p w14:paraId="5BF67D2E"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5C715639" w14:textId="77777777" w:rsidTr="00BF1CE4">
        <w:tc>
          <w:tcPr>
            <w:cnfStyle w:val="001000000000" w:firstRow="0" w:lastRow="0" w:firstColumn="1" w:lastColumn="0" w:oddVBand="0" w:evenVBand="0" w:oddHBand="0" w:evenHBand="0" w:firstRowFirstColumn="0" w:firstRowLastColumn="0" w:lastRowFirstColumn="0" w:lastRowLastColumn="0"/>
            <w:tcW w:w="2335" w:type="dxa"/>
          </w:tcPr>
          <w:p w14:paraId="525B35FC" w14:textId="77777777" w:rsidR="000B6A01" w:rsidRPr="00277118" w:rsidRDefault="000B6A01" w:rsidP="000B6A01">
            <w:pPr>
              <w:spacing w:after="160" w:line="259" w:lineRule="auto"/>
              <w:contextualSpacing/>
              <w:rPr>
                <w:rFonts w:cstheme="minorHAnsi"/>
                <w:b w:val="0"/>
              </w:rPr>
            </w:pPr>
            <w:r w:rsidRPr="00277118">
              <w:rPr>
                <w:rFonts w:cstheme="minorHAnsi"/>
                <w:b w:val="0"/>
              </w:rPr>
              <w:t>Laterality</w:t>
            </w:r>
          </w:p>
        </w:tc>
        <w:tc>
          <w:tcPr>
            <w:tcW w:w="630" w:type="dxa"/>
            <w:vAlign w:val="center"/>
          </w:tcPr>
          <w:p w14:paraId="1032E056"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tcPr>
          <w:p w14:paraId="0AD50A47"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Grade</w:t>
            </w:r>
          </w:p>
        </w:tc>
        <w:tc>
          <w:tcPr>
            <w:tcW w:w="740" w:type="dxa"/>
            <w:gridSpan w:val="2"/>
            <w:vAlign w:val="center"/>
          </w:tcPr>
          <w:p w14:paraId="29F800C3"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tcPr>
          <w:p w14:paraId="2A4210CF"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Tumor Size</w:t>
            </w:r>
          </w:p>
        </w:tc>
        <w:tc>
          <w:tcPr>
            <w:tcW w:w="810" w:type="dxa"/>
            <w:vAlign w:val="center"/>
          </w:tcPr>
          <w:p w14:paraId="438B921E"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13BC0845" w14:textId="77777777" w:rsidTr="00BF1CE4">
        <w:tc>
          <w:tcPr>
            <w:cnfStyle w:val="001000000000" w:firstRow="0" w:lastRow="0" w:firstColumn="1" w:lastColumn="0" w:oddVBand="0" w:evenVBand="0" w:oddHBand="0" w:evenHBand="0" w:firstRowFirstColumn="0" w:firstRowLastColumn="0" w:lastRowFirstColumn="0" w:lastRowLastColumn="0"/>
            <w:tcW w:w="2335" w:type="dxa"/>
          </w:tcPr>
          <w:p w14:paraId="0305B3EF" w14:textId="77777777" w:rsidR="000B6A01" w:rsidRPr="00277118" w:rsidRDefault="000B6A01" w:rsidP="000B6A01">
            <w:pPr>
              <w:spacing w:after="160" w:line="259" w:lineRule="auto"/>
              <w:contextualSpacing/>
              <w:rPr>
                <w:rFonts w:cstheme="minorHAnsi"/>
                <w:b w:val="0"/>
              </w:rPr>
            </w:pPr>
            <w:r w:rsidRPr="00277118">
              <w:rPr>
                <w:rFonts w:cstheme="minorHAnsi"/>
                <w:b w:val="0"/>
              </w:rPr>
              <w:t>Histology</w:t>
            </w:r>
          </w:p>
        </w:tc>
        <w:tc>
          <w:tcPr>
            <w:tcW w:w="630" w:type="dxa"/>
            <w:vAlign w:val="center"/>
          </w:tcPr>
          <w:p w14:paraId="0CD48888"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tcPr>
          <w:p w14:paraId="50867F6E"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 Therapy Grade</w:t>
            </w:r>
          </w:p>
        </w:tc>
        <w:tc>
          <w:tcPr>
            <w:tcW w:w="740" w:type="dxa"/>
            <w:gridSpan w:val="2"/>
            <w:vAlign w:val="center"/>
          </w:tcPr>
          <w:p w14:paraId="52D38E5E"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tcPr>
          <w:p w14:paraId="1909A0E4"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810" w:type="dxa"/>
            <w:vAlign w:val="center"/>
          </w:tcPr>
          <w:p w14:paraId="216DFE28"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F1CE4" w:rsidRPr="00277118" w14:paraId="2D292567" w14:textId="77777777" w:rsidTr="00BF1CE4">
        <w:tc>
          <w:tcPr>
            <w:cnfStyle w:val="001000000000" w:firstRow="0" w:lastRow="0" w:firstColumn="1" w:lastColumn="0" w:oddVBand="0" w:evenVBand="0" w:oddHBand="0" w:evenHBand="0" w:firstRowFirstColumn="0" w:firstRowLastColumn="0" w:lastRowFirstColumn="0" w:lastRowLastColumn="0"/>
            <w:tcW w:w="2335" w:type="dxa"/>
          </w:tcPr>
          <w:p w14:paraId="2F95FA56" w14:textId="77777777" w:rsidR="00BF1CE4" w:rsidRPr="00277118" w:rsidRDefault="00BF1CE4" w:rsidP="000B6A01">
            <w:pPr>
              <w:spacing w:after="160" w:line="259" w:lineRule="auto"/>
              <w:contextualSpacing/>
              <w:rPr>
                <w:rFonts w:cstheme="minorHAnsi"/>
                <w:b w:val="0"/>
              </w:rPr>
            </w:pPr>
            <w:r w:rsidRPr="00277118">
              <w:rPr>
                <w:rFonts w:cstheme="minorHAnsi"/>
                <w:b w:val="0"/>
              </w:rPr>
              <w:t>Behavior</w:t>
            </w:r>
          </w:p>
        </w:tc>
        <w:tc>
          <w:tcPr>
            <w:tcW w:w="630" w:type="dxa"/>
            <w:vAlign w:val="center"/>
          </w:tcPr>
          <w:p w14:paraId="27B182B8" w14:textId="77777777" w:rsidR="00BF1CE4" w:rsidRPr="00277118" w:rsidRDefault="00BF1CE4"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gridSpan w:val="3"/>
            <w:vAlign w:val="center"/>
          </w:tcPr>
          <w:p w14:paraId="0492F476" w14:textId="4F02E04C" w:rsidR="00BF1CE4" w:rsidRPr="00277118" w:rsidRDefault="00BF1CE4" w:rsidP="00BF1CE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Schema Discriminator 1</w:t>
            </w:r>
          </w:p>
        </w:tc>
        <w:tc>
          <w:tcPr>
            <w:tcW w:w="720" w:type="dxa"/>
            <w:vAlign w:val="center"/>
          </w:tcPr>
          <w:p w14:paraId="14B8FAE2" w14:textId="77777777" w:rsidR="00BF1CE4" w:rsidRPr="00277118" w:rsidRDefault="00BF1CE4"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vAlign w:val="center"/>
          </w:tcPr>
          <w:p w14:paraId="177D636E" w14:textId="0408B3FD" w:rsidR="00BF1CE4" w:rsidRPr="00277118" w:rsidRDefault="00BF1CE4" w:rsidP="00BF1CE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Schema Discriminator 2</w:t>
            </w:r>
          </w:p>
        </w:tc>
        <w:tc>
          <w:tcPr>
            <w:tcW w:w="810" w:type="dxa"/>
            <w:vAlign w:val="center"/>
          </w:tcPr>
          <w:p w14:paraId="5FF09FA3" w14:textId="55FA7623" w:rsidR="00BF1CE4" w:rsidRPr="00277118" w:rsidRDefault="00BF1CE4"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1850C1F6" w14:textId="77777777" w:rsidTr="008D55AE">
        <w:tc>
          <w:tcPr>
            <w:cnfStyle w:val="001000000000" w:firstRow="0" w:lastRow="0" w:firstColumn="1" w:lastColumn="0" w:oddVBand="0" w:evenVBand="0" w:oddHBand="0" w:evenHBand="0" w:firstRowFirstColumn="0" w:firstRowLastColumn="0" w:lastRowFirstColumn="0" w:lastRowLastColumn="0"/>
            <w:tcW w:w="9895" w:type="dxa"/>
            <w:gridSpan w:val="12"/>
            <w:vAlign w:val="center"/>
            <w:hideMark/>
          </w:tcPr>
          <w:p w14:paraId="1E8CBD8E" w14:textId="77777777" w:rsidR="000B6A01" w:rsidRPr="00277118" w:rsidRDefault="000B6A01" w:rsidP="000B6A01">
            <w:pPr>
              <w:spacing w:after="160" w:line="259" w:lineRule="auto"/>
              <w:contextualSpacing/>
              <w:jc w:val="center"/>
              <w:rPr>
                <w:rFonts w:cstheme="minorHAnsi"/>
                <w:sz w:val="32"/>
                <w:szCs w:val="32"/>
              </w:rPr>
            </w:pPr>
            <w:r w:rsidRPr="00277118">
              <w:rPr>
                <w:rFonts w:cstheme="minorHAnsi"/>
                <w:sz w:val="32"/>
                <w:szCs w:val="32"/>
              </w:rPr>
              <w:t>Stage Data items</w:t>
            </w:r>
          </w:p>
        </w:tc>
      </w:tr>
      <w:tr w:rsidR="000B6A01" w:rsidRPr="00277118" w14:paraId="0DF437D0" w14:textId="77777777" w:rsidTr="008D55AE">
        <w:tc>
          <w:tcPr>
            <w:cnfStyle w:val="001000000000" w:firstRow="0" w:lastRow="0" w:firstColumn="1" w:lastColumn="0" w:oddVBand="0" w:evenVBand="0" w:oddHBand="0" w:evenHBand="0" w:firstRowFirstColumn="0" w:firstRowLastColumn="0" w:lastRowFirstColumn="0" w:lastRowLastColumn="0"/>
            <w:tcW w:w="9895" w:type="dxa"/>
            <w:gridSpan w:val="12"/>
            <w:vAlign w:val="center"/>
          </w:tcPr>
          <w:p w14:paraId="6D2DB7E2" w14:textId="77777777" w:rsidR="000B6A01" w:rsidRPr="00277118" w:rsidRDefault="000B6A01" w:rsidP="000B6A01">
            <w:pPr>
              <w:spacing w:after="160" w:line="259" w:lineRule="auto"/>
              <w:contextualSpacing/>
              <w:jc w:val="center"/>
              <w:rPr>
                <w:rFonts w:cstheme="minorHAnsi"/>
              </w:rPr>
            </w:pPr>
            <w:r w:rsidRPr="00277118">
              <w:rPr>
                <w:rFonts w:cstheme="minorHAnsi"/>
              </w:rPr>
              <w:t>AJCC Stage</w:t>
            </w:r>
          </w:p>
        </w:tc>
      </w:tr>
      <w:tr w:rsidR="000B6A01" w:rsidRPr="00277118" w14:paraId="0BDFC937"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6D0DF0D0" w14:textId="77777777" w:rsidR="000B6A01" w:rsidRPr="00277118" w:rsidRDefault="000B6A01" w:rsidP="000B6A01">
            <w:pPr>
              <w:spacing w:after="160" w:line="259" w:lineRule="auto"/>
              <w:contextualSpacing/>
              <w:rPr>
                <w:rFonts w:cstheme="minorHAnsi"/>
                <w:b w:val="0"/>
              </w:rPr>
            </w:pPr>
            <w:r w:rsidRPr="00277118">
              <w:rPr>
                <w:rFonts w:cstheme="minorHAnsi"/>
                <w:b w:val="0"/>
              </w:rPr>
              <w:t>Clinical T</w:t>
            </w:r>
          </w:p>
        </w:tc>
        <w:tc>
          <w:tcPr>
            <w:tcW w:w="630" w:type="dxa"/>
            <w:vAlign w:val="center"/>
          </w:tcPr>
          <w:p w14:paraId="4ADC5BFD"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02C1DFA4"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T</w:t>
            </w:r>
          </w:p>
        </w:tc>
        <w:tc>
          <w:tcPr>
            <w:tcW w:w="740" w:type="dxa"/>
            <w:gridSpan w:val="2"/>
            <w:vAlign w:val="center"/>
          </w:tcPr>
          <w:p w14:paraId="62AD4B2D"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2D29EAD2"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Post-therapy T</w:t>
            </w:r>
          </w:p>
        </w:tc>
        <w:tc>
          <w:tcPr>
            <w:tcW w:w="810" w:type="dxa"/>
            <w:vAlign w:val="center"/>
          </w:tcPr>
          <w:p w14:paraId="3C22533B"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50BBBF9B"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23370119" w14:textId="77777777" w:rsidR="000B6A01" w:rsidRPr="00277118" w:rsidRDefault="000B6A01" w:rsidP="000B6A01">
            <w:pPr>
              <w:spacing w:after="160" w:line="259" w:lineRule="auto"/>
              <w:contextualSpacing/>
              <w:rPr>
                <w:rFonts w:cstheme="minorHAnsi"/>
                <w:b w:val="0"/>
              </w:rPr>
            </w:pPr>
            <w:r w:rsidRPr="00277118">
              <w:rPr>
                <w:rFonts w:cstheme="minorHAnsi"/>
                <w:b w:val="0"/>
              </w:rPr>
              <w:t>cT Suffix</w:t>
            </w:r>
          </w:p>
        </w:tc>
        <w:tc>
          <w:tcPr>
            <w:tcW w:w="630" w:type="dxa"/>
            <w:vAlign w:val="center"/>
          </w:tcPr>
          <w:p w14:paraId="1031E5D1"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654A2C36"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pT Suffix</w:t>
            </w:r>
          </w:p>
        </w:tc>
        <w:tc>
          <w:tcPr>
            <w:tcW w:w="740" w:type="dxa"/>
            <w:gridSpan w:val="2"/>
            <w:vAlign w:val="center"/>
          </w:tcPr>
          <w:p w14:paraId="698EF0AD"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2BB40D9E"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pT Suffix</w:t>
            </w:r>
          </w:p>
        </w:tc>
        <w:tc>
          <w:tcPr>
            <w:tcW w:w="810" w:type="dxa"/>
            <w:vAlign w:val="center"/>
          </w:tcPr>
          <w:p w14:paraId="357B2809"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09C0B218"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4DB26B15" w14:textId="77777777" w:rsidR="000B6A01" w:rsidRPr="00277118" w:rsidRDefault="000B6A01" w:rsidP="000B6A01">
            <w:pPr>
              <w:spacing w:after="160" w:line="259" w:lineRule="auto"/>
              <w:contextualSpacing/>
              <w:rPr>
                <w:rFonts w:cstheme="minorHAnsi"/>
                <w:b w:val="0"/>
              </w:rPr>
            </w:pPr>
            <w:r w:rsidRPr="00277118">
              <w:rPr>
                <w:rFonts w:cstheme="minorHAnsi"/>
                <w:b w:val="0"/>
              </w:rPr>
              <w:t>Clinical N</w:t>
            </w:r>
          </w:p>
        </w:tc>
        <w:tc>
          <w:tcPr>
            <w:tcW w:w="630" w:type="dxa"/>
            <w:vAlign w:val="center"/>
          </w:tcPr>
          <w:p w14:paraId="50C2F34C"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61FC8F50"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N</w:t>
            </w:r>
          </w:p>
        </w:tc>
        <w:tc>
          <w:tcPr>
            <w:tcW w:w="740" w:type="dxa"/>
            <w:gridSpan w:val="2"/>
            <w:vAlign w:val="center"/>
          </w:tcPr>
          <w:p w14:paraId="3112CEB3"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39906C50"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Post-therapy N</w:t>
            </w:r>
          </w:p>
        </w:tc>
        <w:tc>
          <w:tcPr>
            <w:tcW w:w="810" w:type="dxa"/>
            <w:vAlign w:val="center"/>
          </w:tcPr>
          <w:p w14:paraId="7498173F"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21FC9FFA"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407CECE7" w14:textId="77777777" w:rsidR="000B6A01" w:rsidRPr="00277118" w:rsidRDefault="000B6A01" w:rsidP="000B6A01">
            <w:pPr>
              <w:spacing w:after="160" w:line="259" w:lineRule="auto"/>
              <w:contextualSpacing/>
              <w:rPr>
                <w:rFonts w:cstheme="minorHAnsi"/>
                <w:b w:val="0"/>
              </w:rPr>
            </w:pPr>
            <w:r w:rsidRPr="00277118">
              <w:rPr>
                <w:rFonts w:cstheme="minorHAnsi"/>
                <w:b w:val="0"/>
              </w:rPr>
              <w:t>cN Suffix</w:t>
            </w:r>
          </w:p>
        </w:tc>
        <w:tc>
          <w:tcPr>
            <w:tcW w:w="630" w:type="dxa"/>
            <w:vAlign w:val="center"/>
          </w:tcPr>
          <w:p w14:paraId="13993DE0"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78E779B0"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pN Suffix</w:t>
            </w:r>
          </w:p>
        </w:tc>
        <w:tc>
          <w:tcPr>
            <w:tcW w:w="740" w:type="dxa"/>
            <w:gridSpan w:val="2"/>
            <w:vAlign w:val="center"/>
          </w:tcPr>
          <w:p w14:paraId="6334416F"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66BF19C3"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pN Suffix</w:t>
            </w:r>
          </w:p>
        </w:tc>
        <w:tc>
          <w:tcPr>
            <w:tcW w:w="810" w:type="dxa"/>
            <w:vAlign w:val="center"/>
          </w:tcPr>
          <w:p w14:paraId="4C4C30E5"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442BC95B" w14:textId="77777777" w:rsidTr="00BF1CE4">
        <w:trPr>
          <w:trHeight w:val="70"/>
        </w:trPr>
        <w:tc>
          <w:tcPr>
            <w:cnfStyle w:val="001000000000" w:firstRow="0" w:lastRow="0" w:firstColumn="1" w:lastColumn="0" w:oddVBand="0" w:evenVBand="0" w:oddHBand="0" w:evenHBand="0" w:firstRowFirstColumn="0" w:firstRowLastColumn="0" w:lastRowFirstColumn="0" w:lastRowLastColumn="0"/>
            <w:tcW w:w="2335" w:type="dxa"/>
            <w:hideMark/>
          </w:tcPr>
          <w:p w14:paraId="73920B0A" w14:textId="77777777" w:rsidR="000B6A01" w:rsidRPr="00277118" w:rsidRDefault="000B6A01" w:rsidP="000B6A01">
            <w:pPr>
              <w:spacing w:after="160" w:line="259" w:lineRule="auto"/>
              <w:contextualSpacing/>
              <w:rPr>
                <w:rFonts w:cstheme="minorHAnsi"/>
                <w:b w:val="0"/>
              </w:rPr>
            </w:pPr>
            <w:r w:rsidRPr="00277118">
              <w:rPr>
                <w:rFonts w:cstheme="minorHAnsi"/>
                <w:b w:val="0"/>
              </w:rPr>
              <w:t>Clinical M</w:t>
            </w:r>
          </w:p>
        </w:tc>
        <w:tc>
          <w:tcPr>
            <w:tcW w:w="630" w:type="dxa"/>
            <w:vAlign w:val="center"/>
          </w:tcPr>
          <w:p w14:paraId="44BE7AF0"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5A7F3036"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M</w:t>
            </w:r>
          </w:p>
        </w:tc>
        <w:tc>
          <w:tcPr>
            <w:tcW w:w="740" w:type="dxa"/>
            <w:gridSpan w:val="2"/>
            <w:vAlign w:val="center"/>
          </w:tcPr>
          <w:p w14:paraId="5C697E74"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56250520"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Post-therapy M</w:t>
            </w:r>
          </w:p>
        </w:tc>
        <w:tc>
          <w:tcPr>
            <w:tcW w:w="810" w:type="dxa"/>
            <w:vAlign w:val="center"/>
          </w:tcPr>
          <w:p w14:paraId="6542866C"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0E75E034" w14:textId="77777777" w:rsidTr="00BF1CE4">
        <w:tc>
          <w:tcPr>
            <w:cnfStyle w:val="001000000000" w:firstRow="0" w:lastRow="0" w:firstColumn="1" w:lastColumn="0" w:oddVBand="0" w:evenVBand="0" w:oddHBand="0" w:evenHBand="0" w:firstRowFirstColumn="0" w:firstRowLastColumn="0" w:lastRowFirstColumn="0" w:lastRowLastColumn="0"/>
            <w:tcW w:w="2335" w:type="dxa"/>
            <w:hideMark/>
          </w:tcPr>
          <w:p w14:paraId="5ED88604" w14:textId="77777777" w:rsidR="000B6A01" w:rsidRPr="00277118" w:rsidRDefault="000B6A01" w:rsidP="000B6A01">
            <w:pPr>
              <w:spacing w:after="160" w:line="259" w:lineRule="auto"/>
              <w:contextualSpacing/>
              <w:rPr>
                <w:rFonts w:cstheme="minorHAnsi"/>
                <w:b w:val="0"/>
              </w:rPr>
            </w:pPr>
            <w:r w:rsidRPr="00277118">
              <w:rPr>
                <w:rFonts w:cstheme="minorHAnsi"/>
                <w:b w:val="0"/>
              </w:rPr>
              <w:t xml:space="preserve">Clinical Stage </w:t>
            </w:r>
          </w:p>
        </w:tc>
        <w:tc>
          <w:tcPr>
            <w:tcW w:w="630" w:type="dxa"/>
            <w:vAlign w:val="center"/>
          </w:tcPr>
          <w:p w14:paraId="339A3F1D"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gridSpan w:val="2"/>
            <w:hideMark/>
          </w:tcPr>
          <w:p w14:paraId="3F741872"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Pathological Stage</w:t>
            </w:r>
          </w:p>
        </w:tc>
        <w:tc>
          <w:tcPr>
            <w:tcW w:w="740" w:type="dxa"/>
            <w:gridSpan w:val="2"/>
            <w:vAlign w:val="center"/>
          </w:tcPr>
          <w:p w14:paraId="63DAB03E"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5"/>
            <w:hideMark/>
          </w:tcPr>
          <w:p w14:paraId="57A82AC4"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Post-therapy Stage</w:t>
            </w:r>
          </w:p>
        </w:tc>
        <w:tc>
          <w:tcPr>
            <w:tcW w:w="810" w:type="dxa"/>
            <w:vAlign w:val="center"/>
          </w:tcPr>
          <w:p w14:paraId="697D7EC9"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B6A01" w:rsidRPr="00277118" w14:paraId="00B9E4F5" w14:textId="77777777" w:rsidTr="008D55AE">
        <w:tc>
          <w:tcPr>
            <w:cnfStyle w:val="001000000000" w:firstRow="0" w:lastRow="0" w:firstColumn="1" w:lastColumn="0" w:oddVBand="0" w:evenVBand="0" w:oddHBand="0" w:evenHBand="0" w:firstRowFirstColumn="0" w:firstRowLastColumn="0" w:lastRowFirstColumn="0" w:lastRowLastColumn="0"/>
            <w:tcW w:w="9895" w:type="dxa"/>
            <w:gridSpan w:val="12"/>
          </w:tcPr>
          <w:p w14:paraId="5B26F60B" w14:textId="77777777" w:rsidR="000B6A01" w:rsidRPr="00277118" w:rsidRDefault="000B6A01" w:rsidP="000B6A01">
            <w:pPr>
              <w:spacing w:after="160" w:line="259" w:lineRule="auto"/>
              <w:contextualSpacing/>
              <w:jc w:val="center"/>
              <w:rPr>
                <w:rFonts w:cstheme="minorHAnsi"/>
              </w:rPr>
            </w:pPr>
            <w:r>
              <w:rPr>
                <w:rFonts w:cstheme="minorHAnsi"/>
              </w:rPr>
              <w:t>SS2018/EOD</w:t>
            </w:r>
          </w:p>
        </w:tc>
      </w:tr>
      <w:tr w:rsidR="000B6A01" w:rsidRPr="00277118" w14:paraId="5A1A0365"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76914020" w14:textId="77777777" w:rsidR="000B6A01" w:rsidRPr="00277118" w:rsidRDefault="000B6A01" w:rsidP="000B6A01">
            <w:pPr>
              <w:spacing w:after="160" w:line="259" w:lineRule="auto"/>
              <w:contextualSpacing/>
              <w:rPr>
                <w:rFonts w:cstheme="minorHAnsi"/>
                <w:b w:val="0"/>
              </w:rPr>
            </w:pPr>
            <w:r w:rsidRPr="00277118">
              <w:rPr>
                <w:rFonts w:cstheme="minorHAnsi"/>
                <w:b w:val="0"/>
              </w:rPr>
              <w:t xml:space="preserve">Summary Stage 2018 </w:t>
            </w:r>
          </w:p>
        </w:tc>
        <w:tc>
          <w:tcPr>
            <w:tcW w:w="990" w:type="dxa"/>
            <w:vAlign w:val="center"/>
          </w:tcPr>
          <w:p w14:paraId="3D560383"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960" w:type="dxa"/>
            <w:gridSpan w:val="6"/>
          </w:tcPr>
          <w:p w14:paraId="27D18F95"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3"/>
            <w:vAlign w:val="center"/>
          </w:tcPr>
          <w:p w14:paraId="2D7E1C8C"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0B6A01" w:rsidRPr="00277118" w14:paraId="56FDCA65"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3301200B" w14:textId="77777777" w:rsidR="000B6A01" w:rsidRPr="00277118" w:rsidRDefault="000B6A01" w:rsidP="000B6A01">
            <w:pPr>
              <w:spacing w:after="160" w:line="259" w:lineRule="auto"/>
              <w:contextualSpacing/>
              <w:rPr>
                <w:rFonts w:cstheme="minorHAnsi"/>
                <w:b w:val="0"/>
              </w:rPr>
            </w:pPr>
            <w:r w:rsidRPr="00277118">
              <w:rPr>
                <w:rFonts w:cstheme="minorHAnsi"/>
                <w:b w:val="0"/>
              </w:rPr>
              <w:t>EOD Primary Tumor</w:t>
            </w:r>
          </w:p>
        </w:tc>
        <w:tc>
          <w:tcPr>
            <w:tcW w:w="990" w:type="dxa"/>
            <w:vAlign w:val="center"/>
          </w:tcPr>
          <w:p w14:paraId="4D37247B"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340" w:type="dxa"/>
            <w:gridSpan w:val="3"/>
          </w:tcPr>
          <w:p w14:paraId="577F5E65"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77118">
              <w:rPr>
                <w:rFonts w:cstheme="minorHAnsi"/>
                <w:color w:val="000000" w:themeColor="text1"/>
              </w:rPr>
              <w:t>EOD Regional Nodes</w:t>
            </w:r>
          </w:p>
        </w:tc>
        <w:tc>
          <w:tcPr>
            <w:tcW w:w="630" w:type="dxa"/>
            <w:gridSpan w:val="2"/>
          </w:tcPr>
          <w:p w14:paraId="4C552F1E"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485" w:type="dxa"/>
            <w:gridSpan w:val="2"/>
          </w:tcPr>
          <w:p w14:paraId="7AFD7759"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77118">
              <w:rPr>
                <w:rFonts w:cstheme="minorHAnsi"/>
                <w:color w:val="000000" w:themeColor="text1"/>
              </w:rPr>
              <w:t>EOD Mets</w:t>
            </w:r>
          </w:p>
        </w:tc>
        <w:tc>
          <w:tcPr>
            <w:tcW w:w="1485" w:type="dxa"/>
            <w:gridSpan w:val="2"/>
          </w:tcPr>
          <w:p w14:paraId="68D88F49"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0B6A01" w:rsidRPr="00277118" w14:paraId="09E8B4E4" w14:textId="77777777" w:rsidTr="00B45039">
        <w:tc>
          <w:tcPr>
            <w:cnfStyle w:val="001000000000" w:firstRow="0" w:lastRow="0" w:firstColumn="1" w:lastColumn="0" w:oddVBand="0" w:evenVBand="0" w:oddHBand="0" w:evenHBand="0" w:firstRowFirstColumn="0" w:firstRowLastColumn="0" w:lastRowFirstColumn="0" w:lastRowLastColumn="0"/>
            <w:tcW w:w="2965" w:type="dxa"/>
            <w:gridSpan w:val="2"/>
          </w:tcPr>
          <w:p w14:paraId="614A6D97" w14:textId="3CB1C75F" w:rsidR="000B6A01" w:rsidRPr="00277118" w:rsidRDefault="000B6A01" w:rsidP="000B6A01">
            <w:pPr>
              <w:spacing w:after="160" w:line="259" w:lineRule="auto"/>
              <w:contextualSpacing/>
              <w:rPr>
                <w:rFonts w:cstheme="minorHAnsi"/>
                <w:b w:val="0"/>
              </w:rPr>
            </w:pPr>
            <w:r w:rsidRPr="00277118">
              <w:rPr>
                <w:rFonts w:cstheme="minorHAnsi"/>
                <w:b w:val="0"/>
              </w:rPr>
              <w:t xml:space="preserve">Regional Nodes </w:t>
            </w:r>
            <w:r w:rsidR="00B45039">
              <w:rPr>
                <w:rFonts w:cstheme="minorHAnsi"/>
                <w:b w:val="0"/>
              </w:rPr>
              <w:t>Positive</w:t>
            </w:r>
          </w:p>
        </w:tc>
        <w:tc>
          <w:tcPr>
            <w:tcW w:w="990" w:type="dxa"/>
            <w:vAlign w:val="center"/>
          </w:tcPr>
          <w:p w14:paraId="7F5B1F14"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gridSpan w:val="4"/>
          </w:tcPr>
          <w:p w14:paraId="65C451AD" w14:textId="32C30D83"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rPr>
              <w:t xml:space="preserve">Regional Nodes </w:t>
            </w:r>
            <w:r w:rsidR="00B45039">
              <w:rPr>
                <w:rFonts w:cstheme="minorHAnsi"/>
              </w:rPr>
              <w:t>Examined</w:t>
            </w:r>
          </w:p>
        </w:tc>
        <w:tc>
          <w:tcPr>
            <w:tcW w:w="1170" w:type="dxa"/>
            <w:gridSpan w:val="2"/>
          </w:tcPr>
          <w:p w14:paraId="377E4D2A" w14:textId="77777777" w:rsidR="000B6A01" w:rsidRPr="00277118" w:rsidRDefault="000B6A01"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980" w:type="dxa"/>
            <w:gridSpan w:val="3"/>
            <w:vAlign w:val="center"/>
          </w:tcPr>
          <w:p w14:paraId="03630CA4" w14:textId="77777777" w:rsidR="000B6A01" w:rsidRPr="00277118" w:rsidRDefault="000B6A01"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8D55AE" w:rsidRPr="00277118" w14:paraId="1D02E93B" w14:textId="77777777" w:rsidTr="00B45039">
        <w:trPr>
          <w:gridAfter w:val="5"/>
          <w:wAfter w:w="3150" w:type="dxa"/>
        </w:trPr>
        <w:tc>
          <w:tcPr>
            <w:cnfStyle w:val="001000000000" w:firstRow="0" w:lastRow="0" w:firstColumn="1" w:lastColumn="0" w:oddVBand="0" w:evenVBand="0" w:oddHBand="0" w:evenHBand="0" w:firstRowFirstColumn="0" w:firstRowLastColumn="0" w:lastRowFirstColumn="0" w:lastRowLastColumn="0"/>
            <w:tcW w:w="3955" w:type="dxa"/>
            <w:gridSpan w:val="3"/>
          </w:tcPr>
          <w:p w14:paraId="5F8FDAC9" w14:textId="49ABD9B3" w:rsidR="008D55AE" w:rsidRPr="008D55AE" w:rsidRDefault="008D55AE" w:rsidP="000B6A01">
            <w:pPr>
              <w:spacing w:after="160" w:line="259" w:lineRule="auto"/>
              <w:contextualSpacing/>
              <w:rPr>
                <w:rFonts w:cstheme="minorHAnsi"/>
                <w:b w:val="0"/>
                <w:bCs w:val="0"/>
              </w:rPr>
            </w:pPr>
            <w:r w:rsidRPr="008D55AE">
              <w:rPr>
                <w:rFonts w:cstheme="minorHAnsi"/>
                <w:b w:val="0"/>
                <w:bCs w:val="0"/>
              </w:rPr>
              <w:t>Esophagus and EGJ Tumor Epicenter</w:t>
            </w:r>
          </w:p>
        </w:tc>
        <w:tc>
          <w:tcPr>
            <w:tcW w:w="2790" w:type="dxa"/>
            <w:gridSpan w:val="4"/>
            <w:vAlign w:val="center"/>
          </w:tcPr>
          <w:p w14:paraId="3E0AB9BF"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8D55AE" w:rsidRPr="00277118" w14:paraId="50C65AD8" w14:textId="77777777" w:rsidTr="008D55AE">
        <w:tc>
          <w:tcPr>
            <w:cnfStyle w:val="001000000000" w:firstRow="0" w:lastRow="0" w:firstColumn="1" w:lastColumn="0" w:oddVBand="0" w:evenVBand="0" w:oddHBand="0" w:evenHBand="0" w:firstRowFirstColumn="0" w:firstRowLastColumn="0" w:lastRowFirstColumn="0" w:lastRowLastColumn="0"/>
            <w:tcW w:w="9895" w:type="dxa"/>
            <w:gridSpan w:val="12"/>
          </w:tcPr>
          <w:p w14:paraId="3F7042FB" w14:textId="77777777" w:rsidR="008D55AE" w:rsidRPr="008D55AE" w:rsidRDefault="008D55AE" w:rsidP="008D55AE">
            <w:pPr>
              <w:spacing w:after="160" w:line="259" w:lineRule="auto"/>
              <w:contextualSpacing/>
              <w:rPr>
                <w:rFonts w:cstheme="minorHAnsi"/>
                <w:b w:val="0"/>
              </w:rPr>
            </w:pPr>
          </w:p>
        </w:tc>
      </w:tr>
      <w:tr w:rsidR="008D55AE" w:rsidRPr="00277118" w14:paraId="332448F3" w14:textId="77777777" w:rsidTr="008D55AE">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6497EB21" w14:textId="7C84EB7C" w:rsidR="008D55AE" w:rsidRPr="00277118" w:rsidRDefault="008D55AE" w:rsidP="000B6A01">
            <w:pPr>
              <w:spacing w:after="160" w:line="259" w:lineRule="auto"/>
              <w:contextualSpacing/>
              <w:jc w:val="center"/>
              <w:rPr>
                <w:rFonts w:cstheme="minorHAnsi"/>
                <w:color w:val="000000" w:themeColor="text1"/>
                <w:sz w:val="32"/>
                <w:szCs w:val="32"/>
              </w:rPr>
            </w:pPr>
          </w:p>
        </w:tc>
      </w:tr>
      <w:tr w:rsidR="008D55AE" w:rsidRPr="00277118" w14:paraId="7B28C442"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120F64B4" w14:textId="611306CA" w:rsidR="008D55AE" w:rsidRPr="00277118" w:rsidRDefault="008D55AE" w:rsidP="000B6A01">
            <w:pPr>
              <w:spacing w:after="160" w:line="259" w:lineRule="auto"/>
              <w:contextualSpacing/>
              <w:rPr>
                <w:rFonts w:cstheme="minorHAnsi"/>
              </w:rPr>
            </w:pPr>
            <w:r w:rsidRPr="00994DA2">
              <w:rPr>
                <w:rFonts w:cstheme="minorHAnsi"/>
                <w:color w:val="000000" w:themeColor="text1"/>
                <w:sz w:val="32"/>
                <w:szCs w:val="32"/>
              </w:rPr>
              <w:t>Treatment</w:t>
            </w:r>
          </w:p>
        </w:tc>
        <w:tc>
          <w:tcPr>
            <w:tcW w:w="990" w:type="dxa"/>
            <w:tcBorders>
              <w:bottom w:val="single" w:sz="4" w:space="0" w:color="BFBFBF" w:themeColor="background1" w:themeShade="BF"/>
            </w:tcBorders>
            <w:vAlign w:val="center"/>
          </w:tcPr>
          <w:p w14:paraId="7396F95F"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940" w:type="dxa"/>
            <w:gridSpan w:val="9"/>
          </w:tcPr>
          <w:p w14:paraId="01E9A342"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277118">
              <w:rPr>
                <w:rFonts w:cstheme="minorHAnsi"/>
                <w:b/>
                <w:bCs/>
                <w:color w:val="000000" w:themeColor="text1"/>
              </w:rPr>
              <w:t>Systemic Therapy Codes</w:t>
            </w:r>
          </w:p>
        </w:tc>
      </w:tr>
      <w:tr w:rsidR="008D55AE" w:rsidRPr="00277118" w14:paraId="221539A6"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tcPr>
          <w:p w14:paraId="65FE1B67" w14:textId="1DCB747A" w:rsidR="008D55AE" w:rsidRPr="00277118" w:rsidRDefault="008D55AE" w:rsidP="000B6A01">
            <w:pPr>
              <w:spacing w:after="160" w:line="259" w:lineRule="auto"/>
              <w:contextualSpacing/>
              <w:rPr>
                <w:rFonts w:cstheme="minorHAnsi"/>
                <w:b w:val="0"/>
              </w:rPr>
            </w:pPr>
            <w:r w:rsidRPr="00994DA2">
              <w:rPr>
                <w:rFonts w:cstheme="minorHAnsi"/>
              </w:rPr>
              <w:t>Surgery Codes</w:t>
            </w:r>
          </w:p>
        </w:tc>
        <w:tc>
          <w:tcPr>
            <w:tcW w:w="990" w:type="dxa"/>
            <w:tcBorders>
              <w:bottom w:val="single" w:sz="4" w:space="0" w:color="BFBFBF" w:themeColor="background1" w:themeShade="BF"/>
            </w:tcBorders>
            <w:vAlign w:val="center"/>
          </w:tcPr>
          <w:p w14:paraId="606E1FE6"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70" w:type="dxa"/>
            <w:gridSpan w:val="5"/>
          </w:tcPr>
          <w:p w14:paraId="7BCAA074"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77118">
              <w:rPr>
                <w:rFonts w:cstheme="minorHAnsi"/>
                <w:bCs/>
                <w:color w:val="000000" w:themeColor="text1"/>
              </w:rPr>
              <w:t>Chemotherapy</w:t>
            </w:r>
          </w:p>
        </w:tc>
        <w:tc>
          <w:tcPr>
            <w:tcW w:w="2970" w:type="dxa"/>
            <w:gridSpan w:val="4"/>
          </w:tcPr>
          <w:p w14:paraId="277A838B"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8D55AE" w:rsidRPr="00277118" w14:paraId="621B9F38"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tcPr>
          <w:p w14:paraId="23515A17" w14:textId="356C7722" w:rsidR="008D55AE" w:rsidRPr="00994DA2" w:rsidRDefault="008D55AE" w:rsidP="000B6A01">
            <w:pPr>
              <w:rPr>
                <w:b w:val="0"/>
              </w:rPr>
            </w:pPr>
            <w:r w:rsidRPr="00277118">
              <w:rPr>
                <w:rFonts w:cstheme="minorHAnsi"/>
                <w:b w:val="0"/>
                <w:color w:val="000000" w:themeColor="text1"/>
              </w:rPr>
              <w:t>Diagnostic Staging Procedure</w:t>
            </w:r>
          </w:p>
        </w:tc>
        <w:tc>
          <w:tcPr>
            <w:tcW w:w="990" w:type="dxa"/>
            <w:tcBorders>
              <w:bottom w:val="single" w:sz="4" w:space="0" w:color="BFBFBF" w:themeColor="background1" w:themeShade="BF"/>
            </w:tcBorders>
            <w:vAlign w:val="center"/>
          </w:tcPr>
          <w:p w14:paraId="02F9F475"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70" w:type="dxa"/>
            <w:gridSpan w:val="5"/>
          </w:tcPr>
          <w:p w14:paraId="4A23E6A6"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365F91"/>
              </w:rPr>
            </w:pPr>
            <w:r w:rsidRPr="00277118">
              <w:rPr>
                <w:rFonts w:cstheme="minorHAnsi"/>
                <w:bCs/>
                <w:color w:val="000000" w:themeColor="text1"/>
              </w:rPr>
              <w:t>Hormone Therapy</w:t>
            </w:r>
          </w:p>
        </w:tc>
        <w:tc>
          <w:tcPr>
            <w:tcW w:w="2970" w:type="dxa"/>
            <w:gridSpan w:val="4"/>
          </w:tcPr>
          <w:p w14:paraId="5E544659"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8D55AE" w:rsidRPr="00277118" w14:paraId="1C955C82"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tcPr>
          <w:p w14:paraId="58B80DD8" w14:textId="697B231E" w:rsidR="008D55AE" w:rsidRPr="00994DA2" w:rsidRDefault="008D55AE" w:rsidP="000B6A01">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27F803E4"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70" w:type="dxa"/>
            <w:gridSpan w:val="5"/>
          </w:tcPr>
          <w:p w14:paraId="70BA154C"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r w:rsidRPr="00277118">
              <w:rPr>
                <w:rFonts w:cstheme="minorHAnsi"/>
                <w:bCs/>
                <w:color w:val="000000" w:themeColor="text1"/>
              </w:rPr>
              <w:t>Immunotherapy</w:t>
            </w:r>
          </w:p>
        </w:tc>
        <w:tc>
          <w:tcPr>
            <w:tcW w:w="2970" w:type="dxa"/>
            <w:gridSpan w:val="4"/>
          </w:tcPr>
          <w:p w14:paraId="2DCFEBC9"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r>
      <w:tr w:rsidR="008D55AE" w:rsidRPr="00277118" w14:paraId="1C700FE1"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tcPr>
          <w:p w14:paraId="290A9C94" w14:textId="5E10D48B" w:rsidR="008D55AE" w:rsidRPr="00994DA2" w:rsidRDefault="008D55AE" w:rsidP="000B6A01">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172599D5"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70" w:type="dxa"/>
            <w:gridSpan w:val="5"/>
          </w:tcPr>
          <w:p w14:paraId="188B3F79"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p>
        </w:tc>
        <w:tc>
          <w:tcPr>
            <w:tcW w:w="2970" w:type="dxa"/>
            <w:gridSpan w:val="4"/>
          </w:tcPr>
          <w:p w14:paraId="310EB630"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p>
        </w:tc>
      </w:tr>
      <w:tr w:rsidR="008D55AE" w:rsidRPr="00277118" w14:paraId="705DAD01" w14:textId="77777777" w:rsidTr="008D55AE">
        <w:tc>
          <w:tcPr>
            <w:cnfStyle w:val="001000000000" w:firstRow="0" w:lastRow="0" w:firstColumn="1" w:lastColumn="0" w:oddVBand="0" w:evenVBand="0" w:oddHBand="0" w:evenHBand="0" w:firstRowFirstColumn="0" w:firstRowLastColumn="0" w:lastRowFirstColumn="0" w:lastRowLastColumn="0"/>
            <w:tcW w:w="2965" w:type="dxa"/>
            <w:gridSpan w:val="2"/>
          </w:tcPr>
          <w:p w14:paraId="1A840B41" w14:textId="54C30303" w:rsidR="008D55AE" w:rsidRPr="00994DA2" w:rsidRDefault="008D55AE" w:rsidP="000B6A01">
            <w:r w:rsidRPr="00994DA2">
              <w:rPr>
                <w:b w:val="0"/>
              </w:rPr>
              <w:t>Surgical Procedure/ Other Site</w:t>
            </w:r>
          </w:p>
        </w:tc>
        <w:tc>
          <w:tcPr>
            <w:tcW w:w="990" w:type="dxa"/>
            <w:tcBorders>
              <w:bottom w:val="single" w:sz="4" w:space="0" w:color="BFBFBF" w:themeColor="background1" w:themeShade="BF"/>
            </w:tcBorders>
            <w:vAlign w:val="center"/>
          </w:tcPr>
          <w:p w14:paraId="56B07F39" w14:textId="77777777" w:rsidR="008D55AE" w:rsidRPr="00277118" w:rsidRDefault="008D55AE" w:rsidP="000B6A0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970" w:type="dxa"/>
            <w:gridSpan w:val="5"/>
          </w:tcPr>
          <w:p w14:paraId="4C0D99E7"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p>
        </w:tc>
        <w:tc>
          <w:tcPr>
            <w:tcW w:w="2970" w:type="dxa"/>
            <w:gridSpan w:val="4"/>
          </w:tcPr>
          <w:p w14:paraId="40D617D9" w14:textId="77777777" w:rsidR="008D55AE" w:rsidRPr="00277118" w:rsidRDefault="008D55AE" w:rsidP="000B6A0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365F91"/>
              </w:rPr>
            </w:pPr>
          </w:p>
        </w:tc>
      </w:tr>
    </w:tbl>
    <w:p w14:paraId="396F7052" w14:textId="77777777" w:rsidR="007A7F17" w:rsidRDefault="007A7F17" w:rsidP="00726AE7">
      <w:pPr>
        <w:pStyle w:val="Heading3"/>
      </w:pPr>
    </w:p>
    <w:p w14:paraId="1DDE0B32" w14:textId="77777777" w:rsidR="007A7F17" w:rsidRDefault="007A7F17" w:rsidP="00726AE7">
      <w:pPr>
        <w:pStyle w:val="Heading3"/>
      </w:pPr>
    </w:p>
    <w:p w14:paraId="097012A6" w14:textId="77777777" w:rsidR="007A7F17" w:rsidRDefault="007A7F17" w:rsidP="00726AE7">
      <w:pPr>
        <w:pStyle w:val="Heading3"/>
      </w:pPr>
    </w:p>
    <w:p w14:paraId="22B15363" w14:textId="77777777" w:rsidR="007A7F17" w:rsidRDefault="007A7F17" w:rsidP="00726AE7">
      <w:pPr>
        <w:pStyle w:val="Heading3"/>
      </w:pPr>
    </w:p>
    <w:p w14:paraId="21937298" w14:textId="77777777" w:rsidR="007A7F17" w:rsidRDefault="007A7F17" w:rsidP="00726AE7">
      <w:pPr>
        <w:pStyle w:val="Heading3"/>
      </w:pPr>
    </w:p>
    <w:p w14:paraId="00D8F50E" w14:textId="77777777" w:rsidR="007A7F17" w:rsidRDefault="007A7F17" w:rsidP="00726AE7">
      <w:pPr>
        <w:pStyle w:val="Heading3"/>
      </w:pPr>
    </w:p>
    <w:p w14:paraId="456B2ED2" w14:textId="77777777" w:rsidR="007A7F17" w:rsidRDefault="007A7F17" w:rsidP="00726AE7">
      <w:pPr>
        <w:pStyle w:val="Heading3"/>
      </w:pPr>
    </w:p>
    <w:p w14:paraId="77EE0EB9" w14:textId="3BF002C5" w:rsidR="00C0621A" w:rsidRDefault="00C0621A" w:rsidP="00C0621A">
      <w:pPr>
        <w:rPr>
          <w:rFonts w:cstheme="minorHAnsi"/>
        </w:rPr>
      </w:pPr>
    </w:p>
    <w:p w14:paraId="01A724E0" w14:textId="043E48AC" w:rsidR="007A7F17" w:rsidRDefault="007A7F17" w:rsidP="00C0621A">
      <w:pPr>
        <w:rPr>
          <w:rFonts w:cstheme="minorHAnsi"/>
        </w:rPr>
      </w:pPr>
    </w:p>
    <w:p w14:paraId="647690CD" w14:textId="339DF527" w:rsidR="007A7F17" w:rsidRDefault="007A7F17" w:rsidP="00C0621A">
      <w:pPr>
        <w:rPr>
          <w:rFonts w:cstheme="minorHAnsi"/>
        </w:rPr>
      </w:pPr>
    </w:p>
    <w:p w14:paraId="4DD2AA3D" w14:textId="25D9D488" w:rsidR="007A7F17" w:rsidRDefault="007A7F17" w:rsidP="00C0621A">
      <w:pPr>
        <w:rPr>
          <w:rFonts w:cstheme="minorHAnsi"/>
        </w:rPr>
      </w:pPr>
    </w:p>
    <w:p w14:paraId="30BB2E3D" w14:textId="17E9A2EB" w:rsidR="007A7F17" w:rsidRDefault="007A7F17" w:rsidP="00C0621A">
      <w:pPr>
        <w:rPr>
          <w:rFonts w:cstheme="minorHAnsi"/>
        </w:rPr>
      </w:pPr>
    </w:p>
    <w:p w14:paraId="791BD328" w14:textId="3B8091CE" w:rsidR="007A7F17" w:rsidRDefault="007A7F17" w:rsidP="00C0621A">
      <w:pPr>
        <w:rPr>
          <w:rFonts w:cstheme="minorHAnsi"/>
        </w:rPr>
      </w:pPr>
    </w:p>
    <w:p w14:paraId="4E665172" w14:textId="464F5270" w:rsidR="007A7F17" w:rsidRDefault="007A7F17" w:rsidP="00C0621A">
      <w:pPr>
        <w:rPr>
          <w:rFonts w:cstheme="minorHAnsi"/>
        </w:rPr>
      </w:pPr>
    </w:p>
    <w:p w14:paraId="6C1A6C39" w14:textId="4CB6C93B" w:rsidR="007A7F17" w:rsidRDefault="007A7F17" w:rsidP="00C0621A">
      <w:pPr>
        <w:rPr>
          <w:rFonts w:cstheme="minorHAnsi"/>
        </w:rPr>
      </w:pPr>
    </w:p>
    <w:p w14:paraId="1B52C676" w14:textId="5194512B" w:rsidR="007A7F17" w:rsidRDefault="007A7F17" w:rsidP="00C0621A">
      <w:pPr>
        <w:rPr>
          <w:rFonts w:cstheme="minorHAnsi"/>
        </w:rPr>
      </w:pPr>
    </w:p>
    <w:p w14:paraId="41FAB038" w14:textId="494726C4" w:rsidR="007A7F17" w:rsidRDefault="007A7F17" w:rsidP="00C0621A">
      <w:pPr>
        <w:rPr>
          <w:rFonts w:cstheme="minorHAnsi"/>
        </w:rPr>
      </w:pPr>
    </w:p>
    <w:p w14:paraId="49A6FF8D" w14:textId="26A68F9A" w:rsidR="007A7F17" w:rsidRDefault="007A7F17" w:rsidP="00C0621A">
      <w:pPr>
        <w:rPr>
          <w:rFonts w:cstheme="minorHAnsi"/>
        </w:rPr>
      </w:pPr>
    </w:p>
    <w:p w14:paraId="5EDFD671" w14:textId="6B7798DF" w:rsidR="007A7F17" w:rsidRDefault="007A7F17" w:rsidP="00C0621A">
      <w:pPr>
        <w:rPr>
          <w:rFonts w:cstheme="minorHAnsi"/>
        </w:rPr>
      </w:pPr>
    </w:p>
    <w:p w14:paraId="66309A00" w14:textId="7190CDA2" w:rsidR="007A7F17" w:rsidRDefault="007A7F17" w:rsidP="00C0621A">
      <w:pPr>
        <w:rPr>
          <w:rFonts w:cstheme="minorHAnsi"/>
        </w:rPr>
      </w:pPr>
    </w:p>
    <w:p w14:paraId="5B2DC5AC" w14:textId="06054136" w:rsidR="007A7F17" w:rsidRDefault="007A7F17" w:rsidP="00C0621A">
      <w:pPr>
        <w:rPr>
          <w:rFonts w:cstheme="minorHAnsi"/>
        </w:rPr>
      </w:pPr>
    </w:p>
    <w:p w14:paraId="12A37369" w14:textId="238F3EDD" w:rsidR="007A7F17" w:rsidRDefault="007A7F17" w:rsidP="00C0621A">
      <w:pPr>
        <w:rPr>
          <w:rFonts w:cstheme="minorHAnsi"/>
        </w:rPr>
      </w:pPr>
    </w:p>
    <w:p w14:paraId="496B7535" w14:textId="3A7C52B0" w:rsidR="007A7F17" w:rsidRDefault="007A7F17" w:rsidP="00C0621A">
      <w:pPr>
        <w:rPr>
          <w:rFonts w:cstheme="minorHAnsi"/>
        </w:rPr>
      </w:pPr>
    </w:p>
    <w:p w14:paraId="4E7CFB02" w14:textId="2BB66A19" w:rsidR="007A7F17" w:rsidRDefault="007A7F17" w:rsidP="00C0621A">
      <w:pPr>
        <w:rPr>
          <w:rFonts w:cstheme="minorHAnsi"/>
        </w:rPr>
      </w:pPr>
    </w:p>
    <w:p w14:paraId="101109EA" w14:textId="78B61EC3" w:rsidR="007A7F17" w:rsidRDefault="007A7F17" w:rsidP="00C0621A">
      <w:pPr>
        <w:rPr>
          <w:rFonts w:cstheme="minorHAnsi"/>
        </w:rPr>
      </w:pPr>
    </w:p>
    <w:p w14:paraId="7DC706FD" w14:textId="57640455" w:rsidR="007A7F17" w:rsidRDefault="007A7F17" w:rsidP="00C0621A">
      <w:pPr>
        <w:rPr>
          <w:rFonts w:cstheme="minorHAnsi"/>
        </w:rPr>
      </w:pPr>
    </w:p>
    <w:p w14:paraId="3307046D" w14:textId="2F419161" w:rsidR="007A7F17" w:rsidRDefault="007A7F17" w:rsidP="00C0621A">
      <w:pPr>
        <w:rPr>
          <w:rFonts w:cstheme="minorHAnsi"/>
        </w:rPr>
      </w:pPr>
    </w:p>
    <w:p w14:paraId="01731088" w14:textId="364DE02A" w:rsidR="007A7F17" w:rsidRDefault="007A7F17" w:rsidP="00C0621A">
      <w:pPr>
        <w:rPr>
          <w:rFonts w:cstheme="minorHAnsi"/>
        </w:rPr>
      </w:pPr>
    </w:p>
    <w:p w14:paraId="649D6BEC" w14:textId="064218AD" w:rsidR="007A7F17" w:rsidRDefault="007A7F17" w:rsidP="00C0621A">
      <w:pPr>
        <w:rPr>
          <w:rFonts w:cstheme="minorHAnsi"/>
        </w:rPr>
      </w:pPr>
    </w:p>
    <w:p w14:paraId="30B95374" w14:textId="50C3623B" w:rsidR="007A7F17" w:rsidRDefault="007A7F17" w:rsidP="00C0621A">
      <w:pPr>
        <w:rPr>
          <w:rFonts w:cstheme="minorHAnsi"/>
        </w:rPr>
      </w:pPr>
    </w:p>
    <w:p w14:paraId="729C4A25" w14:textId="70D5700A" w:rsidR="007A7F17" w:rsidRDefault="007A7F17" w:rsidP="00C0621A">
      <w:pPr>
        <w:rPr>
          <w:rFonts w:cstheme="minorHAnsi"/>
        </w:rPr>
      </w:pPr>
    </w:p>
    <w:p w14:paraId="4738208D" w14:textId="4F4590DF" w:rsidR="007A7F17" w:rsidRDefault="007A7F17" w:rsidP="00C0621A">
      <w:pPr>
        <w:rPr>
          <w:rFonts w:cstheme="minorHAnsi"/>
        </w:rPr>
      </w:pPr>
    </w:p>
    <w:p w14:paraId="785CB1F8" w14:textId="77777777" w:rsidR="007A7F17" w:rsidRPr="007A7F17" w:rsidRDefault="007A7F17" w:rsidP="007A7F17">
      <w:pPr>
        <w:keepNext/>
        <w:keepLines/>
        <w:spacing w:before="40"/>
        <w:outlineLvl w:val="2"/>
        <w:rPr>
          <w:rFonts w:asciiTheme="majorHAnsi" w:eastAsiaTheme="majorEastAsia" w:hAnsiTheme="majorHAnsi" w:cstheme="majorBidi"/>
          <w:color w:val="1F3763" w:themeColor="accent1" w:themeShade="7F"/>
        </w:rPr>
      </w:pPr>
      <w:r w:rsidRPr="007A7F17">
        <w:rPr>
          <w:rFonts w:asciiTheme="majorHAnsi" w:eastAsiaTheme="majorEastAsia" w:hAnsiTheme="majorHAnsi" w:cstheme="majorBidi"/>
          <w:color w:val="1F3763" w:themeColor="accent1" w:themeShade="7F"/>
        </w:rPr>
        <w:lastRenderedPageBreak/>
        <w:t>Radiation Therapy Coding</w:t>
      </w:r>
    </w:p>
    <w:tbl>
      <w:tblPr>
        <w:tblStyle w:val="PlainTable1"/>
        <w:tblW w:w="7300" w:type="dxa"/>
        <w:tblLayout w:type="fixed"/>
        <w:tblLook w:val="04A0" w:firstRow="1" w:lastRow="0" w:firstColumn="1" w:lastColumn="0" w:noHBand="0" w:noVBand="1"/>
      </w:tblPr>
      <w:tblGrid>
        <w:gridCol w:w="4240"/>
        <w:gridCol w:w="3060"/>
      </w:tblGrid>
      <w:tr w:rsidR="00DD045B" w:rsidRPr="00726AE7" w14:paraId="7436F244" w14:textId="77777777" w:rsidTr="0055064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375FE091" w14:textId="77777777" w:rsidR="00DD045B" w:rsidRPr="00726AE7" w:rsidRDefault="00DD045B" w:rsidP="00DD045B">
            <w:pPr>
              <w:rPr>
                <w:rFonts w:eastAsia="Times New Roman" w:cstheme="minorHAnsi"/>
                <w:sz w:val="28"/>
                <w:szCs w:val="28"/>
              </w:rPr>
            </w:pPr>
            <w:bookmarkStart w:id="7" w:name="_GoBack"/>
            <w:bookmarkEnd w:id="7"/>
            <w:r w:rsidRPr="00726AE7">
              <w:rPr>
                <w:rFonts w:eastAsia="Times New Roman" w:cstheme="minorHAnsi"/>
                <w:sz w:val="28"/>
                <w:szCs w:val="28"/>
              </w:rPr>
              <w:t>Phase I Radiation</w:t>
            </w:r>
          </w:p>
        </w:tc>
      </w:tr>
      <w:tr w:rsidR="00DD045B" w:rsidRPr="00726AE7" w14:paraId="6021BC2B"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AF90180"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Primary Treatment Volume</w:t>
            </w:r>
          </w:p>
        </w:tc>
        <w:tc>
          <w:tcPr>
            <w:tcW w:w="3060" w:type="dxa"/>
            <w:noWrap/>
          </w:tcPr>
          <w:p w14:paraId="3DBB93CC" w14:textId="5A2C3D09"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7B4DF4B4"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93CAD45"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to Draining Lymph Nodes</w:t>
            </w:r>
          </w:p>
        </w:tc>
        <w:tc>
          <w:tcPr>
            <w:tcW w:w="3060" w:type="dxa"/>
            <w:noWrap/>
          </w:tcPr>
          <w:p w14:paraId="77CFD5E7" w14:textId="6E2E5E81"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1E23C2F8"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8B18BE8"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Treatment Modality</w:t>
            </w:r>
          </w:p>
        </w:tc>
        <w:tc>
          <w:tcPr>
            <w:tcW w:w="3060" w:type="dxa"/>
            <w:noWrap/>
          </w:tcPr>
          <w:p w14:paraId="4E51407C" w14:textId="03EC6BB6"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0A7DF461"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CFB697A"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External Beam Planning Technique</w:t>
            </w:r>
          </w:p>
        </w:tc>
        <w:tc>
          <w:tcPr>
            <w:tcW w:w="3060" w:type="dxa"/>
            <w:noWrap/>
          </w:tcPr>
          <w:p w14:paraId="340A4ECE" w14:textId="1FECC783"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350FB5CF"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D14E1EA"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Dose Per Fraction (cGy)</w:t>
            </w:r>
          </w:p>
        </w:tc>
        <w:tc>
          <w:tcPr>
            <w:tcW w:w="3060" w:type="dxa"/>
            <w:noWrap/>
          </w:tcPr>
          <w:p w14:paraId="452B9C15" w14:textId="59AEAE60"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587C90ED"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6BE9A6B"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Number of Fractions</w:t>
            </w:r>
          </w:p>
        </w:tc>
        <w:tc>
          <w:tcPr>
            <w:tcW w:w="3060" w:type="dxa"/>
            <w:noWrap/>
          </w:tcPr>
          <w:p w14:paraId="4936DB01" w14:textId="1D648526"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2433DC48"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DD0AC97"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 Total Dose (cGy)</w:t>
            </w:r>
          </w:p>
        </w:tc>
        <w:tc>
          <w:tcPr>
            <w:tcW w:w="3060" w:type="dxa"/>
            <w:noWrap/>
          </w:tcPr>
          <w:p w14:paraId="0979E431" w14:textId="3454C857"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4C5EBAFE"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74967DA3" w14:textId="77777777" w:rsidR="00DD045B" w:rsidRPr="00726AE7" w:rsidRDefault="00DD045B" w:rsidP="00DD045B">
            <w:pPr>
              <w:rPr>
                <w:rFonts w:eastAsia="Times New Roman" w:cstheme="minorHAnsi"/>
                <w:sz w:val="28"/>
                <w:szCs w:val="28"/>
              </w:rPr>
            </w:pPr>
            <w:r w:rsidRPr="00726AE7">
              <w:rPr>
                <w:rFonts w:eastAsia="Times New Roman" w:cstheme="minorHAnsi"/>
                <w:sz w:val="28"/>
                <w:szCs w:val="28"/>
              </w:rPr>
              <w:t>Phase II Radiation</w:t>
            </w:r>
          </w:p>
        </w:tc>
      </w:tr>
      <w:tr w:rsidR="00DD045B" w:rsidRPr="00726AE7" w14:paraId="60E7C35E"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93887F3"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I1 Primary Treatment Volume</w:t>
            </w:r>
          </w:p>
        </w:tc>
        <w:tc>
          <w:tcPr>
            <w:tcW w:w="3060" w:type="dxa"/>
            <w:noWrap/>
          </w:tcPr>
          <w:p w14:paraId="38C461C6" w14:textId="386C959B"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299F7312"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63ED034"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to Draining Lymph Nodes</w:t>
            </w:r>
          </w:p>
        </w:tc>
        <w:tc>
          <w:tcPr>
            <w:tcW w:w="3060" w:type="dxa"/>
            <w:noWrap/>
          </w:tcPr>
          <w:p w14:paraId="22C639AD" w14:textId="38B424BD"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75B41EB7"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650E4F7B"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Treatment Modality</w:t>
            </w:r>
          </w:p>
        </w:tc>
        <w:tc>
          <w:tcPr>
            <w:tcW w:w="3060" w:type="dxa"/>
            <w:noWrap/>
          </w:tcPr>
          <w:p w14:paraId="710C08A2" w14:textId="71F240CC"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774C146E"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A0B5A07"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External Beam Planning Technique</w:t>
            </w:r>
          </w:p>
        </w:tc>
        <w:tc>
          <w:tcPr>
            <w:tcW w:w="3060" w:type="dxa"/>
            <w:noWrap/>
          </w:tcPr>
          <w:p w14:paraId="408988A6" w14:textId="75ACBFA7"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2A4B5917"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CB8AEC8"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Dose Per Fraction (cGy)</w:t>
            </w:r>
          </w:p>
        </w:tc>
        <w:tc>
          <w:tcPr>
            <w:tcW w:w="3060" w:type="dxa"/>
            <w:noWrap/>
          </w:tcPr>
          <w:p w14:paraId="1415FB03" w14:textId="7F415915"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7204E8F6"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27A58745"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Number of Fractions</w:t>
            </w:r>
          </w:p>
        </w:tc>
        <w:tc>
          <w:tcPr>
            <w:tcW w:w="3060" w:type="dxa"/>
            <w:noWrap/>
          </w:tcPr>
          <w:p w14:paraId="14433996" w14:textId="09037EBB"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1BDE3A69"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416A0B6B"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 Total Dose (cGy)</w:t>
            </w:r>
          </w:p>
        </w:tc>
        <w:tc>
          <w:tcPr>
            <w:tcW w:w="3060" w:type="dxa"/>
            <w:noWrap/>
          </w:tcPr>
          <w:p w14:paraId="1C44F0FF" w14:textId="66218866"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65ADBD84"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hideMark/>
          </w:tcPr>
          <w:p w14:paraId="37738478" w14:textId="77777777" w:rsidR="00DD045B" w:rsidRPr="00726AE7" w:rsidRDefault="00DD045B" w:rsidP="00DD045B">
            <w:pPr>
              <w:rPr>
                <w:rFonts w:eastAsia="Times New Roman" w:cstheme="minorHAnsi"/>
                <w:sz w:val="28"/>
                <w:szCs w:val="28"/>
              </w:rPr>
            </w:pPr>
            <w:r w:rsidRPr="00726AE7">
              <w:rPr>
                <w:rFonts w:eastAsia="Times New Roman" w:cstheme="minorHAnsi"/>
                <w:sz w:val="28"/>
                <w:szCs w:val="28"/>
              </w:rPr>
              <w:t>Phase III Radiation</w:t>
            </w:r>
          </w:p>
        </w:tc>
      </w:tr>
      <w:tr w:rsidR="00DD045B" w:rsidRPr="00726AE7" w14:paraId="46081287"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54C6D8F"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Primary Treatment Volume</w:t>
            </w:r>
          </w:p>
        </w:tc>
        <w:tc>
          <w:tcPr>
            <w:tcW w:w="3060" w:type="dxa"/>
            <w:noWrap/>
          </w:tcPr>
          <w:p w14:paraId="7013E368" w14:textId="7EA21CC9"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6483F56A"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EBBA7B9"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to Draining Lymph Nodes</w:t>
            </w:r>
          </w:p>
        </w:tc>
        <w:tc>
          <w:tcPr>
            <w:tcW w:w="3060" w:type="dxa"/>
            <w:noWrap/>
          </w:tcPr>
          <w:p w14:paraId="401E4683" w14:textId="2C37423B"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787ADB30"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356ADDF1"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Treatment Modality</w:t>
            </w:r>
          </w:p>
        </w:tc>
        <w:tc>
          <w:tcPr>
            <w:tcW w:w="3060" w:type="dxa"/>
            <w:noWrap/>
          </w:tcPr>
          <w:p w14:paraId="5FD138BF" w14:textId="5EF4AAF9"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057F2C93"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1C37BE8B"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External Beam Planning Technique</w:t>
            </w:r>
          </w:p>
        </w:tc>
        <w:tc>
          <w:tcPr>
            <w:tcW w:w="3060" w:type="dxa"/>
            <w:noWrap/>
          </w:tcPr>
          <w:p w14:paraId="2195A8F3" w14:textId="6B4FEE9E"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1D5B42D3"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7ADDC303"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Dose Per Fraction (cGy)</w:t>
            </w:r>
          </w:p>
        </w:tc>
        <w:tc>
          <w:tcPr>
            <w:tcW w:w="3060" w:type="dxa"/>
            <w:noWrap/>
          </w:tcPr>
          <w:p w14:paraId="288F5276" w14:textId="17667D35"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2D8FD626" w14:textId="77777777" w:rsidTr="00726AE7">
        <w:trPr>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511F56D8"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Number of Fractions</w:t>
            </w:r>
          </w:p>
        </w:tc>
        <w:tc>
          <w:tcPr>
            <w:tcW w:w="3060" w:type="dxa"/>
            <w:noWrap/>
          </w:tcPr>
          <w:p w14:paraId="3A536D2B" w14:textId="51DE149F"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03CB0B2F" w14:textId="77777777" w:rsidTr="00726A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hideMark/>
          </w:tcPr>
          <w:p w14:paraId="02174D3F"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Phase III Total Dose (cGy)</w:t>
            </w:r>
          </w:p>
        </w:tc>
        <w:tc>
          <w:tcPr>
            <w:tcW w:w="3060" w:type="dxa"/>
            <w:noWrap/>
          </w:tcPr>
          <w:p w14:paraId="52FB0A68" w14:textId="4FCA04B5"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74B3AB69"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7300" w:type="dxa"/>
            <w:gridSpan w:val="2"/>
            <w:noWrap/>
          </w:tcPr>
          <w:p w14:paraId="1F78B490" w14:textId="77777777" w:rsidR="00DD045B" w:rsidRPr="00726AE7" w:rsidRDefault="00DD045B" w:rsidP="00DD045B">
            <w:pPr>
              <w:rPr>
                <w:rFonts w:eastAsia="Times New Roman" w:cstheme="minorHAnsi"/>
                <w:b w:val="0"/>
                <w:sz w:val="28"/>
                <w:szCs w:val="28"/>
              </w:rPr>
            </w:pPr>
          </w:p>
        </w:tc>
      </w:tr>
      <w:tr w:rsidR="00DD045B" w:rsidRPr="00726AE7" w14:paraId="7AE8B566"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2BC3D6B4"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Date RT Started</w:t>
            </w:r>
          </w:p>
        </w:tc>
        <w:tc>
          <w:tcPr>
            <w:tcW w:w="3060" w:type="dxa"/>
            <w:noWrap/>
          </w:tcPr>
          <w:p w14:paraId="13107F1A" w14:textId="31169463"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6420E570"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4C8409A8"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Date RT Ended</w:t>
            </w:r>
          </w:p>
        </w:tc>
        <w:tc>
          <w:tcPr>
            <w:tcW w:w="3060" w:type="dxa"/>
            <w:noWrap/>
          </w:tcPr>
          <w:p w14:paraId="007358C3" w14:textId="4A4772C1"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2B247870"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5D0EE728"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 of Phases of RT to this Volume</w:t>
            </w:r>
          </w:p>
        </w:tc>
        <w:tc>
          <w:tcPr>
            <w:tcW w:w="3060" w:type="dxa"/>
            <w:noWrap/>
          </w:tcPr>
          <w:p w14:paraId="1FC6DD4C" w14:textId="320A3952"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r w:rsidR="00DD045B" w:rsidRPr="00726AE7" w14:paraId="02F81DEF" w14:textId="77777777" w:rsidTr="0055064B">
        <w:trPr>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312D33A2"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RT Discontinued Early</w:t>
            </w:r>
          </w:p>
        </w:tc>
        <w:tc>
          <w:tcPr>
            <w:tcW w:w="3060" w:type="dxa"/>
            <w:noWrap/>
          </w:tcPr>
          <w:p w14:paraId="2E22AA9D" w14:textId="4D45C525" w:rsidR="00DD045B" w:rsidRPr="00726AE7" w:rsidRDefault="00DD045B" w:rsidP="00DD045B">
            <w:pPr>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p>
        </w:tc>
      </w:tr>
      <w:tr w:rsidR="00DD045B" w:rsidRPr="00726AE7" w14:paraId="25385397" w14:textId="77777777" w:rsidTr="005506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0" w:type="dxa"/>
            <w:noWrap/>
          </w:tcPr>
          <w:p w14:paraId="03A10596" w14:textId="77777777" w:rsidR="00DD045B" w:rsidRPr="00726AE7" w:rsidRDefault="00DD045B" w:rsidP="00DD045B">
            <w:pPr>
              <w:rPr>
                <w:rFonts w:eastAsia="Times New Roman" w:cstheme="minorHAnsi"/>
                <w:b w:val="0"/>
                <w:sz w:val="28"/>
                <w:szCs w:val="28"/>
              </w:rPr>
            </w:pPr>
            <w:r w:rsidRPr="00726AE7">
              <w:rPr>
                <w:rFonts w:eastAsia="Times New Roman" w:cstheme="minorHAnsi"/>
                <w:b w:val="0"/>
                <w:sz w:val="28"/>
                <w:szCs w:val="28"/>
              </w:rPr>
              <w:t>Total Dose</w:t>
            </w:r>
          </w:p>
        </w:tc>
        <w:tc>
          <w:tcPr>
            <w:tcW w:w="3060" w:type="dxa"/>
            <w:noWrap/>
          </w:tcPr>
          <w:p w14:paraId="536001F7" w14:textId="08A90BCA" w:rsidR="00DD045B" w:rsidRPr="00726AE7" w:rsidRDefault="00DD045B" w:rsidP="00DD045B">
            <w:pPr>
              <w:cnfStyle w:val="000000100000" w:firstRow="0" w:lastRow="0" w:firstColumn="0" w:lastColumn="0" w:oddVBand="0" w:evenVBand="0" w:oddHBand="1" w:evenHBand="0" w:firstRowFirstColumn="0" w:firstRowLastColumn="0" w:lastRowFirstColumn="0" w:lastRowLastColumn="0"/>
              <w:rPr>
                <w:rFonts w:eastAsia="Times New Roman" w:cstheme="minorHAnsi"/>
                <w:sz w:val="28"/>
                <w:szCs w:val="28"/>
              </w:rPr>
            </w:pPr>
          </w:p>
        </w:tc>
      </w:tr>
    </w:tbl>
    <w:p w14:paraId="5A5DE0D9" w14:textId="047170A4" w:rsidR="006566B5" w:rsidRPr="006567B3" w:rsidRDefault="006566B5" w:rsidP="006567B3">
      <w:pPr>
        <w:spacing w:after="160" w:line="259" w:lineRule="auto"/>
        <w:rPr>
          <w:rFonts w:cstheme="minorHAnsi"/>
        </w:rPr>
      </w:pPr>
    </w:p>
    <w:sectPr w:rsidR="006566B5" w:rsidRPr="006567B3" w:rsidSect="003B19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87007" w14:textId="77777777" w:rsidR="00B577A2" w:rsidRDefault="00B577A2" w:rsidP="0035134F">
      <w:r>
        <w:separator/>
      </w:r>
    </w:p>
  </w:endnote>
  <w:endnote w:type="continuationSeparator" w:id="0">
    <w:p w14:paraId="6CE04E21" w14:textId="77777777" w:rsidR="00B577A2" w:rsidRDefault="00B577A2" w:rsidP="0035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873178"/>
      <w:docPartObj>
        <w:docPartGallery w:val="Page Numbers (Bottom of Page)"/>
        <w:docPartUnique/>
      </w:docPartObj>
    </w:sdtPr>
    <w:sdtEndPr>
      <w:rPr>
        <w:color w:val="7F7F7F" w:themeColor="background1" w:themeShade="7F"/>
        <w:spacing w:val="60"/>
      </w:rPr>
    </w:sdtEndPr>
    <w:sdtContent>
      <w:p w14:paraId="77382488" w14:textId="1FC6633E" w:rsidR="00422F09" w:rsidRDefault="00422F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26AE7">
          <w:rPr>
            <w:b/>
            <w:bCs/>
            <w:noProof/>
          </w:rPr>
          <w:t>4</w:t>
        </w:r>
        <w:r>
          <w:rPr>
            <w:b/>
            <w:bCs/>
            <w:noProof/>
          </w:rPr>
          <w:fldChar w:fldCharType="end"/>
        </w:r>
        <w:r>
          <w:rPr>
            <w:b/>
            <w:bCs/>
          </w:rPr>
          <w:t xml:space="preserve"> | </w:t>
        </w:r>
        <w:r>
          <w:rPr>
            <w:color w:val="7F7F7F" w:themeColor="background1" w:themeShade="7F"/>
            <w:spacing w:val="60"/>
          </w:rPr>
          <w:t>Page</w:t>
        </w:r>
      </w:p>
    </w:sdtContent>
  </w:sdt>
  <w:p w14:paraId="3766AAFE" w14:textId="77777777" w:rsidR="00422F09" w:rsidRDefault="0042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01E2C" w14:textId="77777777" w:rsidR="00B577A2" w:rsidRDefault="00B577A2" w:rsidP="0035134F">
      <w:r>
        <w:separator/>
      </w:r>
    </w:p>
  </w:footnote>
  <w:footnote w:type="continuationSeparator" w:id="0">
    <w:p w14:paraId="3AF0F387" w14:textId="77777777" w:rsidR="00B577A2" w:rsidRDefault="00B577A2" w:rsidP="0035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1505"/>
    <w:multiLevelType w:val="hybridMultilevel"/>
    <w:tmpl w:val="0434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9E"/>
    <w:rsid w:val="00015C1D"/>
    <w:rsid w:val="000263FB"/>
    <w:rsid w:val="000324FD"/>
    <w:rsid w:val="000514F3"/>
    <w:rsid w:val="00052C29"/>
    <w:rsid w:val="000576C2"/>
    <w:rsid w:val="00066D84"/>
    <w:rsid w:val="00096ACB"/>
    <w:rsid w:val="000B6A01"/>
    <w:rsid w:val="000C5080"/>
    <w:rsid w:val="00117A45"/>
    <w:rsid w:val="00124826"/>
    <w:rsid w:val="0013478A"/>
    <w:rsid w:val="001601DF"/>
    <w:rsid w:val="001A7BB8"/>
    <w:rsid w:val="002416ED"/>
    <w:rsid w:val="002458EB"/>
    <w:rsid w:val="002A41D7"/>
    <w:rsid w:val="002B420F"/>
    <w:rsid w:val="002D42CA"/>
    <w:rsid w:val="002E1973"/>
    <w:rsid w:val="002E631A"/>
    <w:rsid w:val="002F7229"/>
    <w:rsid w:val="00303DB8"/>
    <w:rsid w:val="00351076"/>
    <w:rsid w:val="0035134F"/>
    <w:rsid w:val="003730DC"/>
    <w:rsid w:val="00375F66"/>
    <w:rsid w:val="003B1913"/>
    <w:rsid w:val="00422F09"/>
    <w:rsid w:val="00446787"/>
    <w:rsid w:val="00447BB4"/>
    <w:rsid w:val="004D27BF"/>
    <w:rsid w:val="004E1F80"/>
    <w:rsid w:val="005228F8"/>
    <w:rsid w:val="0055064B"/>
    <w:rsid w:val="005731B4"/>
    <w:rsid w:val="00585B8B"/>
    <w:rsid w:val="005D5779"/>
    <w:rsid w:val="00622724"/>
    <w:rsid w:val="006566B5"/>
    <w:rsid w:val="006567B3"/>
    <w:rsid w:val="006B2C4F"/>
    <w:rsid w:val="006D7643"/>
    <w:rsid w:val="00726AE7"/>
    <w:rsid w:val="007360E4"/>
    <w:rsid w:val="007A3C99"/>
    <w:rsid w:val="007A6DF4"/>
    <w:rsid w:val="007A7F17"/>
    <w:rsid w:val="007E629E"/>
    <w:rsid w:val="00824E1C"/>
    <w:rsid w:val="00837713"/>
    <w:rsid w:val="00850B0F"/>
    <w:rsid w:val="008C545A"/>
    <w:rsid w:val="008D55AE"/>
    <w:rsid w:val="008D7259"/>
    <w:rsid w:val="008E3AA3"/>
    <w:rsid w:val="00927FC3"/>
    <w:rsid w:val="00982EA4"/>
    <w:rsid w:val="00A34396"/>
    <w:rsid w:val="00A4274C"/>
    <w:rsid w:val="00A50746"/>
    <w:rsid w:val="00A6642E"/>
    <w:rsid w:val="00B1265D"/>
    <w:rsid w:val="00B37169"/>
    <w:rsid w:val="00B45039"/>
    <w:rsid w:val="00B5193D"/>
    <w:rsid w:val="00B577A2"/>
    <w:rsid w:val="00BE3040"/>
    <w:rsid w:val="00BF1CE4"/>
    <w:rsid w:val="00C04994"/>
    <w:rsid w:val="00C0621A"/>
    <w:rsid w:val="00C97078"/>
    <w:rsid w:val="00CA2ADD"/>
    <w:rsid w:val="00D13B82"/>
    <w:rsid w:val="00DA6D34"/>
    <w:rsid w:val="00DD045B"/>
    <w:rsid w:val="00E038D2"/>
    <w:rsid w:val="00E23A6E"/>
    <w:rsid w:val="00E436B5"/>
    <w:rsid w:val="00E55A76"/>
    <w:rsid w:val="00E72ABA"/>
    <w:rsid w:val="00E861C9"/>
    <w:rsid w:val="00F978A9"/>
    <w:rsid w:val="00FD34C3"/>
    <w:rsid w:val="00FD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F7A4"/>
  <w15:chartTrackingRefBased/>
  <w15:docId w15:val="{6E7EF5C9-960E-4F50-B5F4-16AF0755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629E"/>
    <w:pPr>
      <w:spacing w:after="0" w:line="240" w:lineRule="auto"/>
    </w:pPr>
    <w:rPr>
      <w:sz w:val="24"/>
      <w:szCs w:val="24"/>
    </w:rPr>
  </w:style>
  <w:style w:type="paragraph" w:styleId="Heading1">
    <w:name w:val="heading 1"/>
    <w:basedOn w:val="Normal"/>
    <w:next w:val="Normal"/>
    <w:link w:val="Heading1Char"/>
    <w:uiPriority w:val="9"/>
    <w:qFormat/>
    <w:rsid w:val="00982E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1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71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
    <w:name w:val="Grid Table 6 Colorful"/>
    <w:basedOn w:val="TableNormal"/>
    <w:uiPriority w:val="51"/>
    <w:rsid w:val="007E629E"/>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7E62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13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82"/>
    <w:rPr>
      <w:rFonts w:ascii="Segoe UI" w:hAnsi="Segoe UI" w:cs="Segoe UI"/>
      <w:sz w:val="18"/>
      <w:szCs w:val="18"/>
    </w:rPr>
  </w:style>
  <w:style w:type="paragraph" w:styleId="Header">
    <w:name w:val="header"/>
    <w:basedOn w:val="Normal"/>
    <w:link w:val="HeaderChar"/>
    <w:uiPriority w:val="99"/>
    <w:unhideWhenUsed/>
    <w:rsid w:val="0035134F"/>
    <w:pPr>
      <w:tabs>
        <w:tab w:val="center" w:pos="4680"/>
        <w:tab w:val="right" w:pos="9360"/>
      </w:tabs>
    </w:pPr>
  </w:style>
  <w:style w:type="character" w:customStyle="1" w:styleId="HeaderChar">
    <w:name w:val="Header Char"/>
    <w:basedOn w:val="DefaultParagraphFont"/>
    <w:link w:val="Header"/>
    <w:uiPriority w:val="99"/>
    <w:rsid w:val="0035134F"/>
    <w:rPr>
      <w:sz w:val="24"/>
      <w:szCs w:val="24"/>
    </w:rPr>
  </w:style>
  <w:style w:type="paragraph" w:styleId="Footer">
    <w:name w:val="footer"/>
    <w:basedOn w:val="Normal"/>
    <w:link w:val="FooterChar"/>
    <w:uiPriority w:val="99"/>
    <w:unhideWhenUsed/>
    <w:rsid w:val="0035134F"/>
    <w:pPr>
      <w:tabs>
        <w:tab w:val="center" w:pos="4680"/>
        <w:tab w:val="right" w:pos="9360"/>
      </w:tabs>
    </w:pPr>
  </w:style>
  <w:style w:type="character" w:customStyle="1" w:styleId="FooterChar">
    <w:name w:val="Footer Char"/>
    <w:basedOn w:val="DefaultParagraphFont"/>
    <w:link w:val="Footer"/>
    <w:uiPriority w:val="99"/>
    <w:rsid w:val="0035134F"/>
    <w:rPr>
      <w:sz w:val="24"/>
      <w:szCs w:val="24"/>
    </w:rPr>
  </w:style>
  <w:style w:type="character" w:customStyle="1" w:styleId="Heading1Char">
    <w:name w:val="Heading 1 Char"/>
    <w:basedOn w:val="DefaultParagraphFont"/>
    <w:link w:val="Heading1"/>
    <w:uiPriority w:val="9"/>
    <w:rsid w:val="00982E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1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716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1265D"/>
    <w:rPr>
      <w:sz w:val="16"/>
      <w:szCs w:val="16"/>
    </w:rPr>
  </w:style>
  <w:style w:type="paragraph" w:styleId="CommentText">
    <w:name w:val="annotation text"/>
    <w:basedOn w:val="Normal"/>
    <w:link w:val="CommentTextChar"/>
    <w:uiPriority w:val="99"/>
    <w:semiHidden/>
    <w:unhideWhenUsed/>
    <w:rsid w:val="00B1265D"/>
    <w:rPr>
      <w:sz w:val="20"/>
      <w:szCs w:val="20"/>
    </w:rPr>
  </w:style>
  <w:style w:type="character" w:customStyle="1" w:styleId="CommentTextChar">
    <w:name w:val="Comment Text Char"/>
    <w:basedOn w:val="DefaultParagraphFont"/>
    <w:link w:val="CommentText"/>
    <w:uiPriority w:val="99"/>
    <w:semiHidden/>
    <w:rsid w:val="00B1265D"/>
    <w:rPr>
      <w:sz w:val="20"/>
      <w:szCs w:val="20"/>
    </w:rPr>
  </w:style>
  <w:style w:type="paragraph" w:styleId="CommentSubject">
    <w:name w:val="annotation subject"/>
    <w:basedOn w:val="CommentText"/>
    <w:next w:val="CommentText"/>
    <w:link w:val="CommentSubjectChar"/>
    <w:uiPriority w:val="99"/>
    <w:semiHidden/>
    <w:unhideWhenUsed/>
    <w:rsid w:val="00B1265D"/>
    <w:rPr>
      <w:b/>
      <w:bCs/>
    </w:rPr>
  </w:style>
  <w:style w:type="character" w:customStyle="1" w:styleId="CommentSubjectChar">
    <w:name w:val="Comment Subject Char"/>
    <w:basedOn w:val="CommentTextChar"/>
    <w:link w:val="CommentSubject"/>
    <w:uiPriority w:val="99"/>
    <w:semiHidden/>
    <w:rsid w:val="00B1265D"/>
    <w:rPr>
      <w:b/>
      <w:bCs/>
      <w:sz w:val="20"/>
      <w:szCs w:val="20"/>
    </w:rPr>
  </w:style>
  <w:style w:type="paragraph" w:styleId="ListParagraph">
    <w:name w:val="List Paragraph"/>
    <w:basedOn w:val="Normal"/>
    <w:uiPriority w:val="34"/>
    <w:qFormat/>
    <w:rsid w:val="006566B5"/>
    <w:pPr>
      <w:ind w:left="720"/>
      <w:contextualSpacing/>
    </w:pPr>
  </w:style>
  <w:style w:type="paragraph" w:styleId="NoSpacing">
    <w:name w:val="No Spacing"/>
    <w:uiPriority w:val="1"/>
    <w:qFormat/>
    <w:rsid w:val="003730DC"/>
    <w:pPr>
      <w:spacing w:after="0" w:line="240" w:lineRule="auto"/>
    </w:pPr>
    <w:rPr>
      <w:sz w:val="24"/>
      <w:szCs w:val="24"/>
    </w:rPr>
  </w:style>
  <w:style w:type="table" w:styleId="PlainTable1">
    <w:name w:val="Plain Table 1"/>
    <w:basedOn w:val="TableNormal"/>
    <w:uiPriority w:val="41"/>
    <w:rsid w:val="005506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DA484-21EB-4402-9EFD-20412AC6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Brandenburg, Tonya</cp:lastModifiedBy>
  <cp:revision>15</cp:revision>
  <cp:lastPrinted>2019-11-26T16:13:00Z</cp:lastPrinted>
  <dcterms:created xsi:type="dcterms:W3CDTF">2020-05-20T19:21:00Z</dcterms:created>
  <dcterms:modified xsi:type="dcterms:W3CDTF">2020-06-04T05:10:00Z</dcterms:modified>
</cp:coreProperties>
</file>