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36D06" w14:textId="633DFACB" w:rsidR="00A07AC4" w:rsidRDefault="000C23F5" w:rsidP="000C23F5">
      <w:pPr>
        <w:pStyle w:val="Heading1"/>
        <w:jc w:val="center"/>
      </w:pPr>
      <w:r>
        <w:t>SSDI 2020 Quiz questions</w:t>
      </w:r>
    </w:p>
    <w:p w14:paraId="7DACA2C8" w14:textId="0AEE4AF0" w:rsidR="000C23F5" w:rsidRPr="000C23F5" w:rsidRDefault="000C23F5" w:rsidP="000C23F5">
      <w:pPr>
        <w:jc w:val="center"/>
      </w:pPr>
      <w:r>
        <w:t>Quiz will be completed during the session.</w:t>
      </w:r>
    </w:p>
    <w:p w14:paraId="06A2A45E" w14:textId="77777777" w:rsidR="006C52F4" w:rsidRPr="00CC3C6C" w:rsidRDefault="006C52F4" w:rsidP="006C52F4"/>
    <w:p w14:paraId="4DECA859" w14:textId="4D8A6B9F" w:rsidR="00CA2D3A" w:rsidRPr="00CC3C6C" w:rsidRDefault="00CA2D3A" w:rsidP="00CA2D3A">
      <w:pPr>
        <w:pStyle w:val="ListParagraph"/>
        <w:numPr>
          <w:ilvl w:val="0"/>
          <w:numId w:val="1"/>
        </w:numPr>
      </w:pPr>
      <w:r w:rsidRPr="00CC3C6C">
        <w:t>Breslow’s depth report as 1.26 mm. How would this be recorded in the SSDI field.</w:t>
      </w:r>
    </w:p>
    <w:p w14:paraId="4AA3CD1D" w14:textId="447FA816" w:rsidR="00CA2D3A" w:rsidRPr="00CC3C6C" w:rsidRDefault="006C52F4" w:rsidP="00CA2D3A">
      <w:pPr>
        <w:pStyle w:val="ListParagraph"/>
        <w:numPr>
          <w:ilvl w:val="1"/>
          <w:numId w:val="1"/>
        </w:numPr>
      </w:pPr>
      <w:r w:rsidRPr="00CC3C6C">
        <w:t>1.2</w:t>
      </w:r>
      <w:bookmarkStart w:id="0" w:name="_GoBack"/>
      <w:bookmarkEnd w:id="0"/>
    </w:p>
    <w:p w14:paraId="25E22C41" w14:textId="13D131CB" w:rsidR="006C52F4" w:rsidRPr="00CC3C6C" w:rsidRDefault="006C52F4" w:rsidP="00CA2D3A">
      <w:pPr>
        <w:pStyle w:val="ListParagraph"/>
        <w:numPr>
          <w:ilvl w:val="1"/>
          <w:numId w:val="1"/>
        </w:numPr>
      </w:pPr>
      <w:r w:rsidRPr="00CC3C6C">
        <w:t>1.3</w:t>
      </w:r>
    </w:p>
    <w:p w14:paraId="5B6FF7FC" w14:textId="5B08ECE8" w:rsidR="006C52F4" w:rsidRPr="00CC3C6C" w:rsidRDefault="006C52F4" w:rsidP="00CA2D3A">
      <w:pPr>
        <w:pStyle w:val="ListParagraph"/>
        <w:numPr>
          <w:ilvl w:val="1"/>
          <w:numId w:val="1"/>
        </w:numPr>
      </w:pPr>
      <w:r w:rsidRPr="00CC3C6C">
        <w:t>2.0</w:t>
      </w:r>
    </w:p>
    <w:p w14:paraId="00755E05" w14:textId="7EEA04EC" w:rsidR="006C52F4" w:rsidRPr="00CC3C6C" w:rsidRDefault="006C52F4" w:rsidP="00CA2D3A">
      <w:pPr>
        <w:pStyle w:val="ListParagraph"/>
        <w:numPr>
          <w:ilvl w:val="1"/>
          <w:numId w:val="1"/>
        </w:numPr>
      </w:pPr>
      <w:r w:rsidRPr="00CC3C6C">
        <w:t>A1.3</w:t>
      </w:r>
    </w:p>
    <w:p w14:paraId="72CBDDD9" w14:textId="16FDFB0A" w:rsidR="006C52F4" w:rsidRPr="00CC3C6C" w:rsidRDefault="00F8537B" w:rsidP="006C52F4">
      <w:pPr>
        <w:pStyle w:val="ListParagraph"/>
        <w:rPr>
          <w:i/>
        </w:rPr>
      </w:pPr>
      <w:r w:rsidRPr="00CC3C6C">
        <w:rPr>
          <w:i/>
        </w:rPr>
        <w:t xml:space="preserve">Breslow’s depth is only collected to the tenth of a millimeter (one digit to the left of the decimal). If a measurement is given to the hundredth (two digits to the left of the decimal), round up or down. </w:t>
      </w:r>
    </w:p>
    <w:p w14:paraId="1DCECAB0" w14:textId="571B6866" w:rsidR="00CA2D3A" w:rsidRPr="00CC3C6C" w:rsidRDefault="00CA2D3A" w:rsidP="00CA2D3A">
      <w:pPr>
        <w:pStyle w:val="ListParagraph"/>
        <w:numPr>
          <w:ilvl w:val="0"/>
          <w:numId w:val="1"/>
        </w:numPr>
      </w:pPr>
      <w:r w:rsidRPr="00CC3C6C">
        <w:t>ER</w:t>
      </w:r>
      <w:r w:rsidR="00F8537B" w:rsidRPr="00CC3C6C">
        <w:t xml:space="preserve"> percent positive </w:t>
      </w:r>
      <w:r w:rsidRPr="00CC3C6C">
        <w:t>stated as less than 55%. How is this coded in the SSDI field</w:t>
      </w:r>
    </w:p>
    <w:p w14:paraId="72EBDC0C" w14:textId="3363935D" w:rsidR="006830BE" w:rsidRPr="00CC3C6C" w:rsidRDefault="006830BE" w:rsidP="00CA2D3A">
      <w:pPr>
        <w:pStyle w:val="ListParagraph"/>
        <w:numPr>
          <w:ilvl w:val="1"/>
          <w:numId w:val="1"/>
        </w:numPr>
      </w:pPr>
      <w:r w:rsidRPr="00CC3C6C">
        <w:t>055</w:t>
      </w:r>
    </w:p>
    <w:p w14:paraId="2B1A0C6F" w14:textId="0E192A55" w:rsidR="006830BE" w:rsidRPr="00CC3C6C" w:rsidRDefault="006830BE" w:rsidP="00CA2D3A">
      <w:pPr>
        <w:pStyle w:val="ListParagraph"/>
        <w:numPr>
          <w:ilvl w:val="1"/>
          <w:numId w:val="1"/>
        </w:numPr>
      </w:pPr>
      <w:r w:rsidRPr="00CC3C6C">
        <w:t>054</w:t>
      </w:r>
    </w:p>
    <w:p w14:paraId="7E514EE8" w14:textId="7679C6A8" w:rsidR="006830BE" w:rsidRPr="00CC3C6C" w:rsidRDefault="006830BE" w:rsidP="00CA2D3A">
      <w:pPr>
        <w:pStyle w:val="ListParagraph"/>
        <w:numPr>
          <w:ilvl w:val="1"/>
          <w:numId w:val="1"/>
        </w:numPr>
      </w:pPr>
      <w:r w:rsidRPr="00CC3C6C">
        <w:t>549</w:t>
      </w:r>
    </w:p>
    <w:p w14:paraId="4D5A5048" w14:textId="56CC19B9" w:rsidR="006830BE" w:rsidRPr="00CC3C6C" w:rsidRDefault="006830BE" w:rsidP="00CA2D3A">
      <w:pPr>
        <w:pStyle w:val="ListParagraph"/>
        <w:numPr>
          <w:ilvl w:val="1"/>
          <w:numId w:val="1"/>
        </w:numPr>
      </w:pPr>
      <w:r w:rsidRPr="00CC3C6C">
        <w:t>XX9</w:t>
      </w:r>
    </w:p>
    <w:p w14:paraId="423C3E00" w14:textId="139915F4" w:rsidR="00CA2D3A" w:rsidRPr="00CC3C6C" w:rsidRDefault="00CA2D3A" w:rsidP="006830BE">
      <w:pPr>
        <w:ind w:left="1080"/>
        <w:rPr>
          <w:i/>
        </w:rPr>
      </w:pPr>
      <w:r w:rsidRPr="00CC3C6C">
        <w:rPr>
          <w:i/>
        </w:rPr>
        <w:t>Per the Record Lab Values when “less than” or “greater than” are used: Record the lab value as one less than stated when a value is reported as “less than X.”</w:t>
      </w:r>
    </w:p>
    <w:p w14:paraId="5D779A0E" w14:textId="0E495925" w:rsidR="00F8537B" w:rsidRPr="00CC3C6C" w:rsidRDefault="00F8537B" w:rsidP="00F8537B">
      <w:r w:rsidRPr="00CC3C6C">
        <w:rPr>
          <w:noProof/>
        </w:rPr>
        <w:drawing>
          <wp:inline distT="0" distB="0" distL="0" distR="0" wp14:anchorId="0A0DD276" wp14:editId="79D8D3FC">
            <wp:extent cx="3065030" cy="24669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1221" cy="248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D97D1" w14:textId="78180C02" w:rsidR="00F8537B" w:rsidRPr="00CC3C6C" w:rsidRDefault="00F8537B" w:rsidP="00F8537B">
      <w:r w:rsidRPr="00CC3C6C">
        <w:rPr>
          <w:noProof/>
        </w:rPr>
        <w:drawing>
          <wp:inline distT="0" distB="0" distL="0" distR="0" wp14:anchorId="0D3A6344" wp14:editId="6DFF5977">
            <wp:extent cx="5019675" cy="355024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3975" cy="369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1AA94" w14:textId="77777777" w:rsidR="00F8537B" w:rsidRPr="00CC3C6C" w:rsidRDefault="00F8537B" w:rsidP="00F8537B"/>
    <w:p w14:paraId="57B2AAA5" w14:textId="72F2489A" w:rsidR="00CA2D3A" w:rsidRPr="00CC3C6C" w:rsidRDefault="00CA2D3A" w:rsidP="00CA2D3A">
      <w:pPr>
        <w:pStyle w:val="ListParagraph"/>
        <w:numPr>
          <w:ilvl w:val="0"/>
          <w:numId w:val="1"/>
        </w:numPr>
      </w:pPr>
      <w:r w:rsidRPr="00CC3C6C">
        <w:t xml:space="preserve">What is the time frame </w:t>
      </w:r>
      <w:r w:rsidR="009F35B4" w:rsidRPr="00CC3C6C">
        <w:t>for recording lab values</w:t>
      </w:r>
      <w:r w:rsidRPr="00CC3C6C">
        <w:t>?</w:t>
      </w:r>
    </w:p>
    <w:p w14:paraId="53D824C5" w14:textId="202212A6" w:rsidR="008C35E2" w:rsidRPr="00CC3C6C" w:rsidRDefault="008C35E2" w:rsidP="008C35E2">
      <w:pPr>
        <w:pStyle w:val="ListParagraph"/>
        <w:numPr>
          <w:ilvl w:val="1"/>
          <w:numId w:val="1"/>
        </w:numPr>
      </w:pPr>
      <w:r w:rsidRPr="00CC3C6C">
        <w:t>Test must be done no earlier than 3 months before diagnosis</w:t>
      </w:r>
    </w:p>
    <w:p w14:paraId="56323AA0" w14:textId="701F092D" w:rsidR="008C35E2" w:rsidRPr="00CC3C6C" w:rsidRDefault="008C35E2" w:rsidP="008C35E2">
      <w:pPr>
        <w:pStyle w:val="ListParagraph"/>
        <w:numPr>
          <w:ilvl w:val="1"/>
          <w:numId w:val="1"/>
        </w:numPr>
      </w:pPr>
      <w:r w:rsidRPr="00CC3C6C">
        <w:t>Tests must be done prior to cancer directed treatment (unless instructed otherwise)</w:t>
      </w:r>
    </w:p>
    <w:p w14:paraId="71AFF4F0" w14:textId="2EE9BB9C" w:rsidR="008C35E2" w:rsidRPr="00CC3C6C" w:rsidRDefault="008C35E2" w:rsidP="008C35E2">
      <w:pPr>
        <w:pStyle w:val="ListParagraph"/>
        <w:numPr>
          <w:ilvl w:val="1"/>
          <w:numId w:val="1"/>
        </w:numPr>
      </w:pPr>
      <w:r w:rsidRPr="00CC3C6C">
        <w:t>Test must be after diagnosis</w:t>
      </w:r>
    </w:p>
    <w:p w14:paraId="57CF1F78" w14:textId="6E097E74" w:rsidR="008C35E2" w:rsidRPr="00CC3C6C" w:rsidRDefault="008C35E2" w:rsidP="008C35E2">
      <w:pPr>
        <w:pStyle w:val="ListParagraph"/>
        <w:numPr>
          <w:ilvl w:val="1"/>
          <w:numId w:val="1"/>
        </w:numPr>
      </w:pPr>
      <w:proofErr w:type="gramStart"/>
      <w:r w:rsidRPr="00CC3C6C">
        <w:t>A</w:t>
      </w:r>
      <w:proofErr w:type="gramEnd"/>
      <w:r w:rsidRPr="00CC3C6C">
        <w:t xml:space="preserve"> and B</w:t>
      </w:r>
    </w:p>
    <w:p w14:paraId="7FE56AD5" w14:textId="28088D93" w:rsidR="009F35B4" w:rsidRPr="00CC3C6C" w:rsidRDefault="009F35B4" w:rsidP="009F35B4">
      <w:pPr>
        <w:pStyle w:val="ListParagraph"/>
        <w:rPr>
          <w:i/>
        </w:rPr>
      </w:pPr>
      <w:r w:rsidRPr="00CC3C6C">
        <w:rPr>
          <w:i/>
        </w:rPr>
        <w:lastRenderedPageBreak/>
        <w:t>All lab values must be done no earlier than approximately three months before diagnosis AND</w:t>
      </w:r>
      <w:r w:rsidRPr="00CC3C6C">
        <w:rPr>
          <w:i/>
        </w:rPr>
        <w:br/>
        <w:t>Unless instructions for a specific laboratory test state otherwise, record only tests results obtained before any cancer-directed treatment is given (neoadjuvant therapy or surgical), AND</w:t>
      </w:r>
    </w:p>
    <w:p w14:paraId="10BC0A77" w14:textId="77777777" w:rsidR="009F35B4" w:rsidRPr="00CC3C6C" w:rsidRDefault="009F35B4" w:rsidP="009F35B4">
      <w:pPr>
        <w:pStyle w:val="ListParagraph"/>
        <w:rPr>
          <w:i/>
        </w:rPr>
      </w:pPr>
      <w:r w:rsidRPr="00CC3C6C">
        <w:rPr>
          <w:i/>
        </w:rPr>
        <w:t>if multiple lab tests are available, record the highest value</w:t>
      </w:r>
    </w:p>
    <w:p w14:paraId="3F3A5912" w14:textId="6B2BF753" w:rsidR="00CA2D3A" w:rsidRPr="00CC3C6C" w:rsidRDefault="00CA2D3A" w:rsidP="009F35B4">
      <w:pPr>
        <w:pStyle w:val="ListParagraph"/>
        <w:numPr>
          <w:ilvl w:val="0"/>
          <w:numId w:val="1"/>
        </w:numPr>
      </w:pPr>
      <w:r w:rsidRPr="00CC3C6C">
        <w:t>Patient diagnosed with breast cancer. ER and PR positive, but no information on percentage</w:t>
      </w:r>
      <w:r w:rsidR="006830BE" w:rsidRPr="00CC3C6C">
        <w:t xml:space="preserve"> positive</w:t>
      </w:r>
      <w:r w:rsidRPr="00CC3C6C">
        <w:t>. Neoadjuvant therapy done. Post neoadjuvant surgery states ER positive, 95%, PR positive 62%. How are ER and PR percent positive coded?</w:t>
      </w:r>
    </w:p>
    <w:p w14:paraId="3EEEECFC" w14:textId="009488EB" w:rsidR="006830BE" w:rsidRPr="00CC3C6C" w:rsidRDefault="006830BE" w:rsidP="00CA2D3A">
      <w:pPr>
        <w:pStyle w:val="ListParagraph"/>
        <w:numPr>
          <w:ilvl w:val="1"/>
          <w:numId w:val="1"/>
        </w:numPr>
        <w:rPr>
          <w:rFonts w:cstheme="minorHAnsi"/>
        </w:rPr>
      </w:pPr>
      <w:r w:rsidRPr="00CC3C6C">
        <w:rPr>
          <w:rFonts w:cstheme="minorHAnsi"/>
        </w:rPr>
        <w:t>ER 095, PR 062</w:t>
      </w:r>
    </w:p>
    <w:p w14:paraId="5D55425C" w14:textId="15A69105" w:rsidR="006830BE" w:rsidRPr="00CC3C6C" w:rsidRDefault="006830BE" w:rsidP="00CA2D3A">
      <w:pPr>
        <w:pStyle w:val="ListParagraph"/>
        <w:numPr>
          <w:ilvl w:val="1"/>
          <w:numId w:val="1"/>
        </w:numPr>
        <w:rPr>
          <w:rFonts w:cstheme="minorHAnsi"/>
        </w:rPr>
      </w:pPr>
      <w:r w:rsidRPr="00CC3C6C">
        <w:rPr>
          <w:rFonts w:cstheme="minorHAnsi"/>
        </w:rPr>
        <w:t>ER R99, PR R70</w:t>
      </w:r>
    </w:p>
    <w:p w14:paraId="32162C48" w14:textId="6A735AEA" w:rsidR="00AD6DB2" w:rsidRPr="00CC3C6C" w:rsidRDefault="00AD6DB2" w:rsidP="00CA2D3A">
      <w:pPr>
        <w:pStyle w:val="ListParagraph"/>
        <w:numPr>
          <w:ilvl w:val="1"/>
          <w:numId w:val="1"/>
        </w:numPr>
        <w:rPr>
          <w:rFonts w:cstheme="minorHAnsi"/>
        </w:rPr>
      </w:pPr>
      <w:r w:rsidRPr="00CC3C6C">
        <w:rPr>
          <w:rFonts w:cstheme="minorHAnsi"/>
        </w:rPr>
        <w:t>ER XX7, PR XX7</w:t>
      </w:r>
    </w:p>
    <w:p w14:paraId="5823F1ED" w14:textId="0D90E4B9" w:rsidR="006830BE" w:rsidRPr="00CC3C6C" w:rsidRDefault="006830BE" w:rsidP="00CA2D3A">
      <w:pPr>
        <w:pStyle w:val="ListParagraph"/>
        <w:numPr>
          <w:ilvl w:val="1"/>
          <w:numId w:val="1"/>
        </w:numPr>
        <w:rPr>
          <w:rFonts w:cstheme="minorHAnsi"/>
        </w:rPr>
      </w:pPr>
      <w:r w:rsidRPr="00CC3C6C">
        <w:rPr>
          <w:rFonts w:cstheme="minorHAnsi"/>
        </w:rPr>
        <w:t>ER XX9, PR XX9</w:t>
      </w:r>
    </w:p>
    <w:p w14:paraId="50D766A5" w14:textId="79B005AF" w:rsidR="000E6BDE" w:rsidRPr="00CC3C6C" w:rsidRDefault="000E6BDE" w:rsidP="00AD6DB2">
      <w:pPr>
        <w:ind w:left="1080"/>
        <w:rPr>
          <w:rFonts w:cstheme="minorHAnsi"/>
          <w:i/>
        </w:rPr>
      </w:pPr>
      <w:r w:rsidRPr="00CC3C6C">
        <w:rPr>
          <w:rFonts w:cstheme="minorHAnsi"/>
          <w:i/>
          <w:color w:val="3C3C3C"/>
          <w:shd w:val="clear" w:color="auto" w:fill="FFFFFF"/>
        </w:rPr>
        <w:t>See Note 7 for ER and PR summary: If neoadjuvant therapy is given, record the assay from tumor specimens prior to neoadjuvant therapy. If neoadjuvant therapy is given and there are no results from pre-treatment specimens, report the findings from post-treatment specimens.</w:t>
      </w:r>
    </w:p>
    <w:p w14:paraId="0120E6C2" w14:textId="6F88DB07" w:rsidR="009F35B4" w:rsidRPr="00CC3C6C" w:rsidRDefault="009F35B4" w:rsidP="00CA2D3A">
      <w:pPr>
        <w:pStyle w:val="ListParagraph"/>
        <w:numPr>
          <w:ilvl w:val="0"/>
          <w:numId w:val="1"/>
        </w:numPr>
      </w:pPr>
      <w:r w:rsidRPr="00CC3C6C">
        <w:t xml:space="preserve">Patient presents with a mass on the left side of her neck. A biopsy reveals the mass is an enlarged cervical lymph node with metastatic squamous cell carcinoma. A thorough exam failed to identify the primary tumor. However, the physician stated the metastasis was most likely from a head and neck primary. The metastatic lymph nodes </w:t>
      </w:r>
      <w:proofErr w:type="gramStart"/>
      <w:r w:rsidRPr="00CC3C6C">
        <w:t>was</w:t>
      </w:r>
      <w:proofErr w:type="gramEnd"/>
      <w:r w:rsidRPr="00CC3C6C">
        <w:t xml:space="preserve"> negative HPV per a p16 test. </w:t>
      </w:r>
    </w:p>
    <w:p w14:paraId="70478E68" w14:textId="2A33CC8D" w:rsidR="00635C76" w:rsidRPr="00CC3C6C" w:rsidRDefault="00635C76" w:rsidP="00635C76">
      <w:pPr>
        <w:pStyle w:val="ListParagraph"/>
        <w:numPr>
          <w:ilvl w:val="1"/>
          <w:numId w:val="1"/>
        </w:numPr>
      </w:pPr>
      <w:r w:rsidRPr="00CC3C6C">
        <w:t>C11.9</w:t>
      </w:r>
    </w:p>
    <w:p w14:paraId="203B15DD" w14:textId="5E594656" w:rsidR="00635C76" w:rsidRPr="00CC3C6C" w:rsidRDefault="00635C76" w:rsidP="00635C76">
      <w:pPr>
        <w:pStyle w:val="ListParagraph"/>
        <w:numPr>
          <w:ilvl w:val="1"/>
          <w:numId w:val="1"/>
        </w:numPr>
      </w:pPr>
      <w:r w:rsidRPr="00CC3C6C">
        <w:t>C10.9</w:t>
      </w:r>
    </w:p>
    <w:p w14:paraId="21EC32F3" w14:textId="7D47845B" w:rsidR="00635C76" w:rsidRPr="00CC3C6C" w:rsidRDefault="00635C76" w:rsidP="00635C76">
      <w:pPr>
        <w:pStyle w:val="ListParagraph"/>
        <w:numPr>
          <w:ilvl w:val="1"/>
          <w:numId w:val="1"/>
        </w:numPr>
      </w:pPr>
      <w:r w:rsidRPr="00CC3C6C">
        <w:t>C76.0</w:t>
      </w:r>
    </w:p>
    <w:p w14:paraId="3BAD984F" w14:textId="66E8B217" w:rsidR="00635C76" w:rsidRPr="00CC3C6C" w:rsidRDefault="00635C76" w:rsidP="00635C76">
      <w:pPr>
        <w:pStyle w:val="ListParagraph"/>
        <w:numPr>
          <w:ilvl w:val="1"/>
          <w:numId w:val="1"/>
        </w:numPr>
      </w:pPr>
      <w:r w:rsidRPr="00CC3C6C">
        <w:t>C14.8</w:t>
      </w:r>
    </w:p>
    <w:p w14:paraId="62F288AC" w14:textId="611B9738" w:rsidR="00CA2D3A" w:rsidRPr="00CC3C6C" w:rsidRDefault="00CA2D3A" w:rsidP="00635C76">
      <w:pPr>
        <w:pStyle w:val="ListParagraph"/>
        <w:rPr>
          <w:rFonts w:cstheme="minorHAnsi"/>
        </w:rPr>
      </w:pPr>
      <w:r w:rsidRPr="00CC3C6C">
        <w:rPr>
          <w:rFonts w:cstheme="minorHAnsi"/>
          <w:color w:val="3C3C3C"/>
          <w:sz w:val="20"/>
          <w:szCs w:val="20"/>
        </w:rPr>
        <w:br/>
      </w:r>
      <w:r w:rsidR="009F35B4" w:rsidRPr="00CC3C6C">
        <w:rPr>
          <w:rFonts w:cstheme="minorHAnsi"/>
          <w:noProof/>
        </w:rPr>
        <w:drawing>
          <wp:inline distT="0" distB="0" distL="0" distR="0" wp14:anchorId="78FAAD5E" wp14:editId="1BAF9BCA">
            <wp:extent cx="5091690" cy="22967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274" cy="23065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853A99" w14:textId="60C0931F" w:rsidR="00635C76" w:rsidRPr="00CC3C6C" w:rsidRDefault="00635C76">
      <w:pPr>
        <w:rPr>
          <w:rFonts w:cstheme="minorHAnsi"/>
        </w:rPr>
      </w:pPr>
      <w:r w:rsidRPr="00CC3C6C">
        <w:rPr>
          <w:rFonts w:cstheme="minorHAnsi"/>
        </w:rPr>
        <w:br w:type="page"/>
      </w:r>
    </w:p>
    <w:p w14:paraId="56D8F084" w14:textId="77777777" w:rsidR="00635C76" w:rsidRPr="00CC3C6C" w:rsidRDefault="00635C76" w:rsidP="00635C76">
      <w:pPr>
        <w:pStyle w:val="ListParagraph"/>
        <w:rPr>
          <w:rFonts w:cstheme="minorHAnsi"/>
        </w:rPr>
      </w:pPr>
    </w:p>
    <w:p w14:paraId="434B77FB" w14:textId="6425F811" w:rsidR="00635C76" w:rsidRPr="00CC3C6C" w:rsidRDefault="00635C76" w:rsidP="00635C76">
      <w:pPr>
        <w:pStyle w:val="ListParagraph"/>
        <w:numPr>
          <w:ilvl w:val="0"/>
          <w:numId w:val="1"/>
        </w:numPr>
      </w:pPr>
      <w:r w:rsidRPr="00CC3C6C">
        <w:t>In the example above, what code would be assigned to schema discriminator 1?</w:t>
      </w:r>
    </w:p>
    <w:p w14:paraId="1FAA8104" w14:textId="28A2BA82" w:rsidR="00635C76" w:rsidRPr="00CC3C6C" w:rsidRDefault="00635C76" w:rsidP="00635C76">
      <w:pPr>
        <w:pStyle w:val="ListParagraph"/>
        <w:numPr>
          <w:ilvl w:val="1"/>
          <w:numId w:val="3"/>
        </w:numPr>
      </w:pPr>
      <w:r w:rsidRPr="00CC3C6C">
        <w:t>0 Not Occult</w:t>
      </w:r>
    </w:p>
    <w:p w14:paraId="382D59DD" w14:textId="6278BEB2" w:rsidR="00635C76" w:rsidRPr="00CC3C6C" w:rsidRDefault="00635C76" w:rsidP="00635C76">
      <w:pPr>
        <w:pStyle w:val="ListParagraph"/>
        <w:numPr>
          <w:ilvl w:val="1"/>
          <w:numId w:val="3"/>
        </w:numPr>
      </w:pPr>
      <w:r w:rsidRPr="00CC3C6C">
        <w:t>1 Occult, Negative cervical nodes (regional head and neck nodes)</w:t>
      </w:r>
    </w:p>
    <w:p w14:paraId="307AED05" w14:textId="2E4864CA" w:rsidR="00635C76" w:rsidRPr="00CC3C6C" w:rsidRDefault="00635C76" w:rsidP="00635C76">
      <w:pPr>
        <w:pStyle w:val="ListParagraph"/>
        <w:numPr>
          <w:ilvl w:val="1"/>
          <w:numId w:val="3"/>
        </w:numPr>
      </w:pPr>
      <w:r w:rsidRPr="00CC3C6C">
        <w:t>2 Not tested for EBV or p16 in head and neck regional nodes (EBV and p16 both unknown)</w:t>
      </w:r>
    </w:p>
    <w:p w14:paraId="45C8EFCD" w14:textId="6CDF513C" w:rsidR="00635C76" w:rsidRPr="00CC3C6C" w:rsidRDefault="00635C76" w:rsidP="00635C76">
      <w:pPr>
        <w:pStyle w:val="ListParagraph"/>
        <w:numPr>
          <w:ilvl w:val="1"/>
          <w:numId w:val="3"/>
        </w:numPr>
      </w:pPr>
      <w:r w:rsidRPr="00CC3C6C">
        <w:t>3 Unknown EBV, p16 negative in head and neck regional nodes</w:t>
      </w:r>
    </w:p>
    <w:p w14:paraId="52E8CCCA" w14:textId="541822E3" w:rsidR="00635C76" w:rsidRPr="00CC3C6C" w:rsidRDefault="00635C76" w:rsidP="00635C76">
      <w:pPr>
        <w:pStyle w:val="ListParagraph"/>
        <w:numPr>
          <w:ilvl w:val="1"/>
          <w:numId w:val="3"/>
        </w:numPr>
      </w:pPr>
      <w:r w:rsidRPr="00CC3C6C">
        <w:t>4 Unknown p16, EBV negative in head and neck regional nodes</w:t>
      </w:r>
    </w:p>
    <w:p w14:paraId="08CCC924" w14:textId="27351D91" w:rsidR="00635C76" w:rsidRPr="00CC3C6C" w:rsidRDefault="00635C76" w:rsidP="00635C76">
      <w:pPr>
        <w:pStyle w:val="ListParagraph"/>
        <w:numPr>
          <w:ilvl w:val="1"/>
          <w:numId w:val="3"/>
        </w:numPr>
      </w:pPr>
      <w:r w:rsidRPr="00CC3C6C">
        <w:t>5 Negative for both EBV and p16 in head and neck regional nodes</w:t>
      </w:r>
    </w:p>
    <w:p w14:paraId="251E43DA" w14:textId="62402764" w:rsidR="00635C76" w:rsidRPr="00CC3C6C" w:rsidRDefault="00635C76" w:rsidP="00635C76">
      <w:pPr>
        <w:pStyle w:val="ListParagraph"/>
        <w:numPr>
          <w:ilvl w:val="1"/>
          <w:numId w:val="3"/>
        </w:numPr>
      </w:pPr>
      <w:proofErr w:type="gramStart"/>
      <w:r w:rsidRPr="00CC3C6C">
        <w:t>Blank  Not</w:t>
      </w:r>
      <w:proofErr w:type="gramEnd"/>
      <w:r w:rsidRPr="00CC3C6C">
        <w:t xml:space="preserve"> C760, discriminator does not apply</w:t>
      </w:r>
    </w:p>
    <w:p w14:paraId="523413AC" w14:textId="77777777" w:rsidR="00B60E31" w:rsidRPr="00CC3C6C" w:rsidRDefault="00B60E31" w:rsidP="00B60E31">
      <w:pPr>
        <w:pStyle w:val="ListParagraph"/>
        <w:ind w:left="1440"/>
      </w:pPr>
    </w:p>
    <w:p w14:paraId="0C9F0623" w14:textId="6CB48B09" w:rsidR="00635C76" w:rsidRPr="00CC3C6C" w:rsidRDefault="00B60E31" w:rsidP="00635C76">
      <w:pPr>
        <w:pStyle w:val="ListParagraph"/>
        <w:numPr>
          <w:ilvl w:val="0"/>
          <w:numId w:val="1"/>
        </w:numPr>
      </w:pPr>
      <w:r w:rsidRPr="00CC3C6C">
        <w:t>The SSDI WG has representative from which of the following organizations?</w:t>
      </w:r>
    </w:p>
    <w:p w14:paraId="6546CF9C" w14:textId="0DF42D74" w:rsidR="00B60E31" w:rsidRPr="00CC3C6C" w:rsidRDefault="00B60E31" w:rsidP="00B60E31">
      <w:pPr>
        <w:pStyle w:val="ListParagraph"/>
        <w:numPr>
          <w:ilvl w:val="1"/>
          <w:numId w:val="1"/>
        </w:numPr>
      </w:pPr>
      <w:r w:rsidRPr="00CC3C6C">
        <w:t>College of American Pathologist (CAP)</w:t>
      </w:r>
    </w:p>
    <w:p w14:paraId="6B806CE4" w14:textId="03FEB2A3" w:rsidR="00B60E31" w:rsidRPr="00CC3C6C" w:rsidRDefault="00B60E31" w:rsidP="00B60E31">
      <w:pPr>
        <w:pStyle w:val="ListParagraph"/>
        <w:numPr>
          <w:ilvl w:val="1"/>
          <w:numId w:val="1"/>
        </w:numPr>
      </w:pPr>
      <w:r w:rsidRPr="00CC3C6C">
        <w:t>AJCC</w:t>
      </w:r>
    </w:p>
    <w:p w14:paraId="5D17C97E" w14:textId="226CD242" w:rsidR="00B60E31" w:rsidRPr="00CC3C6C" w:rsidRDefault="00B60E31" w:rsidP="00B60E31">
      <w:pPr>
        <w:pStyle w:val="ListParagraph"/>
        <w:numPr>
          <w:ilvl w:val="1"/>
          <w:numId w:val="1"/>
        </w:numPr>
      </w:pPr>
      <w:r w:rsidRPr="00CC3C6C">
        <w:t>SEER</w:t>
      </w:r>
    </w:p>
    <w:p w14:paraId="43CAF143" w14:textId="7AE102A7" w:rsidR="00B60E31" w:rsidRPr="00CC3C6C" w:rsidRDefault="00B60E31" w:rsidP="00B60E31">
      <w:pPr>
        <w:pStyle w:val="ListParagraph"/>
        <w:numPr>
          <w:ilvl w:val="1"/>
          <w:numId w:val="1"/>
        </w:numPr>
      </w:pPr>
      <w:r w:rsidRPr="00CC3C6C">
        <w:t>NPCR</w:t>
      </w:r>
    </w:p>
    <w:p w14:paraId="252FAD2B" w14:textId="32E3A05A" w:rsidR="00B60E31" w:rsidRPr="00CC3C6C" w:rsidRDefault="00B60E31" w:rsidP="00B60E31">
      <w:pPr>
        <w:pStyle w:val="ListParagraph"/>
        <w:numPr>
          <w:ilvl w:val="1"/>
          <w:numId w:val="1"/>
        </w:numPr>
      </w:pPr>
      <w:r w:rsidRPr="00CC3C6C">
        <w:t>NAACCR</w:t>
      </w:r>
    </w:p>
    <w:p w14:paraId="618B61A1" w14:textId="74E5545F" w:rsidR="00B60E31" w:rsidRPr="00CC3C6C" w:rsidRDefault="00B60E31" w:rsidP="00B60E31">
      <w:pPr>
        <w:pStyle w:val="ListParagraph"/>
        <w:numPr>
          <w:ilvl w:val="1"/>
          <w:numId w:val="1"/>
        </w:numPr>
      </w:pPr>
      <w:r w:rsidRPr="00CC3C6C">
        <w:t>Central Registries</w:t>
      </w:r>
    </w:p>
    <w:p w14:paraId="1CE2C3DD" w14:textId="6FC6DA16" w:rsidR="00B60E31" w:rsidRPr="00CC3C6C" w:rsidRDefault="00B60E31" w:rsidP="00B60E31">
      <w:pPr>
        <w:pStyle w:val="ListParagraph"/>
        <w:numPr>
          <w:ilvl w:val="1"/>
          <w:numId w:val="1"/>
        </w:numPr>
      </w:pPr>
      <w:r w:rsidRPr="00CC3C6C">
        <w:t>Canada</w:t>
      </w:r>
    </w:p>
    <w:p w14:paraId="33968AF4" w14:textId="3BA5DDD6" w:rsidR="00B60E31" w:rsidRPr="00CC3C6C" w:rsidRDefault="00B60E31" w:rsidP="00B60E31">
      <w:pPr>
        <w:pStyle w:val="ListParagraph"/>
        <w:numPr>
          <w:ilvl w:val="1"/>
          <w:numId w:val="1"/>
        </w:numPr>
      </w:pPr>
      <w:r w:rsidRPr="00CC3C6C">
        <w:t>All of the above</w:t>
      </w:r>
    </w:p>
    <w:p w14:paraId="653C1E8D" w14:textId="77777777" w:rsidR="005E7A7A" w:rsidRPr="00CC3C6C" w:rsidRDefault="005E7A7A" w:rsidP="005E7A7A">
      <w:pPr>
        <w:pStyle w:val="ListParagraph"/>
        <w:ind w:left="1440"/>
      </w:pPr>
    </w:p>
    <w:p w14:paraId="11CE67C3" w14:textId="43D32060" w:rsidR="00B60E31" w:rsidRPr="00CC3C6C" w:rsidRDefault="005E7A7A" w:rsidP="005E7A7A">
      <w:pPr>
        <w:pStyle w:val="ListParagraph"/>
        <w:numPr>
          <w:ilvl w:val="0"/>
          <w:numId w:val="1"/>
        </w:numPr>
      </w:pPr>
      <w:r w:rsidRPr="00CC3C6C">
        <w:t>A CT shows a tumor confined to the lower half of the left kidney. The patient is not a surgical candidate. No treatment given. What do we assign to Ipsilateral Adrenal Gland Involvement?</w:t>
      </w:r>
    </w:p>
    <w:p w14:paraId="158DD513" w14:textId="7E55DAAB" w:rsidR="005E7A7A" w:rsidRPr="00CC3C6C" w:rsidRDefault="005E7A7A" w:rsidP="005E7A7A">
      <w:pPr>
        <w:pStyle w:val="ListParagraph"/>
        <w:numPr>
          <w:ilvl w:val="1"/>
          <w:numId w:val="1"/>
        </w:numPr>
      </w:pPr>
      <w:r w:rsidRPr="00CC3C6C">
        <w:t>0 Ipsilateral adrenal gland involvement not present/not identified</w:t>
      </w:r>
    </w:p>
    <w:p w14:paraId="3EB2BF4B" w14:textId="49E756EA" w:rsidR="005E7A7A" w:rsidRPr="00CC3C6C" w:rsidRDefault="005E7A7A" w:rsidP="005E7A7A">
      <w:pPr>
        <w:pStyle w:val="ListParagraph"/>
        <w:numPr>
          <w:ilvl w:val="1"/>
          <w:numId w:val="1"/>
        </w:numPr>
      </w:pPr>
      <w:r w:rsidRPr="00CC3C6C">
        <w:t>1 Adrenal gland involvement by direct involvement (contiguous involvement)</w:t>
      </w:r>
    </w:p>
    <w:p w14:paraId="4AFE1D02" w14:textId="3B509996" w:rsidR="005E7A7A" w:rsidRPr="00CC3C6C" w:rsidRDefault="005E7A7A" w:rsidP="00864B0B">
      <w:pPr>
        <w:pStyle w:val="ListParagraph"/>
        <w:numPr>
          <w:ilvl w:val="1"/>
          <w:numId w:val="1"/>
        </w:numPr>
      </w:pPr>
      <w:proofErr w:type="gramStart"/>
      <w:r w:rsidRPr="00CC3C6C">
        <w:t>4  Ipsilateral</w:t>
      </w:r>
      <w:proofErr w:type="gramEnd"/>
      <w:r w:rsidRPr="00CC3C6C">
        <w:t xml:space="preserve"> adrenal gland involvement, unknown if direct involvement or separate nodule</w:t>
      </w:r>
    </w:p>
    <w:p w14:paraId="1E20EE94" w14:textId="69497FEB" w:rsidR="00CF3F9E" w:rsidRPr="00CC3C6C" w:rsidRDefault="005E7A7A" w:rsidP="005E7A7A">
      <w:pPr>
        <w:pStyle w:val="ListParagraph"/>
        <w:numPr>
          <w:ilvl w:val="1"/>
          <w:numId w:val="1"/>
        </w:numPr>
      </w:pPr>
      <w:r w:rsidRPr="00CC3C6C">
        <w:t>9 ipsilateral adrenal gland not resected</w:t>
      </w:r>
    </w:p>
    <w:p w14:paraId="5A4A23BA" w14:textId="5922DB0B" w:rsidR="005E7A7A" w:rsidRPr="00CC3C6C" w:rsidRDefault="00CF3F9E" w:rsidP="00CF3F9E">
      <w:r w:rsidRPr="00CC3C6C">
        <w:br w:type="page"/>
      </w:r>
    </w:p>
    <w:p w14:paraId="32C8D9CC" w14:textId="77777777" w:rsidR="00CF3F9E" w:rsidRPr="00CC3C6C" w:rsidRDefault="00CF3F9E" w:rsidP="00CF3F9E">
      <w:pPr>
        <w:pStyle w:val="ListParagraph"/>
        <w:ind w:left="1440"/>
      </w:pPr>
    </w:p>
    <w:p w14:paraId="27F6CD80" w14:textId="72BBB3A0" w:rsidR="005E7A7A" w:rsidRPr="00CC3C6C" w:rsidRDefault="005E7A7A" w:rsidP="005E7A7A">
      <w:pPr>
        <w:pStyle w:val="ListParagraph"/>
        <w:numPr>
          <w:ilvl w:val="0"/>
          <w:numId w:val="1"/>
        </w:numPr>
      </w:pPr>
      <w:r w:rsidRPr="00CC3C6C">
        <w:t xml:space="preserve">Patient has a 1cm mass </w:t>
      </w:r>
      <w:r w:rsidR="00EC7F4C" w:rsidRPr="00CC3C6C">
        <w:t xml:space="preserve">in </w:t>
      </w:r>
      <w:r w:rsidRPr="00CC3C6C">
        <w:t>her left breast.</w:t>
      </w:r>
      <w:r w:rsidR="00EC7F4C" w:rsidRPr="00CC3C6C">
        <w:t xml:space="preserve"> A core biopsy was done and pathology showed</w:t>
      </w:r>
      <w:r w:rsidRPr="00CC3C6C">
        <w:t xml:space="preserve"> ductal carcinoma, Nottingham grade 2. The patient returns </w:t>
      </w:r>
      <w:r w:rsidR="00EC7F4C" w:rsidRPr="00CC3C6C">
        <w:t>lumpectomy</w:t>
      </w:r>
      <w:r w:rsidRPr="00CC3C6C">
        <w:t>. Pathology shows an area of high grade ductal carcinoma in situ. No invasive tumor is identified.</w:t>
      </w:r>
      <w:r w:rsidR="00EC7F4C" w:rsidRPr="00CC3C6C">
        <w:t xml:space="preserve"> What is assigned to Grade Pathological?</w:t>
      </w:r>
    </w:p>
    <w:p w14:paraId="44393B02" w14:textId="6D6B6E03" w:rsidR="005E7A7A" w:rsidRPr="00CC3C6C" w:rsidRDefault="008E22C5" w:rsidP="005E7A7A">
      <w:pPr>
        <w:pStyle w:val="ListParagraph"/>
        <w:numPr>
          <w:ilvl w:val="1"/>
          <w:numId w:val="1"/>
        </w:numPr>
      </w:pPr>
      <w:r w:rsidRPr="00CC3C6C">
        <w:t>1</w:t>
      </w:r>
    </w:p>
    <w:p w14:paraId="4D685B0E" w14:textId="6040E067" w:rsidR="008E22C5" w:rsidRPr="00CC3C6C" w:rsidRDefault="008E22C5" w:rsidP="005E7A7A">
      <w:pPr>
        <w:pStyle w:val="ListParagraph"/>
        <w:numPr>
          <w:ilvl w:val="1"/>
          <w:numId w:val="1"/>
        </w:numPr>
      </w:pPr>
      <w:r w:rsidRPr="00CC3C6C">
        <w:t>2</w:t>
      </w:r>
    </w:p>
    <w:p w14:paraId="255549A4" w14:textId="5549E383" w:rsidR="008E22C5" w:rsidRPr="00CC3C6C" w:rsidRDefault="008E22C5" w:rsidP="005E7A7A">
      <w:pPr>
        <w:pStyle w:val="ListParagraph"/>
        <w:numPr>
          <w:ilvl w:val="1"/>
          <w:numId w:val="1"/>
        </w:numPr>
      </w:pPr>
      <w:r w:rsidRPr="00CC3C6C">
        <w:t>H</w:t>
      </w:r>
    </w:p>
    <w:p w14:paraId="0EAA07A3" w14:textId="2BF3B309" w:rsidR="008E22C5" w:rsidRPr="00CC3C6C" w:rsidRDefault="008E22C5" w:rsidP="005E7A7A">
      <w:pPr>
        <w:pStyle w:val="ListParagraph"/>
        <w:numPr>
          <w:ilvl w:val="1"/>
          <w:numId w:val="1"/>
        </w:numPr>
      </w:pPr>
      <w:r w:rsidRPr="00CC3C6C">
        <w:t>9</w:t>
      </w:r>
    </w:p>
    <w:p w14:paraId="478F4E3B" w14:textId="77777777" w:rsidR="00CF3F9E" w:rsidRPr="00CC3C6C" w:rsidRDefault="00CF3F9E" w:rsidP="00CF3F9E">
      <w:pPr>
        <w:pStyle w:val="ListParagraph"/>
        <w:ind w:left="1440"/>
      </w:pPr>
    </w:p>
    <w:p w14:paraId="69BC2D8C" w14:textId="16CCDBD4" w:rsidR="005E7A7A" w:rsidRPr="00CC3C6C" w:rsidRDefault="005E7A7A" w:rsidP="005E7A7A">
      <w:pPr>
        <w:pStyle w:val="ListParagraph"/>
        <w:numPr>
          <w:ilvl w:val="0"/>
          <w:numId w:val="1"/>
        </w:numPr>
      </w:pPr>
      <w:r w:rsidRPr="00CC3C6C">
        <w:t xml:space="preserve">Patient has a </w:t>
      </w:r>
      <w:r w:rsidR="00EC7F4C" w:rsidRPr="00CC3C6C">
        <w:t>biopsy of a small mass in her breast</w:t>
      </w:r>
      <w:r w:rsidRPr="00CC3C6C">
        <w:t xml:space="preserve">. Pathology shows high grade </w:t>
      </w:r>
      <w:r w:rsidR="00CB5B1F" w:rsidRPr="00CC3C6C">
        <w:t>DCIS</w:t>
      </w:r>
      <w:r w:rsidRPr="00CC3C6C">
        <w:t xml:space="preserve">. The patient returns for </w:t>
      </w:r>
      <w:r w:rsidR="00EC7F4C" w:rsidRPr="00CC3C6C">
        <w:t>lumpectomy</w:t>
      </w:r>
      <w:r w:rsidRPr="00CC3C6C">
        <w:t xml:space="preserve">. Pathology shows an area of invasive ductal carcinoma. </w:t>
      </w:r>
      <w:r w:rsidR="00EC7F4C" w:rsidRPr="00CC3C6C">
        <w:t>What is Grade Pathological?</w:t>
      </w:r>
    </w:p>
    <w:p w14:paraId="0AE215DB" w14:textId="77777777" w:rsidR="008E22C5" w:rsidRPr="00CC3C6C" w:rsidRDefault="008E22C5" w:rsidP="008E22C5">
      <w:pPr>
        <w:pStyle w:val="ListParagraph"/>
        <w:numPr>
          <w:ilvl w:val="1"/>
          <w:numId w:val="1"/>
        </w:numPr>
      </w:pPr>
      <w:r w:rsidRPr="00CC3C6C">
        <w:t>1</w:t>
      </w:r>
    </w:p>
    <w:p w14:paraId="1E6D2328" w14:textId="77777777" w:rsidR="008E22C5" w:rsidRPr="00CC3C6C" w:rsidRDefault="008E22C5" w:rsidP="008E22C5">
      <w:pPr>
        <w:pStyle w:val="ListParagraph"/>
        <w:numPr>
          <w:ilvl w:val="1"/>
          <w:numId w:val="1"/>
        </w:numPr>
      </w:pPr>
      <w:r w:rsidRPr="00CC3C6C">
        <w:t>2</w:t>
      </w:r>
    </w:p>
    <w:p w14:paraId="5BEA64EA" w14:textId="77777777" w:rsidR="008E22C5" w:rsidRPr="00CC3C6C" w:rsidRDefault="008E22C5" w:rsidP="008E22C5">
      <w:pPr>
        <w:pStyle w:val="ListParagraph"/>
        <w:numPr>
          <w:ilvl w:val="1"/>
          <w:numId w:val="1"/>
        </w:numPr>
      </w:pPr>
      <w:r w:rsidRPr="00CC3C6C">
        <w:t>H</w:t>
      </w:r>
    </w:p>
    <w:p w14:paraId="4A2E3E79" w14:textId="77777777" w:rsidR="008E22C5" w:rsidRPr="00CC3C6C" w:rsidRDefault="008E22C5" w:rsidP="008E22C5">
      <w:pPr>
        <w:pStyle w:val="ListParagraph"/>
        <w:numPr>
          <w:ilvl w:val="1"/>
          <w:numId w:val="1"/>
        </w:numPr>
      </w:pPr>
      <w:r w:rsidRPr="00CC3C6C">
        <w:t>9</w:t>
      </w:r>
    </w:p>
    <w:p w14:paraId="74EA2FD0" w14:textId="72B8583E" w:rsidR="00635C76" w:rsidRPr="00CC3C6C" w:rsidRDefault="00635C76" w:rsidP="00635C76"/>
    <w:p w14:paraId="3564A526" w14:textId="64697F02" w:rsidR="00635C76" w:rsidRPr="00CC3C6C" w:rsidRDefault="00CF3F9E" w:rsidP="00CF3F9E">
      <w:pPr>
        <w:pStyle w:val="ListParagraph"/>
        <w:ind w:left="1440"/>
        <w:jc w:val="both"/>
      </w:pPr>
      <w:r w:rsidRPr="00CC3C6C">
        <w:rPr>
          <w:noProof/>
        </w:rPr>
        <w:drawing>
          <wp:anchor distT="0" distB="0" distL="114300" distR="114300" simplePos="0" relativeHeight="251658240" behindDoc="0" locked="0" layoutInCell="1" allowOverlap="1" wp14:anchorId="317DBED7" wp14:editId="2545BB99">
            <wp:simplePos x="0" y="0"/>
            <wp:positionH relativeFrom="margin">
              <wp:align>right</wp:align>
            </wp:positionH>
            <wp:positionV relativeFrom="paragraph">
              <wp:posOffset>125730</wp:posOffset>
            </wp:positionV>
            <wp:extent cx="5943600" cy="38576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9E523" w14:textId="06E398CC" w:rsidR="00635C76" w:rsidRPr="00CC3C6C" w:rsidRDefault="00635C76" w:rsidP="00635C76">
      <w:pPr>
        <w:pStyle w:val="ListParagraph"/>
        <w:rPr>
          <w:rFonts w:cstheme="minorHAnsi"/>
        </w:rPr>
      </w:pPr>
    </w:p>
    <w:sectPr w:rsidR="00635C76" w:rsidRPr="00CC3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7438D"/>
    <w:multiLevelType w:val="hybridMultilevel"/>
    <w:tmpl w:val="8480A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B3F88"/>
    <w:multiLevelType w:val="hybridMultilevel"/>
    <w:tmpl w:val="D63C6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97113"/>
    <w:multiLevelType w:val="hybridMultilevel"/>
    <w:tmpl w:val="74D47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72"/>
    <w:rsid w:val="000C23F5"/>
    <w:rsid w:val="000E6BDE"/>
    <w:rsid w:val="00300979"/>
    <w:rsid w:val="005E7A7A"/>
    <w:rsid w:val="00635C76"/>
    <w:rsid w:val="006830BE"/>
    <w:rsid w:val="006C52F4"/>
    <w:rsid w:val="00765C0E"/>
    <w:rsid w:val="008C35E2"/>
    <w:rsid w:val="008E22C5"/>
    <w:rsid w:val="009F35B4"/>
    <w:rsid w:val="00AD6DB2"/>
    <w:rsid w:val="00B60E31"/>
    <w:rsid w:val="00CA2D3A"/>
    <w:rsid w:val="00CB5B1F"/>
    <w:rsid w:val="00CC3C6C"/>
    <w:rsid w:val="00CF3F9E"/>
    <w:rsid w:val="00D128BC"/>
    <w:rsid w:val="00EC7F4C"/>
    <w:rsid w:val="00F8537B"/>
    <w:rsid w:val="00FC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BDC25"/>
  <w15:chartTrackingRefBased/>
  <w15:docId w15:val="{3BF231A8-58DC-4DD2-A542-74AF6D80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52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D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D3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E6BD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C5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35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635C7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Ruhl, Jennifer (NIH/NCI) [E]</dc:creator>
  <cp:keywords/>
  <dc:description/>
  <cp:lastModifiedBy>user</cp:lastModifiedBy>
  <cp:revision>3</cp:revision>
  <dcterms:created xsi:type="dcterms:W3CDTF">2020-01-31T18:00:00Z</dcterms:created>
  <dcterms:modified xsi:type="dcterms:W3CDTF">2020-01-31T18:14:00Z</dcterms:modified>
</cp:coreProperties>
</file>