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20F9" w14:textId="4724C133"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D56F27">
        <w:rPr>
          <w:rFonts w:ascii="Calibri" w:hAnsi="Calibri" w:cs="Calibri"/>
          <w:b/>
          <w:sz w:val="32"/>
          <w:szCs w:val="32"/>
        </w:rPr>
        <w:t>Prostate</w:t>
      </w:r>
      <w:r w:rsidR="00010CDF">
        <w:rPr>
          <w:rFonts w:ascii="Calibri" w:hAnsi="Calibri" w:cs="Calibri"/>
          <w:b/>
          <w:sz w:val="32"/>
          <w:szCs w:val="32"/>
        </w:rPr>
        <w:t xml:space="preserve"> 2020</w:t>
      </w:r>
    </w:p>
    <w:p w14:paraId="3046A4FC" w14:textId="77777777" w:rsidR="0064640D" w:rsidRPr="00CB16E2" w:rsidRDefault="00D56F27" w:rsidP="004E6335">
      <w:pPr>
        <w:jc w:val="center"/>
        <w:rPr>
          <w:rFonts w:ascii="Calibri" w:hAnsi="Calibri" w:cs="Calibri"/>
          <w:sz w:val="32"/>
          <w:szCs w:val="32"/>
        </w:rPr>
      </w:pPr>
      <w:r>
        <w:rPr>
          <w:rFonts w:ascii="Calibri" w:hAnsi="Calibri" w:cs="Calibri"/>
          <w:sz w:val="32"/>
          <w:szCs w:val="32"/>
        </w:rPr>
        <w:t>January 9, 2020</w:t>
      </w:r>
    </w:p>
    <w:tbl>
      <w:tblPr>
        <w:tblStyle w:val="GridTable2"/>
        <w:tblW w:w="12960" w:type="dxa"/>
        <w:tblLook w:val="04A0" w:firstRow="1" w:lastRow="0" w:firstColumn="1" w:lastColumn="0" w:noHBand="0" w:noVBand="1"/>
      </w:tblPr>
      <w:tblGrid>
        <w:gridCol w:w="1080"/>
        <w:gridCol w:w="5940"/>
        <w:gridCol w:w="5940"/>
      </w:tblGrid>
      <w:tr w:rsidR="005B4B36" w:rsidRPr="000E6C02" w14:paraId="302114FC"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213417B0" w14:textId="77777777" w:rsidR="005B4B36" w:rsidRPr="00665641" w:rsidRDefault="005B4B36" w:rsidP="004E01C8">
            <w:pPr>
              <w:ind w:right="-105"/>
              <w:jc w:val="center"/>
              <w:rPr>
                <w:sz w:val="28"/>
                <w:szCs w:val="28"/>
              </w:rPr>
            </w:pPr>
            <w:r>
              <w:rPr>
                <w:sz w:val="28"/>
                <w:szCs w:val="28"/>
              </w:rPr>
              <w:t>#</w:t>
            </w:r>
          </w:p>
        </w:tc>
        <w:tc>
          <w:tcPr>
            <w:tcW w:w="5940" w:type="dxa"/>
            <w:noWrap/>
          </w:tcPr>
          <w:p w14:paraId="667D80FE"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77CA8A1B"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5B4B36" w:rsidRPr="005B4B36" w14:paraId="254EE131"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02EE609"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223B9C9F" w14:textId="77777777" w:rsid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Is the clinical T </w:t>
            </w:r>
            <w:proofErr w:type="spellStart"/>
            <w:r w:rsidRPr="005B4B36">
              <w:rPr>
                <w:rFonts w:ascii="Calibri" w:eastAsia="Times New Roman" w:hAnsi="Calibri" w:cs="Times New Roman"/>
                <w:color w:val="000000"/>
              </w:rPr>
              <w:t>blalnk</w:t>
            </w:r>
            <w:proofErr w:type="spellEnd"/>
            <w:r w:rsidRPr="005B4B36">
              <w:rPr>
                <w:rFonts w:ascii="Calibri" w:eastAsia="Times New Roman" w:hAnsi="Calibri" w:cs="Times New Roman"/>
                <w:color w:val="000000"/>
              </w:rPr>
              <w:t xml:space="preserve"> or X if no DRE mentioned in the chart? If a patient has elevated PSA but no DRE mentioned I know it cannot be clinically staged but wanted to double check if it was blank or X</w:t>
            </w:r>
          </w:p>
          <w:p w14:paraId="63F43FD3" w14:textId="77777777" w:rsidR="00DE740B" w:rsidRDefault="00DE740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2C41757E" w14:textId="77777777" w:rsidR="00DE740B" w:rsidRDefault="00DE740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E740B">
              <w:rPr>
                <w:rFonts w:ascii="Calibri" w:eastAsia="Times New Roman" w:hAnsi="Calibri" w:cs="Times New Roman"/>
                <w:color w:val="000000"/>
              </w:rPr>
              <w:t xml:space="preserve">Janet Vogel just told me it was a cTX if you know DRE was not done. If it was not mentioned if DRE was done or not it would be </w:t>
            </w:r>
            <w:proofErr w:type="spellStart"/>
            <w:r w:rsidRPr="00DE740B">
              <w:rPr>
                <w:rFonts w:ascii="Calibri" w:eastAsia="Times New Roman" w:hAnsi="Calibri" w:cs="Times New Roman"/>
                <w:color w:val="000000"/>
              </w:rPr>
              <w:t>cT</w:t>
            </w:r>
            <w:proofErr w:type="spellEnd"/>
            <w:r w:rsidRPr="00DE740B">
              <w:rPr>
                <w:rFonts w:ascii="Calibri" w:eastAsia="Times New Roman" w:hAnsi="Calibri" w:cs="Times New Roman"/>
                <w:color w:val="000000"/>
              </w:rPr>
              <w:t xml:space="preserve"> blank</w:t>
            </w:r>
            <w:proofErr w:type="gramStart"/>
            <w:r w:rsidRPr="00DE740B">
              <w:rPr>
                <w:rFonts w:ascii="Calibri" w:eastAsia="Times New Roman" w:hAnsi="Calibri" w:cs="Times New Roman"/>
                <w:color w:val="000000"/>
              </w:rPr>
              <w:t>. .</w:t>
            </w:r>
            <w:proofErr w:type="gramEnd"/>
          </w:p>
          <w:p w14:paraId="66453591" w14:textId="77777777" w:rsidR="00DE740B" w:rsidRPr="005B4B36" w:rsidRDefault="00DE740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5940" w:type="dxa"/>
          </w:tcPr>
          <w:p w14:paraId="0824F0DE" w14:textId="77777777" w:rsidR="005B4B36" w:rsidRDefault="00DE740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Janet’s answer is consistent with what I’ve found on the Canswer forum. If for some reason a DRE is not done and you know it was not done, it is appropriate to code a cTX. Examples might be if the patient refused or if the patient had some kind of surgery that did not allow a DRE to be done.</w:t>
            </w:r>
          </w:p>
          <w:p w14:paraId="0C392B6D" w14:textId="77777777" w:rsidR="00DE740B" w:rsidRDefault="00DE740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08439F9C" w14:textId="77777777" w:rsidR="00DE740B" w:rsidRPr="005B4B36" w:rsidRDefault="00DE740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w:t>
            </w:r>
            <w:r w:rsidR="00157457">
              <w:rPr>
                <w:rFonts w:ascii="Calibri" w:eastAsia="Times New Roman" w:hAnsi="Calibri" w:cs="Times New Roman"/>
                <w:color w:val="000000"/>
              </w:rPr>
              <w:t xml:space="preserve">you don’t know if a DRE was done or if you know a DRE was done but you don’t have the results, then it is appropriate to leave the </w:t>
            </w:r>
            <w:proofErr w:type="spellStart"/>
            <w:r w:rsidR="00157457">
              <w:rPr>
                <w:rFonts w:ascii="Calibri" w:eastAsia="Times New Roman" w:hAnsi="Calibri" w:cs="Times New Roman"/>
                <w:color w:val="000000"/>
              </w:rPr>
              <w:t>cT</w:t>
            </w:r>
            <w:proofErr w:type="spellEnd"/>
            <w:r w:rsidR="00157457">
              <w:rPr>
                <w:rFonts w:ascii="Calibri" w:eastAsia="Times New Roman" w:hAnsi="Calibri" w:cs="Times New Roman"/>
                <w:color w:val="000000"/>
              </w:rPr>
              <w:t xml:space="preserve"> field blank.</w:t>
            </w:r>
          </w:p>
        </w:tc>
      </w:tr>
      <w:tr w:rsidR="005B4B36" w:rsidRPr="005B4B36" w14:paraId="4E32FA2B"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21CD25"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51C7F50F"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If doctor states Biochemical Recurrence and treats patient with salvage" RT. Do we code the recurrence?  Code 13?</w:t>
            </w:r>
          </w:p>
        </w:tc>
        <w:tc>
          <w:tcPr>
            <w:tcW w:w="5940" w:type="dxa"/>
          </w:tcPr>
          <w:p w14:paraId="7F111A82" w14:textId="77777777" w:rsidR="005B4B36" w:rsidRPr="005B4B36" w:rsidRDefault="0092717D" w:rsidP="00927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Biochemical recurrence indicates a rise in PSA after treatment.  The recurrence could be anywhere.  The Type of First recurrence would be coded based on where the recurrence was found.  </w:t>
            </w:r>
            <w:r w:rsidR="005B4B36" w:rsidRPr="005B4B36">
              <w:rPr>
                <w:rFonts w:ascii="Calibri" w:eastAsia="Times New Roman" w:hAnsi="Calibri" w:cs="Times New Roman"/>
                <w:color w:val="000000"/>
              </w:rPr>
              <w:t>For prostate recurrence to be coded</w:t>
            </w:r>
            <w:r>
              <w:rPr>
                <w:rFonts w:ascii="Calibri" w:eastAsia="Times New Roman" w:hAnsi="Calibri" w:cs="Times New Roman"/>
                <w:color w:val="000000"/>
              </w:rPr>
              <w:t xml:space="preserve"> to Code 13</w:t>
            </w:r>
            <w:r w:rsidR="005B4B36" w:rsidRPr="005B4B36">
              <w:rPr>
                <w:rFonts w:ascii="Calibri" w:eastAsia="Times New Roman" w:hAnsi="Calibri" w:cs="Times New Roman"/>
                <w:color w:val="000000"/>
              </w:rPr>
              <w:t xml:space="preserve">, it must be local (identified in tumor bed), regional to LN, or </w:t>
            </w:r>
            <w:r w:rsidRPr="005B4B36">
              <w:rPr>
                <w:rFonts w:ascii="Calibri" w:eastAsia="Times New Roman" w:hAnsi="Calibri" w:cs="Times New Roman"/>
                <w:color w:val="000000"/>
              </w:rPr>
              <w:t>identified</w:t>
            </w:r>
            <w:r w:rsidR="005B4B36" w:rsidRPr="005B4B36">
              <w:rPr>
                <w:rFonts w:ascii="Calibri" w:eastAsia="Times New Roman" w:hAnsi="Calibri" w:cs="Times New Roman"/>
                <w:color w:val="000000"/>
              </w:rPr>
              <w:t xml:space="preserve"> in a distant site.</w:t>
            </w:r>
            <w:r>
              <w:rPr>
                <w:rFonts w:ascii="Calibri" w:eastAsia="Times New Roman" w:hAnsi="Calibri" w:cs="Times New Roman"/>
                <w:color w:val="000000"/>
              </w:rPr>
              <w:t xml:space="preserve">  While if you had prostate recurrence in the bone, </w:t>
            </w:r>
            <w:r w:rsidR="00393E31">
              <w:rPr>
                <w:rFonts w:ascii="Calibri" w:eastAsia="Times New Roman" w:hAnsi="Calibri" w:cs="Times New Roman"/>
                <w:color w:val="000000"/>
              </w:rPr>
              <w:t>Code 55 would be used.</w:t>
            </w:r>
            <w:r>
              <w:rPr>
                <w:rFonts w:ascii="Calibri" w:eastAsia="Times New Roman" w:hAnsi="Calibri" w:cs="Times New Roman"/>
                <w:color w:val="000000"/>
              </w:rPr>
              <w:t xml:space="preserve">   </w:t>
            </w:r>
          </w:p>
        </w:tc>
      </w:tr>
      <w:tr w:rsidR="005B4B36" w:rsidRPr="005B4B36" w14:paraId="144ABC70"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4B410BA"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5AF25F86"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If patient gets hormonal therapy 3 months before treatment do we code that hormonal therapy?</w:t>
            </w:r>
          </w:p>
        </w:tc>
        <w:tc>
          <w:tcPr>
            <w:tcW w:w="5940" w:type="dxa"/>
          </w:tcPr>
          <w:p w14:paraId="1F477B1D" w14:textId="77777777" w:rsidR="005B4B36" w:rsidRPr="005B4B36" w:rsidRDefault="00393E31"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Assuming that ‘before treatment’ means surgery.  </w:t>
            </w:r>
            <w:r w:rsidR="00DE740B">
              <w:rPr>
                <w:rFonts w:ascii="Calibri" w:eastAsia="Times New Roman" w:hAnsi="Calibri" w:cs="Times New Roman"/>
                <w:color w:val="000000"/>
              </w:rPr>
              <w:t>Yes. Use the date the patient first received hormone therapy as the start date.</w:t>
            </w:r>
          </w:p>
        </w:tc>
      </w:tr>
      <w:tr w:rsidR="005B4B36" w:rsidRPr="005B4B36" w14:paraId="6A652D28"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22BD14F"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36097527"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Caution with brachytherapy radioactive seeds vs treatment planning nonradioactive seeds.  Make sure the treatment/radiation fields only reflect the radioactive seeds for treatment. Radiation therapist explained this to me and I didn't know there was a difference.</w:t>
            </w:r>
          </w:p>
        </w:tc>
        <w:tc>
          <w:tcPr>
            <w:tcW w:w="5940" w:type="dxa"/>
          </w:tcPr>
          <w:p w14:paraId="23E02E83" w14:textId="77777777" w:rsidR="005B4B36" w:rsidRPr="005B4B36" w:rsidRDefault="00DE740B"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 for the tip!</w:t>
            </w:r>
          </w:p>
        </w:tc>
      </w:tr>
      <w:tr w:rsidR="005B4B36" w:rsidRPr="005B4B36" w14:paraId="15569A2D"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6824201"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0E2AFE7A"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When a DRE only mentions firm, hard, indurated, e</w:t>
            </w:r>
            <w:r>
              <w:rPr>
                <w:rFonts w:ascii="Calibri" w:eastAsia="Times New Roman" w:hAnsi="Calibri" w:cs="Times New Roman"/>
                <w:color w:val="000000"/>
              </w:rPr>
              <w:t>tc</w:t>
            </w:r>
            <w:r w:rsidRPr="005B4B36">
              <w:rPr>
                <w:rFonts w:ascii="Calibri" w:eastAsia="Times New Roman" w:hAnsi="Calibri" w:cs="Times New Roman"/>
                <w:color w:val="000000"/>
              </w:rPr>
              <w:t>. Should we be coding 120 due to the lack of mention of a nodule or tumor mass or 300 unknown?</w:t>
            </w:r>
          </w:p>
        </w:tc>
        <w:tc>
          <w:tcPr>
            <w:tcW w:w="5940" w:type="dxa"/>
          </w:tcPr>
          <w:p w14:paraId="22714731" w14:textId="5FBD040B" w:rsidR="005B4B36" w:rsidRDefault="00DE740B" w:rsidP="005B4B3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If a DRE is done and the description fails to describe anything that may be a tumor, code </w:t>
            </w:r>
            <w:r w:rsidR="00A372F1">
              <w:rPr>
                <w:rFonts w:ascii="Calibri" w:hAnsi="Calibri"/>
                <w:color w:val="000000"/>
              </w:rPr>
              <w:t xml:space="preserve">120 </w:t>
            </w:r>
            <w:r>
              <w:rPr>
                <w:rFonts w:ascii="Calibri" w:hAnsi="Calibri"/>
                <w:color w:val="000000"/>
              </w:rPr>
              <w:t xml:space="preserve">would be appropriate. We can </w:t>
            </w:r>
            <w:r>
              <w:rPr>
                <w:rFonts w:ascii="Calibri" w:hAnsi="Calibri"/>
                <w:color w:val="000000"/>
              </w:rPr>
              <w:lastRenderedPageBreak/>
              <w:t>assume the physician would have described a tumor if they felt a tumor.</w:t>
            </w:r>
          </w:p>
          <w:p w14:paraId="6EC4F778"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5B4B36" w:rsidRPr="005B4B36" w14:paraId="6E769090"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6657342"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6D038CAE"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TURP with incidental finding of prostate cancer must also have DRE to assign clinical T, correct?</w:t>
            </w:r>
          </w:p>
        </w:tc>
        <w:tc>
          <w:tcPr>
            <w:tcW w:w="5940" w:type="dxa"/>
          </w:tcPr>
          <w:p w14:paraId="3C38EA05" w14:textId="77777777" w:rsidR="005B4B36" w:rsidRPr="005B4B36" w:rsidRDefault="00DE740B" w:rsidP="00DE740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 is correct. Codes cT1a and cT1b are used to indicate a clinically inapparent tumor identified during a TURP. Without a DRE, we don’t know if the tumor is apparent or inapparent.</w:t>
            </w:r>
          </w:p>
        </w:tc>
      </w:tr>
      <w:tr w:rsidR="005B4B36" w:rsidRPr="005B4B36" w14:paraId="185A4C07"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594E0D8"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4B82941D"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When would we use a Clinical T3 or T4 if we can't use imaging, can you use a T3/T4 for a DRE?</w:t>
            </w:r>
          </w:p>
        </w:tc>
        <w:tc>
          <w:tcPr>
            <w:tcW w:w="5940" w:type="dxa"/>
          </w:tcPr>
          <w:p w14:paraId="6B78E79C" w14:textId="2A524E29" w:rsidR="005B4B36" w:rsidRPr="005B4B36" w:rsidRDefault="00621A2D" w:rsidP="00621A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w:t>
            </w:r>
            <w:r w:rsidR="00DE740B">
              <w:rPr>
                <w:rFonts w:ascii="Calibri" w:eastAsia="Times New Roman" w:hAnsi="Calibri" w:cs="Times New Roman"/>
                <w:color w:val="000000"/>
              </w:rPr>
              <w:t xml:space="preserve">he physician </w:t>
            </w:r>
            <w:r>
              <w:rPr>
                <w:rFonts w:ascii="Calibri" w:eastAsia="Times New Roman" w:hAnsi="Calibri" w:cs="Times New Roman"/>
                <w:color w:val="000000"/>
              </w:rPr>
              <w:t xml:space="preserve">needs to state on their DRE if they </w:t>
            </w:r>
            <w:r w:rsidR="00DE740B">
              <w:rPr>
                <w:rFonts w:ascii="Calibri" w:eastAsia="Times New Roman" w:hAnsi="Calibri" w:cs="Times New Roman"/>
                <w:color w:val="000000"/>
              </w:rPr>
              <w:t xml:space="preserve">felt extension that qualified as a cT3/cT4 AJCC has been consistent in stating that imaging should not be used to assign the </w:t>
            </w:r>
            <w:proofErr w:type="spellStart"/>
            <w:r w:rsidR="00DE740B">
              <w:rPr>
                <w:rFonts w:ascii="Calibri" w:eastAsia="Times New Roman" w:hAnsi="Calibri" w:cs="Times New Roman"/>
                <w:color w:val="000000"/>
              </w:rPr>
              <w:t>cT</w:t>
            </w:r>
            <w:proofErr w:type="spellEnd"/>
            <w:r w:rsidR="00DE740B">
              <w:rPr>
                <w:rFonts w:ascii="Calibri" w:eastAsia="Times New Roman" w:hAnsi="Calibri" w:cs="Times New Roman"/>
                <w:color w:val="000000"/>
              </w:rPr>
              <w:t xml:space="preserve"> values.</w:t>
            </w:r>
            <w:r>
              <w:rPr>
                <w:rFonts w:ascii="Calibri" w:eastAsia="Times New Roman" w:hAnsi="Calibri" w:cs="Times New Roman"/>
                <w:color w:val="000000"/>
              </w:rPr>
              <w:t xml:space="preserve">  </w:t>
            </w:r>
          </w:p>
        </w:tc>
      </w:tr>
      <w:tr w:rsidR="005B4B36" w:rsidRPr="005B4B36" w14:paraId="53215F96"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B2361DD"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776E3366"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If patient comes in for bx with no mention of DRE prior to bx do we considered the T value to still be unknown/blank or can we stage it with higher T value from that bx results?</w:t>
            </w:r>
          </w:p>
        </w:tc>
        <w:tc>
          <w:tcPr>
            <w:tcW w:w="5940" w:type="dxa"/>
          </w:tcPr>
          <w:p w14:paraId="59B6C145" w14:textId="77777777" w:rsidR="005B4B36" w:rsidRPr="005B4B36" w:rsidRDefault="00157457" w:rsidP="001574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w:t>
            </w:r>
            <w:proofErr w:type="spellStart"/>
            <w:r>
              <w:rPr>
                <w:rFonts w:ascii="Calibri" w:eastAsia="Times New Roman" w:hAnsi="Calibri" w:cs="Times New Roman"/>
                <w:color w:val="000000"/>
              </w:rPr>
              <w:t>cT</w:t>
            </w:r>
            <w:proofErr w:type="spellEnd"/>
            <w:r>
              <w:rPr>
                <w:rFonts w:ascii="Calibri" w:eastAsia="Times New Roman" w:hAnsi="Calibri" w:cs="Times New Roman"/>
                <w:color w:val="000000"/>
              </w:rPr>
              <w:t xml:space="preserve"> value should be coded based on the DRE.  If you don’t have results of the DRE, leave the field blank.</w:t>
            </w:r>
          </w:p>
        </w:tc>
      </w:tr>
      <w:tr w:rsidR="005B4B36" w:rsidRPr="005B4B36" w14:paraId="7223CC30"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25CF06F"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02809E3B"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When would you stage using TX?</w:t>
            </w:r>
          </w:p>
        </w:tc>
        <w:tc>
          <w:tcPr>
            <w:tcW w:w="5940" w:type="dxa"/>
          </w:tcPr>
          <w:p w14:paraId="1B42F0FD" w14:textId="77777777" w:rsidR="005B4B36" w:rsidRPr="005B4B36" w:rsidRDefault="002065AE"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For clinical stage, I would imagine the most common instances where cTX would be used are when a patient refuses a DRE or a DRE cannot be performed.</w:t>
            </w:r>
          </w:p>
        </w:tc>
      </w:tr>
      <w:tr w:rsidR="005B4B36" w:rsidRPr="005B4B36" w14:paraId="55CEF3C2"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25D39B5"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2D7BC0BA"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Is there a timing rule from the time of the DRE to Biopsy for AJCC Clinical Staging?</w:t>
            </w:r>
          </w:p>
        </w:tc>
        <w:tc>
          <w:tcPr>
            <w:tcW w:w="5940" w:type="dxa"/>
          </w:tcPr>
          <w:p w14:paraId="7F9D6F97" w14:textId="77777777" w:rsidR="005B4B36" w:rsidRPr="005B4B36" w:rsidRDefault="002065AE"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believe the standard rules would apply.</w:t>
            </w:r>
          </w:p>
        </w:tc>
      </w:tr>
      <w:tr w:rsidR="005B4B36" w:rsidRPr="005B4B36" w14:paraId="4CAA4A69"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6A35B6"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289B77F6" w14:textId="72CD63E8" w:rsidR="005B4B36" w:rsidRPr="005B4B36" w:rsidRDefault="005B4B36" w:rsidP="00A372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Pop Q</w:t>
            </w:r>
            <w:r>
              <w:rPr>
                <w:rFonts w:ascii="Calibri" w:eastAsia="Times New Roman" w:hAnsi="Calibri" w:cs="Times New Roman"/>
                <w:color w:val="000000"/>
              </w:rPr>
              <w:t>u</w:t>
            </w:r>
            <w:r w:rsidRPr="005B4B36">
              <w:rPr>
                <w:rFonts w:ascii="Calibri" w:eastAsia="Times New Roman" w:hAnsi="Calibri" w:cs="Times New Roman"/>
                <w:color w:val="000000"/>
              </w:rPr>
              <w:t xml:space="preserve">iz 8 should be stage I since </w:t>
            </w:r>
            <w:proofErr w:type="spellStart"/>
            <w:r w:rsidRPr="005B4B36">
              <w:rPr>
                <w:rFonts w:ascii="Calibri" w:eastAsia="Times New Roman" w:hAnsi="Calibri" w:cs="Times New Roman"/>
                <w:color w:val="000000"/>
              </w:rPr>
              <w:t>its</w:t>
            </w:r>
            <w:proofErr w:type="spellEnd"/>
            <w:r w:rsidRPr="005B4B36">
              <w:rPr>
                <w:rFonts w:ascii="Calibri" w:eastAsia="Times New Roman" w:hAnsi="Calibri" w:cs="Times New Roman"/>
                <w:color w:val="000000"/>
              </w:rPr>
              <w:t xml:space="preserve"> a cT2 cN</w:t>
            </w:r>
            <w:r w:rsidR="00A372F1">
              <w:rPr>
                <w:rFonts w:ascii="Calibri" w:eastAsia="Times New Roman" w:hAnsi="Calibri" w:cs="Times New Roman"/>
                <w:color w:val="000000"/>
              </w:rPr>
              <w:t>0</w:t>
            </w:r>
            <w:r w:rsidRPr="005B4B36">
              <w:rPr>
                <w:rFonts w:ascii="Calibri" w:eastAsia="Times New Roman" w:hAnsi="Calibri" w:cs="Times New Roman"/>
                <w:color w:val="000000"/>
              </w:rPr>
              <w:t xml:space="preserve"> cM</w:t>
            </w:r>
            <w:r w:rsidR="00A372F1">
              <w:rPr>
                <w:rFonts w:ascii="Calibri" w:eastAsia="Times New Roman" w:hAnsi="Calibri" w:cs="Times New Roman"/>
                <w:color w:val="000000"/>
              </w:rPr>
              <w:t>0</w:t>
            </w:r>
            <w:r w:rsidRPr="005B4B36">
              <w:rPr>
                <w:rFonts w:ascii="Calibri" w:eastAsia="Times New Roman" w:hAnsi="Calibri" w:cs="Times New Roman"/>
                <w:color w:val="000000"/>
              </w:rPr>
              <w:t xml:space="preserve"> PSA 9.3 Grade group 1 and stage I</w:t>
            </w:r>
            <w:r>
              <w:rPr>
                <w:rFonts w:ascii="Calibri" w:eastAsia="Times New Roman" w:hAnsi="Calibri" w:cs="Times New Roman"/>
                <w:color w:val="000000"/>
              </w:rPr>
              <w:t>.</w:t>
            </w:r>
          </w:p>
        </w:tc>
        <w:tc>
          <w:tcPr>
            <w:tcW w:w="5940" w:type="dxa"/>
          </w:tcPr>
          <w:p w14:paraId="6F55E11F" w14:textId="329E1062" w:rsidR="005B4B36" w:rsidRPr="005B4B36" w:rsidRDefault="002065AE" w:rsidP="00A372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slide was correct. A cT2a would have given the patient a stage 1A</w:t>
            </w:r>
            <w:r w:rsidR="00A372F1">
              <w:rPr>
                <w:rFonts w:ascii="Calibri" w:eastAsia="Times New Roman" w:hAnsi="Calibri" w:cs="Times New Roman"/>
                <w:color w:val="000000"/>
              </w:rPr>
              <w:t xml:space="preserve">. </w:t>
            </w:r>
            <w:r>
              <w:rPr>
                <w:rFonts w:ascii="Calibri" w:eastAsia="Times New Roman" w:hAnsi="Calibri" w:cs="Times New Roman"/>
                <w:color w:val="000000"/>
              </w:rPr>
              <w:t>cT2b or cT</w:t>
            </w:r>
            <w:r w:rsidR="00A372F1">
              <w:rPr>
                <w:rFonts w:ascii="Calibri" w:eastAsia="Times New Roman" w:hAnsi="Calibri" w:cs="Times New Roman"/>
                <w:color w:val="000000"/>
              </w:rPr>
              <w:t>2</w:t>
            </w:r>
            <w:r>
              <w:rPr>
                <w:rFonts w:ascii="Calibri" w:eastAsia="Times New Roman" w:hAnsi="Calibri" w:cs="Times New Roman"/>
                <w:color w:val="000000"/>
              </w:rPr>
              <w:t>c would give the patient a stage 2A. Since the stage could be different based on the stage group and we don’t have the subgroup, the stage has to be coded 99.</w:t>
            </w:r>
            <w:r w:rsidR="00A03775">
              <w:rPr>
                <w:rFonts w:ascii="Calibri" w:eastAsia="Times New Roman" w:hAnsi="Calibri" w:cs="Times New Roman"/>
                <w:color w:val="000000"/>
              </w:rPr>
              <w:t xml:space="preserve">  If we were coding a pT2 with the rest the same, that would have been Stage 1.  </w:t>
            </w:r>
          </w:p>
        </w:tc>
      </w:tr>
      <w:tr w:rsidR="005B4B36" w:rsidRPr="005B4B36" w14:paraId="2E5725CF"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BF58A91"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55D1B025"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For Pop Quiz 9 there is not cT2 option for IIA its pT2</w:t>
            </w:r>
          </w:p>
        </w:tc>
        <w:tc>
          <w:tcPr>
            <w:tcW w:w="5940" w:type="dxa"/>
          </w:tcPr>
          <w:p w14:paraId="685F629E" w14:textId="3E079197" w:rsidR="005B4B36" w:rsidRPr="005B4B36" w:rsidRDefault="002065AE" w:rsidP="00A037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You are correct that there is not a cT2 option that fits our scenario. However, </w:t>
            </w:r>
            <w:r w:rsidR="00A03775">
              <w:rPr>
                <w:rFonts w:ascii="Calibri" w:eastAsia="Times New Roman" w:hAnsi="Calibri" w:cs="Times New Roman"/>
                <w:color w:val="000000"/>
              </w:rPr>
              <w:t xml:space="preserve">because the PSA was over 10 and less than 20, it didn’t matter what T2 subgroup our case was – they all fall into Stage group 2A.  </w:t>
            </w:r>
          </w:p>
        </w:tc>
      </w:tr>
      <w:tr w:rsidR="005B4B36" w:rsidRPr="005B4B36" w14:paraId="16494E03"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0524AF1"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5011EA19"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 think Pop Quiz 9 should be stage 99</w:t>
            </w:r>
          </w:p>
        </w:tc>
        <w:tc>
          <w:tcPr>
            <w:tcW w:w="5940" w:type="dxa"/>
          </w:tcPr>
          <w:p w14:paraId="5A4EA629" w14:textId="77777777" w:rsidR="005B4B36" w:rsidRPr="005B4B36" w:rsidRDefault="002065AE"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Stage 2a is correct</w:t>
            </w:r>
            <w:r w:rsidR="00A03775">
              <w:rPr>
                <w:rFonts w:ascii="Calibri" w:eastAsia="Times New Roman" w:hAnsi="Calibri" w:cs="Times New Roman"/>
                <w:color w:val="000000"/>
              </w:rPr>
              <w:t xml:space="preserve"> – see previous question 12</w:t>
            </w:r>
            <w:r>
              <w:rPr>
                <w:rFonts w:ascii="Calibri" w:eastAsia="Times New Roman" w:hAnsi="Calibri" w:cs="Times New Roman"/>
                <w:color w:val="000000"/>
              </w:rPr>
              <w:t>.</w:t>
            </w:r>
          </w:p>
        </w:tc>
      </w:tr>
      <w:tr w:rsidR="005B4B36" w:rsidRPr="005B4B36" w14:paraId="06248077"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54277C6"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31F9A0A0"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Patient had an abnormal DRE, NOS and MRI showed abnormal Seminal </w:t>
            </w:r>
            <w:proofErr w:type="spellStart"/>
            <w:r w:rsidRPr="005B4B36">
              <w:rPr>
                <w:rFonts w:ascii="Calibri" w:eastAsia="Times New Roman" w:hAnsi="Calibri" w:cs="Times New Roman"/>
                <w:color w:val="000000"/>
              </w:rPr>
              <w:t>Vessicles</w:t>
            </w:r>
            <w:proofErr w:type="spellEnd"/>
            <w:r w:rsidRPr="005B4B36">
              <w:rPr>
                <w:rFonts w:ascii="Calibri" w:eastAsia="Times New Roman" w:hAnsi="Calibri" w:cs="Times New Roman"/>
                <w:color w:val="000000"/>
              </w:rPr>
              <w:t>.  Bx perfo</w:t>
            </w:r>
            <w:r>
              <w:rPr>
                <w:rFonts w:ascii="Calibri" w:eastAsia="Times New Roman" w:hAnsi="Calibri" w:cs="Times New Roman"/>
                <w:color w:val="000000"/>
              </w:rPr>
              <w:t>r</w:t>
            </w:r>
            <w:r w:rsidRPr="005B4B36">
              <w:rPr>
                <w:rFonts w:ascii="Calibri" w:eastAsia="Times New Roman" w:hAnsi="Calibri" w:cs="Times New Roman"/>
                <w:color w:val="000000"/>
              </w:rPr>
              <w:t>med on SV and proved to be positive for adenoca.  Can the biopsy be used in clinical staging?</w:t>
            </w:r>
          </w:p>
        </w:tc>
        <w:tc>
          <w:tcPr>
            <w:tcW w:w="5940" w:type="dxa"/>
          </w:tcPr>
          <w:p w14:paraId="5093EEB8" w14:textId="77777777" w:rsidR="005B4B36" w:rsidRDefault="00A03775"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cT</w:t>
            </w:r>
            <w:proofErr w:type="spellEnd"/>
            <w:r>
              <w:rPr>
                <w:rFonts w:ascii="Calibri" w:eastAsia="Times New Roman" w:hAnsi="Calibri" w:cs="Times New Roman"/>
                <w:color w:val="000000"/>
              </w:rPr>
              <w:t xml:space="preserve"> should only be assigned based on the DRE as imaging is unreliable and not consistent.  </w:t>
            </w:r>
            <w:r w:rsidR="002065AE">
              <w:rPr>
                <w:rFonts w:ascii="Calibri" w:eastAsia="Times New Roman" w:hAnsi="Calibri" w:cs="Times New Roman"/>
                <w:color w:val="000000"/>
              </w:rPr>
              <w:t>See the Canswer forum post (copy and paste the entire URL)</w:t>
            </w:r>
          </w:p>
          <w:p w14:paraId="5639E574" w14:textId="77777777" w:rsidR="002065AE" w:rsidRPr="005B4B36" w:rsidRDefault="0068675D"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8" w:history="1">
              <w:r w:rsidR="002065AE">
                <w:rPr>
                  <w:rStyle w:val="Hyperlink"/>
                </w:rPr>
                <w:t>http://cancerbulletin.facs.org/forums/forum/ajcc-tnm-staging-8th-edition/male-genital-organs-chapters-57-59/prostate-chapter-58/89697-dre-neg-but-seminal-vesical-positive-on-bx</w:t>
              </w:r>
            </w:hyperlink>
            <w:r w:rsidR="002065AE">
              <w:t xml:space="preserve"> </w:t>
            </w:r>
          </w:p>
        </w:tc>
      </w:tr>
      <w:tr w:rsidR="005B4B36" w:rsidRPr="005B4B36" w14:paraId="2293210D"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161093B"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42ABF885"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PSA documented as 8.5 ng/mL x 2 (on </w:t>
            </w:r>
            <w:proofErr w:type="spellStart"/>
            <w:r w:rsidRPr="005B4B36">
              <w:rPr>
                <w:rFonts w:ascii="Calibri" w:eastAsia="Times New Roman" w:hAnsi="Calibri" w:cs="Times New Roman"/>
                <w:color w:val="000000"/>
              </w:rPr>
              <w:t>Proscar</w:t>
            </w:r>
            <w:proofErr w:type="spellEnd"/>
            <w:r w:rsidRPr="005B4B36">
              <w:rPr>
                <w:rFonts w:ascii="Calibri" w:eastAsia="Times New Roman" w:hAnsi="Calibri" w:cs="Times New Roman"/>
                <w:color w:val="000000"/>
              </w:rPr>
              <w:t>) equals 17. Haven't seen this before. How should PSA be coded for this scenario?</w:t>
            </w:r>
          </w:p>
        </w:tc>
        <w:tc>
          <w:tcPr>
            <w:tcW w:w="5940" w:type="dxa"/>
          </w:tcPr>
          <w:p w14:paraId="5A69E938" w14:textId="77777777" w:rsidR="005B4B36" w:rsidRDefault="002065AE"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This is a question that should go to the SSDI Canswer forum!</w:t>
            </w:r>
          </w:p>
          <w:p w14:paraId="2C25008E" w14:textId="77777777" w:rsidR="002065AE" w:rsidRPr="005B4B36" w:rsidRDefault="0068675D"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hyperlink r:id="rId9" w:history="1">
              <w:r w:rsidR="002065AE">
                <w:rPr>
                  <w:rStyle w:val="Hyperlink"/>
                </w:rPr>
                <w:t>http://cancerbulletin.facs.org/forums/forum/site-specific-data-items-grade-2018</w:t>
              </w:r>
            </w:hyperlink>
            <w:r w:rsidR="002065AE">
              <w:t xml:space="preserve"> </w:t>
            </w:r>
          </w:p>
        </w:tc>
      </w:tr>
      <w:tr w:rsidR="005B4B36" w:rsidRPr="005B4B36" w14:paraId="07E14A57"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167C4EC"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04FA3302"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What is an example of code X8 not applicable for Gleason pattern? Number of cores examined?</w:t>
            </w:r>
          </w:p>
        </w:tc>
        <w:tc>
          <w:tcPr>
            <w:tcW w:w="5940" w:type="dxa"/>
          </w:tcPr>
          <w:p w14:paraId="0D8379B8" w14:textId="77777777" w:rsidR="005B4B36" w:rsidRPr="005B4B36" w:rsidRDefault="002065AE"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w:t>
            </w:r>
            <w:r w:rsidR="00D220CB">
              <w:rPr>
                <w:rFonts w:ascii="Calibri" w:eastAsia="Times New Roman" w:hAnsi="Calibri" w:cs="Times New Roman"/>
                <w:color w:val="000000"/>
              </w:rPr>
              <w:t xml:space="preserve">you are not required to report Gleason pattern but your software still requires you to enter something in the field, you could use code X8.  Chances are that your software will not show the field if the data item is not required. </w:t>
            </w:r>
          </w:p>
        </w:tc>
      </w:tr>
      <w:tr w:rsidR="005B4B36" w:rsidRPr="005B4B36" w14:paraId="5A17D7A6"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8EDB28B"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01E760B6"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If all you have is a Grade Group 3, why can't you use 43 for the Clinical Gleason pattern in pop quiz 14</w:t>
            </w:r>
            <w:r>
              <w:rPr>
                <w:rFonts w:ascii="Calibri" w:eastAsia="Times New Roman" w:hAnsi="Calibri" w:cs="Times New Roman"/>
                <w:color w:val="000000"/>
              </w:rPr>
              <w:t>?</w:t>
            </w:r>
          </w:p>
        </w:tc>
        <w:tc>
          <w:tcPr>
            <w:tcW w:w="5940" w:type="dxa"/>
          </w:tcPr>
          <w:p w14:paraId="2475E67C" w14:textId="50C2D144" w:rsidR="005B4B36" w:rsidRPr="005B4B36" w:rsidRDefault="001B76C2" w:rsidP="005948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Note 7 in the current SSDI manual</w:t>
            </w:r>
            <w:r w:rsidR="008E3263">
              <w:rPr>
                <w:rFonts w:ascii="Calibri" w:eastAsia="Times New Roman" w:hAnsi="Calibri" w:cs="Times New Roman"/>
                <w:color w:val="000000"/>
              </w:rPr>
              <w:t xml:space="preserve"> </w:t>
            </w:r>
            <w:r>
              <w:rPr>
                <w:rFonts w:ascii="Calibri" w:eastAsia="Times New Roman" w:hAnsi="Calibri" w:cs="Times New Roman"/>
                <w:color w:val="000000"/>
              </w:rPr>
              <w:t>under Gleason primary/secondary pattern states to code X9 for those only given a Grade Group</w:t>
            </w:r>
            <w:r w:rsidR="008E3263">
              <w:rPr>
                <w:rFonts w:ascii="Calibri" w:eastAsia="Times New Roman" w:hAnsi="Calibri" w:cs="Times New Roman"/>
                <w:color w:val="000000"/>
              </w:rPr>
              <w:t>.</w:t>
            </w:r>
            <w:hyperlink r:id="rId10" w:history="1">
              <w:r w:rsidR="0059481C">
                <w:rPr>
                  <w:rStyle w:val="Hyperlink"/>
                </w:rPr>
                <w:t>http://cancerbulletin.facs.org/forums/forum/site-specific-data-items-grade-2018/99665-gleason-grade-group-2-and-3</w:t>
              </w:r>
            </w:hyperlink>
            <w:r w:rsidR="008E3263">
              <w:rPr>
                <w:rFonts w:ascii="Calibri" w:eastAsia="Times New Roman" w:hAnsi="Calibri" w:cs="Times New Roman"/>
                <w:color w:val="000000"/>
              </w:rPr>
              <w:t xml:space="preserve">.  </w:t>
            </w:r>
          </w:p>
        </w:tc>
      </w:tr>
      <w:tr w:rsidR="005B4B36" w:rsidRPr="005B4B36" w14:paraId="40CB28E1"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FB8D96A"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517996BE" w14:textId="5B67BBD9"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In pop quiz 14: on the prostate biopsy it is stated as grade group 3. Since our grade codes state this is 4+3=7 can we infer </w:t>
            </w:r>
            <w:proofErr w:type="spellStart"/>
            <w:r w:rsidRPr="005B4B36">
              <w:rPr>
                <w:rFonts w:ascii="Calibri" w:eastAsia="Times New Roman" w:hAnsi="Calibri" w:cs="Times New Roman"/>
                <w:color w:val="000000"/>
              </w:rPr>
              <w:t>gleason</w:t>
            </w:r>
            <w:proofErr w:type="spellEnd"/>
            <w:r w:rsidRPr="005B4B36">
              <w:rPr>
                <w:rFonts w:ascii="Calibri" w:eastAsia="Times New Roman" w:hAnsi="Calibri" w:cs="Times New Roman"/>
                <w:color w:val="000000"/>
              </w:rPr>
              <w:t xml:space="preserve"> patter and score clin</w:t>
            </w:r>
            <w:r w:rsidR="00A372F1">
              <w:rPr>
                <w:rFonts w:ascii="Calibri" w:eastAsia="Times New Roman" w:hAnsi="Calibri" w:cs="Times New Roman"/>
                <w:color w:val="000000"/>
              </w:rPr>
              <w:t>i</w:t>
            </w:r>
            <w:r w:rsidRPr="005B4B36">
              <w:rPr>
                <w:rFonts w:ascii="Calibri" w:eastAsia="Times New Roman" w:hAnsi="Calibri" w:cs="Times New Roman"/>
                <w:color w:val="000000"/>
              </w:rPr>
              <w:t>cal as 43/07 respectively?</w:t>
            </w:r>
          </w:p>
        </w:tc>
        <w:tc>
          <w:tcPr>
            <w:tcW w:w="5940" w:type="dxa"/>
          </w:tcPr>
          <w:p w14:paraId="4098CBB1" w14:textId="3C7F8803" w:rsidR="005B4B36" w:rsidRPr="005B4B36" w:rsidRDefault="008E3263" w:rsidP="005948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See previous question.  This needs to be sent in for SSDI’s workgroup to decide as they have addressed this in Note 7 in the manual to code X9.  </w:t>
            </w:r>
            <w:hyperlink r:id="rId11" w:history="1">
              <w:r w:rsidR="0059481C">
                <w:rPr>
                  <w:rStyle w:val="Hyperlink"/>
                </w:rPr>
                <w:t>http://cancerbulletin.facs.org/forums/forum/site-specific-data-items-grade-2018/99665-gleason-grade-group-2-and-3</w:t>
              </w:r>
            </w:hyperlink>
          </w:p>
        </w:tc>
      </w:tr>
      <w:tr w:rsidR="005B4B36" w:rsidRPr="005B4B36" w14:paraId="73DD950E"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CEC28F0"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1AEB59EE"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w:t>
            </w:r>
            <w:r w:rsidRPr="005B4B36">
              <w:rPr>
                <w:rFonts w:ascii="Calibri" w:eastAsia="Times New Roman" w:hAnsi="Calibri" w:cs="Times New Roman"/>
                <w:color w:val="000000"/>
              </w:rPr>
              <w:t xml:space="preserve"> AJCC manual states imaging ALONE cannot replace the DRE, can the physician use imaging such as MRI in conjunction with DRE results? </w:t>
            </w:r>
            <w:proofErr w:type="spellStart"/>
            <w:r w:rsidRPr="005B4B36">
              <w:rPr>
                <w:rFonts w:ascii="Calibri" w:eastAsia="Times New Roman" w:hAnsi="Calibri" w:cs="Times New Roman"/>
                <w:color w:val="000000"/>
              </w:rPr>
              <w:t>ie</w:t>
            </w:r>
            <w:proofErr w:type="spellEnd"/>
            <w:r w:rsidRPr="005B4B36">
              <w:rPr>
                <w:rFonts w:ascii="Calibri" w:eastAsia="Times New Roman" w:hAnsi="Calibri" w:cs="Times New Roman"/>
                <w:color w:val="000000"/>
              </w:rPr>
              <w:t>, he feels a nodule on DRE &amp; MR shows seminal vesicle involvement, if MD states cT3b per MRI would I use that or only use the DRE results as a cT2 in registry database?</w:t>
            </w:r>
          </w:p>
        </w:tc>
        <w:tc>
          <w:tcPr>
            <w:tcW w:w="5940" w:type="dxa"/>
          </w:tcPr>
          <w:p w14:paraId="51E5B1AA" w14:textId="77777777" w:rsidR="005B4B36" w:rsidRPr="005B4B36" w:rsidRDefault="00D220C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Based on what I have seen on the Canswer forum and have read in the manual, you would not use the MRI to assign your clinical T.</w:t>
            </w:r>
            <w:r w:rsidR="008E3263">
              <w:rPr>
                <w:rFonts w:ascii="Calibri" w:eastAsia="Times New Roman" w:hAnsi="Calibri" w:cs="Times New Roman"/>
                <w:color w:val="000000"/>
              </w:rPr>
              <w:t xml:space="preserve">  See Canswer: </w:t>
            </w:r>
            <w:hyperlink r:id="rId12" w:history="1">
              <w:r w:rsidR="008E3263">
                <w:rPr>
                  <w:rStyle w:val="Hyperlink"/>
                </w:rPr>
                <w:t>http://cancerbulletin.facs.org/forums/forum/ajcc-tnm-staging-8th-edition/male-genital-organs-chapters-57-59/prostate-chapter-58/99497-dre-w-mri-clinical-stg</w:t>
              </w:r>
            </w:hyperlink>
          </w:p>
        </w:tc>
      </w:tr>
      <w:tr w:rsidR="005B4B36" w:rsidRPr="005B4B36" w14:paraId="1EC06BC9"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6AC332C"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6733E6D7" w14:textId="77777777" w:rsidR="005B4B36" w:rsidRPr="005B4B36" w:rsidRDefault="00A97360"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w:t>
            </w:r>
            <w:r w:rsidR="005B4B36" w:rsidRPr="005B4B36">
              <w:rPr>
                <w:rFonts w:ascii="Calibri" w:eastAsia="Times New Roman" w:hAnsi="Calibri" w:cs="Times New Roman"/>
                <w:color w:val="000000"/>
              </w:rPr>
              <w:t xml:space="preserve">or pop quiz 14, </w:t>
            </w:r>
            <w:proofErr w:type="spellStart"/>
            <w:r w:rsidR="005B4B36" w:rsidRPr="005B4B36">
              <w:rPr>
                <w:rFonts w:ascii="Calibri" w:eastAsia="Times New Roman" w:hAnsi="Calibri" w:cs="Times New Roman"/>
                <w:color w:val="000000"/>
              </w:rPr>
              <w:t>gleason</w:t>
            </w:r>
            <w:proofErr w:type="spellEnd"/>
            <w:r w:rsidR="005B4B36" w:rsidRPr="005B4B36">
              <w:rPr>
                <w:rFonts w:ascii="Calibri" w:eastAsia="Times New Roman" w:hAnsi="Calibri" w:cs="Times New Roman"/>
                <w:color w:val="000000"/>
              </w:rPr>
              <w:t xml:space="preserve"> </w:t>
            </w:r>
            <w:proofErr w:type="spellStart"/>
            <w:r w:rsidR="005B4B36" w:rsidRPr="005B4B36">
              <w:rPr>
                <w:rFonts w:ascii="Calibri" w:eastAsia="Times New Roman" w:hAnsi="Calibri" w:cs="Times New Roman"/>
                <w:color w:val="000000"/>
              </w:rPr>
              <w:t>patttern</w:t>
            </w:r>
            <w:proofErr w:type="spellEnd"/>
            <w:r w:rsidR="005B4B36" w:rsidRPr="005B4B36">
              <w:rPr>
                <w:rFonts w:ascii="Calibri" w:eastAsia="Times New Roman" w:hAnsi="Calibri" w:cs="Times New Roman"/>
                <w:color w:val="000000"/>
              </w:rPr>
              <w:t xml:space="preserve"> clinical. if known is grade group 3, why </w:t>
            </w:r>
            <w:proofErr w:type="spellStart"/>
            <w:r w:rsidR="005B4B36" w:rsidRPr="005B4B36">
              <w:rPr>
                <w:rFonts w:ascii="Calibri" w:eastAsia="Times New Roman" w:hAnsi="Calibri" w:cs="Times New Roman"/>
                <w:color w:val="000000"/>
              </w:rPr>
              <w:t>cant</w:t>
            </w:r>
            <w:proofErr w:type="spellEnd"/>
            <w:r w:rsidR="005B4B36" w:rsidRPr="005B4B36">
              <w:rPr>
                <w:rFonts w:ascii="Calibri" w:eastAsia="Times New Roman" w:hAnsi="Calibri" w:cs="Times New Roman"/>
                <w:color w:val="000000"/>
              </w:rPr>
              <w:t xml:space="preserve"> you use 43, when only 4+3 is the only pattern that is grade group 3?</w:t>
            </w:r>
          </w:p>
        </w:tc>
        <w:tc>
          <w:tcPr>
            <w:tcW w:w="5940" w:type="dxa"/>
          </w:tcPr>
          <w:p w14:paraId="346DC5F5" w14:textId="0619542F" w:rsidR="005B4B36" w:rsidRDefault="00BB3BE2"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See previous question and answer above.</w:t>
            </w:r>
          </w:p>
          <w:p w14:paraId="4D2BA75D" w14:textId="1704C3E0" w:rsidR="0059481C" w:rsidRPr="005B4B36" w:rsidRDefault="0068675D"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13" w:history="1">
              <w:r w:rsidR="0059481C">
                <w:rPr>
                  <w:rStyle w:val="Hyperlink"/>
                </w:rPr>
                <w:t>http://cancerbulletin.facs.org/forums/forum/site-specific-data-items-grade-2018/99665-gleason-grade-group-2-and-3</w:t>
              </w:r>
            </w:hyperlink>
            <w:r w:rsidR="0059481C">
              <w:t xml:space="preserve"> </w:t>
            </w:r>
          </w:p>
        </w:tc>
      </w:tr>
      <w:tr w:rsidR="005B4B36" w:rsidRPr="005B4B36" w14:paraId="003C9FC9"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6F3BF0E"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5FF56F66"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Case scenario 1-shouldn't clinical stage group be 99 since there was no PSA indicated in the case?</w:t>
            </w:r>
          </w:p>
        </w:tc>
        <w:tc>
          <w:tcPr>
            <w:tcW w:w="5940" w:type="dxa"/>
          </w:tcPr>
          <w:p w14:paraId="65BF8ACC" w14:textId="77777777" w:rsidR="005B4B36" w:rsidRPr="005B4B36" w:rsidRDefault="00D220C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 is correct.</w:t>
            </w:r>
          </w:p>
        </w:tc>
      </w:tr>
      <w:tr w:rsidR="005B4B36" w:rsidRPr="005B4B36" w14:paraId="5A711813"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CA962C"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66EFD9A5" w14:textId="77777777" w:rsidR="005B4B36" w:rsidRPr="005B4B36" w:rsidRDefault="00A97360"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w:t>
            </w:r>
            <w:r w:rsidR="005B4B36" w:rsidRPr="005B4B36">
              <w:rPr>
                <w:rFonts w:ascii="Calibri" w:eastAsia="Times New Roman" w:hAnsi="Calibri" w:cs="Times New Roman"/>
                <w:color w:val="000000"/>
              </w:rPr>
              <w:t xml:space="preserve">an you explain note on page 732 under the stage group table as it </w:t>
            </w:r>
            <w:r>
              <w:rPr>
                <w:rFonts w:ascii="Calibri" w:eastAsia="Times New Roman" w:hAnsi="Calibri" w:cs="Times New Roman"/>
                <w:color w:val="000000"/>
              </w:rPr>
              <w:t>pertains to case 1?</w:t>
            </w:r>
          </w:p>
        </w:tc>
        <w:tc>
          <w:tcPr>
            <w:tcW w:w="5940" w:type="dxa"/>
          </w:tcPr>
          <w:p w14:paraId="1A7D77FE" w14:textId="77777777" w:rsidR="005B4B36" w:rsidRPr="005B4B36" w:rsidRDefault="00D220CB"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From what I understand that note is meant for physician use only.</w:t>
            </w:r>
          </w:p>
        </w:tc>
      </w:tr>
      <w:tr w:rsidR="005B4B36" w:rsidRPr="005B4B36" w14:paraId="656FE42B"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FB571B6"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2ED820AB"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Why 05 for the EB plan technique, I did not see IMRT?</w:t>
            </w:r>
          </w:p>
        </w:tc>
        <w:tc>
          <w:tcPr>
            <w:tcW w:w="5940" w:type="dxa"/>
          </w:tcPr>
          <w:p w14:paraId="346A19E3" w14:textId="77777777" w:rsidR="005B4B36" w:rsidRPr="005B4B36" w:rsidRDefault="00D220C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are correct. Since IMRT was not done, we should code 01-external beam radiation NOS.</w:t>
            </w:r>
          </w:p>
        </w:tc>
      </w:tr>
      <w:tr w:rsidR="005B4B36" w:rsidRPr="005B4B36" w14:paraId="217462D8"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0912323"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2AFD9D34"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For Case Scenario #2, External beam planning technique, it is marked 05, but it does not state that it was IMRT. Therefore, shouldn't it be 01-E</w:t>
            </w:r>
            <w:r w:rsidR="00A97360">
              <w:rPr>
                <w:rFonts w:ascii="Calibri" w:eastAsia="Times New Roman" w:hAnsi="Calibri" w:cs="Times New Roman"/>
                <w:color w:val="000000"/>
              </w:rPr>
              <w:t>xternal Beam, NOS?</w:t>
            </w:r>
          </w:p>
        </w:tc>
        <w:tc>
          <w:tcPr>
            <w:tcW w:w="5940" w:type="dxa"/>
          </w:tcPr>
          <w:p w14:paraId="5E84A32A" w14:textId="77777777" w:rsidR="005B4B36" w:rsidRPr="005B4B36" w:rsidRDefault="00D220CB"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w:t>
            </w:r>
          </w:p>
        </w:tc>
      </w:tr>
      <w:tr w:rsidR="005B4B36" w:rsidRPr="005B4B36" w14:paraId="7D8D4577"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900B11E"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7A978BA9"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On case #3 the clinical grade is higher than the path, so you use the clinical gra</w:t>
            </w:r>
            <w:r w:rsidR="00A97360">
              <w:rPr>
                <w:rFonts w:ascii="Calibri" w:eastAsia="Times New Roman" w:hAnsi="Calibri" w:cs="Times New Roman"/>
                <w:color w:val="000000"/>
              </w:rPr>
              <w:t>de for path grade (Vicki Hawhee).</w:t>
            </w:r>
          </w:p>
        </w:tc>
        <w:tc>
          <w:tcPr>
            <w:tcW w:w="5940" w:type="dxa"/>
          </w:tcPr>
          <w:p w14:paraId="22D5C257" w14:textId="77777777" w:rsidR="005B4B36" w:rsidRPr="005B4B36" w:rsidRDefault="00D220C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are correct.</w:t>
            </w:r>
          </w:p>
        </w:tc>
      </w:tr>
      <w:tr w:rsidR="005B4B36" w:rsidRPr="005B4B36" w14:paraId="2C161479"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FAED979"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61D9B884" w14:textId="77777777" w:rsidR="005B4B36" w:rsidRPr="005B4B36" w:rsidRDefault="005B4B36" w:rsidP="00A973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Case Scenario 3- aren't you supposed to use the highest grade whether clinical or pathological so the path grade would stay a 3</w:t>
            </w:r>
            <w:r w:rsidR="00A97360">
              <w:rPr>
                <w:rFonts w:ascii="Calibri" w:eastAsia="Times New Roman" w:hAnsi="Calibri" w:cs="Times New Roman"/>
                <w:color w:val="000000"/>
              </w:rPr>
              <w:t>?</w:t>
            </w:r>
            <w:r w:rsidRPr="005B4B36">
              <w:rPr>
                <w:rFonts w:ascii="Calibri" w:eastAsia="Times New Roman" w:hAnsi="Calibri" w:cs="Times New Roman"/>
                <w:color w:val="000000"/>
              </w:rPr>
              <w:t xml:space="preserve">  Also the summary stage should be 4.</w:t>
            </w:r>
          </w:p>
        </w:tc>
        <w:tc>
          <w:tcPr>
            <w:tcW w:w="5940" w:type="dxa"/>
          </w:tcPr>
          <w:p w14:paraId="78889DAE" w14:textId="77777777" w:rsidR="005B4B36" w:rsidRPr="005B4B36" w:rsidRDefault="00D220CB"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w:t>
            </w:r>
          </w:p>
        </w:tc>
      </w:tr>
      <w:tr w:rsidR="005B4B36" w:rsidRPr="005B4B36" w14:paraId="7AC34A53"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61C2DF6"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621C258F" w14:textId="77777777" w:rsidR="005B4B36" w:rsidRPr="005B4B36" w:rsidRDefault="00BB3BE2"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Case #3 - </w:t>
            </w:r>
            <w:r w:rsidR="005B4B36" w:rsidRPr="005B4B36">
              <w:rPr>
                <w:rFonts w:ascii="Calibri" w:eastAsia="Times New Roman" w:hAnsi="Calibri" w:cs="Times New Roman"/>
                <w:color w:val="000000"/>
              </w:rPr>
              <w:t>PSA should be xxx.7 for elevated</w:t>
            </w:r>
          </w:p>
        </w:tc>
        <w:tc>
          <w:tcPr>
            <w:tcW w:w="5940" w:type="dxa"/>
          </w:tcPr>
          <w:p w14:paraId="6CD9CE11" w14:textId="77777777" w:rsidR="005B4B36" w:rsidRPr="005B4B36" w:rsidRDefault="00BB3BE2"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Correct, answer adjusted</w:t>
            </w:r>
          </w:p>
        </w:tc>
      </w:tr>
      <w:tr w:rsidR="005B4B36" w:rsidRPr="005B4B36" w14:paraId="303DA3E4"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1073E93"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7DF860F2" w14:textId="77777777" w:rsidR="005B4B36" w:rsidRPr="005B4B36" w:rsidRDefault="00A97360"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w:t>
            </w:r>
            <w:r w:rsidR="005B4B36" w:rsidRPr="005B4B36">
              <w:rPr>
                <w:rFonts w:ascii="Calibri" w:eastAsia="Times New Roman" w:hAnsi="Calibri" w:cs="Times New Roman"/>
                <w:color w:val="000000"/>
              </w:rPr>
              <w:t>oes a biochemical recurrence occur mainly due to margin status being positive after prostatectomy?</w:t>
            </w:r>
          </w:p>
        </w:tc>
        <w:tc>
          <w:tcPr>
            <w:tcW w:w="5940" w:type="dxa"/>
          </w:tcPr>
          <w:p w14:paraId="3CAC120F" w14:textId="77777777" w:rsidR="005B4B36" w:rsidRPr="005B4B36" w:rsidRDefault="00BB3BE2"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Biochemical recurrence is when the PSA raises after treatment.  </w:t>
            </w:r>
            <w:r w:rsidR="00D220CB">
              <w:rPr>
                <w:rFonts w:ascii="Calibri" w:eastAsia="Times New Roman" w:hAnsi="Calibri" w:cs="Times New Roman"/>
                <w:color w:val="000000"/>
              </w:rPr>
              <w:t>I would imagine recurrence at the surgical margins is a common cause of biochemical recurrence.</w:t>
            </w:r>
            <w:r>
              <w:rPr>
                <w:rFonts w:ascii="Calibri" w:eastAsia="Times New Roman" w:hAnsi="Calibri" w:cs="Times New Roman"/>
                <w:color w:val="000000"/>
              </w:rPr>
              <w:t xml:space="preserve">  Although mets is another possibility.  </w:t>
            </w:r>
          </w:p>
        </w:tc>
      </w:tr>
      <w:tr w:rsidR="005B4B36" w:rsidRPr="005B4B36" w14:paraId="02A01F11"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7C51E85"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7030B319"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In regards to radiation treatment: When prostate is being irradiated in one phase and in the second phase both pelvis and bladder are treated, to what code do we defer to (bladder vs pelvis) when coding the second phase?</w:t>
            </w:r>
          </w:p>
        </w:tc>
        <w:tc>
          <w:tcPr>
            <w:tcW w:w="5940" w:type="dxa"/>
          </w:tcPr>
          <w:p w14:paraId="1753BDAC" w14:textId="77777777" w:rsidR="005B4B36" w:rsidRPr="005B4B36" w:rsidRDefault="00D220C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the entire pelvis (including the bladder) is being radiated in one field, then I would code to pelvis. If the “pelvis” is being radiated in one field and the bladder in the other, I would code them as different phases.</w:t>
            </w:r>
          </w:p>
        </w:tc>
      </w:tr>
      <w:tr w:rsidR="005B4B36" w:rsidRPr="005B4B36" w14:paraId="47A88CA5"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3D48FC3"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1C9C1BB6"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Do the terms wa</w:t>
            </w:r>
            <w:r w:rsidR="00A97360">
              <w:rPr>
                <w:rFonts w:ascii="Calibri" w:eastAsia="Times New Roman" w:hAnsi="Calibri" w:cs="Times New Roman"/>
                <w:color w:val="000000"/>
              </w:rPr>
              <w:t>t</w:t>
            </w:r>
            <w:r w:rsidRPr="005B4B36">
              <w:rPr>
                <w:rFonts w:ascii="Calibri" w:eastAsia="Times New Roman" w:hAnsi="Calibri" w:cs="Times New Roman"/>
                <w:color w:val="000000"/>
              </w:rPr>
              <w:t>chful waiting and active surveillance mean the same thing or are they different?</w:t>
            </w:r>
          </w:p>
        </w:tc>
        <w:tc>
          <w:tcPr>
            <w:tcW w:w="5940" w:type="dxa"/>
          </w:tcPr>
          <w:p w14:paraId="2BDFE6DE" w14:textId="14BF34B1" w:rsidR="005B4B36" w:rsidRPr="005B4B36" w:rsidRDefault="00BB3BE2" w:rsidP="00BB3B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From what I have read active surveillance is a more aggressive system of monitoring the cancer, where bx’s and labs are more frequent.  Some might consider them the same.  In regards to coding Treatment Status field, either would be coded to Code 2 if done.  </w:t>
            </w:r>
          </w:p>
        </w:tc>
      </w:tr>
      <w:tr w:rsidR="005B4B36" w:rsidRPr="005B4B36" w14:paraId="0389DFEE"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828600C"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2FF9787D" w14:textId="77777777" w:rsidR="005B4B36" w:rsidRPr="005B4B36" w:rsidRDefault="005B4B36"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Does a robotic-assisted </w:t>
            </w:r>
            <w:proofErr w:type="spellStart"/>
            <w:r w:rsidRPr="005B4B36">
              <w:rPr>
                <w:rFonts w:ascii="Calibri" w:eastAsia="Times New Roman" w:hAnsi="Calibri" w:cs="Times New Roman"/>
                <w:color w:val="000000"/>
              </w:rPr>
              <w:t>laprascopic</w:t>
            </w:r>
            <w:proofErr w:type="spellEnd"/>
            <w:r w:rsidRPr="005B4B36">
              <w:rPr>
                <w:rFonts w:ascii="Calibri" w:eastAsia="Times New Roman" w:hAnsi="Calibri" w:cs="Times New Roman"/>
                <w:color w:val="000000"/>
              </w:rPr>
              <w:t xml:space="preserve"> prostatectomy qualify for pathological TNM staging?</w:t>
            </w:r>
          </w:p>
        </w:tc>
        <w:tc>
          <w:tcPr>
            <w:tcW w:w="5940" w:type="dxa"/>
          </w:tcPr>
          <w:p w14:paraId="10901BDE" w14:textId="77777777" w:rsidR="005B4B36" w:rsidRPr="005B4B36" w:rsidRDefault="00D220CB"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w:t>
            </w:r>
          </w:p>
        </w:tc>
      </w:tr>
      <w:tr w:rsidR="005B4B36" w:rsidRPr="005B4B36" w14:paraId="78E436F5"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B605D7D"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1AEF6ED0"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If a patient refuses or defers a DRE is the </w:t>
            </w:r>
            <w:proofErr w:type="spellStart"/>
            <w:r w:rsidRPr="005B4B36">
              <w:rPr>
                <w:rFonts w:ascii="Calibri" w:eastAsia="Times New Roman" w:hAnsi="Calibri" w:cs="Times New Roman"/>
                <w:color w:val="000000"/>
              </w:rPr>
              <w:t>cT</w:t>
            </w:r>
            <w:proofErr w:type="spellEnd"/>
            <w:r w:rsidRPr="005B4B36">
              <w:rPr>
                <w:rFonts w:ascii="Calibri" w:eastAsia="Times New Roman" w:hAnsi="Calibri" w:cs="Times New Roman"/>
                <w:color w:val="000000"/>
              </w:rPr>
              <w:t xml:space="preserve"> blank?</w:t>
            </w:r>
          </w:p>
        </w:tc>
        <w:tc>
          <w:tcPr>
            <w:tcW w:w="5940" w:type="dxa"/>
          </w:tcPr>
          <w:p w14:paraId="6E7AD257" w14:textId="77777777" w:rsidR="005B4B36" w:rsidRPr="005B4B36" w:rsidRDefault="00A77DEA"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believe a refusal qualifies as a cTX. </w:t>
            </w:r>
          </w:p>
        </w:tc>
      </w:tr>
      <w:tr w:rsidR="005B4B36" w:rsidRPr="005B4B36" w14:paraId="76D028EC" w14:textId="77777777" w:rsidTr="004E0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61D4FCF"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0D8BAD51" w14:textId="77777777" w:rsidR="005B4B36" w:rsidRPr="005B4B36" w:rsidRDefault="00A97360" w:rsidP="00A973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w:t>
            </w:r>
            <w:r w:rsidR="005B4B36" w:rsidRPr="005B4B36">
              <w:rPr>
                <w:rFonts w:ascii="Calibri" w:eastAsia="Times New Roman" w:hAnsi="Calibri" w:cs="Times New Roman"/>
                <w:color w:val="000000"/>
              </w:rPr>
              <w:t xml:space="preserve">an </w:t>
            </w:r>
            <w:proofErr w:type="spellStart"/>
            <w:r w:rsidR="005B4B36" w:rsidRPr="005B4B36">
              <w:rPr>
                <w:rFonts w:ascii="Calibri" w:eastAsia="Times New Roman" w:hAnsi="Calibri" w:cs="Times New Roman"/>
                <w:color w:val="000000"/>
              </w:rPr>
              <w:t>cM</w:t>
            </w:r>
            <w:proofErr w:type="spellEnd"/>
            <w:r w:rsidR="005B4B36" w:rsidRPr="005B4B36">
              <w:rPr>
                <w:rFonts w:ascii="Calibri" w:eastAsia="Times New Roman" w:hAnsi="Calibri" w:cs="Times New Roman"/>
                <w:color w:val="000000"/>
              </w:rPr>
              <w:t xml:space="preserve"> be blank when there is evidence of the malignancy in the clinical timeframe? </w:t>
            </w:r>
            <w:r>
              <w:rPr>
                <w:rFonts w:ascii="Calibri" w:eastAsia="Times New Roman" w:hAnsi="Calibri" w:cs="Times New Roman"/>
                <w:color w:val="000000"/>
              </w:rPr>
              <w:t>L</w:t>
            </w:r>
            <w:r w:rsidR="005B4B36" w:rsidRPr="005B4B36">
              <w:rPr>
                <w:rFonts w:ascii="Calibri" w:eastAsia="Times New Roman" w:hAnsi="Calibri" w:cs="Times New Roman"/>
                <w:color w:val="000000"/>
              </w:rPr>
              <w:t>eaving blank implies the cancer was found incidentally</w:t>
            </w:r>
            <w:r>
              <w:rPr>
                <w:rFonts w:ascii="Calibri" w:eastAsia="Times New Roman" w:hAnsi="Calibri" w:cs="Times New Roman"/>
                <w:color w:val="000000"/>
              </w:rPr>
              <w:t>.</w:t>
            </w:r>
          </w:p>
        </w:tc>
        <w:tc>
          <w:tcPr>
            <w:tcW w:w="5940" w:type="dxa"/>
          </w:tcPr>
          <w:p w14:paraId="4284AC3B" w14:textId="77777777" w:rsidR="005B4B36" w:rsidRPr="005B4B36" w:rsidRDefault="00A77DEA" w:rsidP="005B4B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believe </w:t>
            </w:r>
            <w:proofErr w:type="spellStart"/>
            <w:r>
              <w:rPr>
                <w:rFonts w:ascii="Calibri" w:eastAsia="Times New Roman" w:hAnsi="Calibri" w:cs="Times New Roman"/>
                <w:color w:val="000000"/>
              </w:rPr>
              <w:t>cT</w:t>
            </w:r>
            <w:proofErr w:type="spellEnd"/>
            <w:r>
              <w:rPr>
                <w:rFonts w:ascii="Calibri" w:eastAsia="Times New Roman" w:hAnsi="Calibri" w:cs="Times New Roman"/>
                <w:color w:val="000000"/>
              </w:rPr>
              <w:t>(blank) cN0 cM0 Stage 99 is how case 1 should have been coded.</w:t>
            </w:r>
          </w:p>
        </w:tc>
      </w:tr>
      <w:tr w:rsidR="005B4B36" w:rsidRPr="005B4B36" w14:paraId="3DCFA398" w14:textId="77777777" w:rsidTr="004E01C8">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ABEEF9B" w14:textId="77777777" w:rsidR="005B4B36" w:rsidRPr="004E01C8" w:rsidRDefault="005B4B36" w:rsidP="004E01C8">
            <w:pPr>
              <w:pStyle w:val="ListParagraph"/>
              <w:numPr>
                <w:ilvl w:val="0"/>
                <w:numId w:val="6"/>
              </w:numPr>
              <w:jc w:val="center"/>
              <w:rPr>
                <w:rFonts w:ascii="Calibri" w:eastAsia="Times New Roman" w:hAnsi="Calibri" w:cs="Times New Roman"/>
                <w:color w:val="000000"/>
              </w:rPr>
            </w:pPr>
          </w:p>
        </w:tc>
        <w:tc>
          <w:tcPr>
            <w:tcW w:w="5940" w:type="dxa"/>
            <w:noWrap/>
            <w:hideMark/>
          </w:tcPr>
          <w:p w14:paraId="79FAC92C" w14:textId="77777777" w:rsidR="005B4B36" w:rsidRPr="005B4B36" w:rsidRDefault="005B4B36"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B4B36">
              <w:rPr>
                <w:rFonts w:ascii="Calibri" w:eastAsia="Times New Roman" w:hAnsi="Calibri" w:cs="Times New Roman"/>
                <w:color w:val="000000"/>
              </w:rPr>
              <w:t xml:space="preserve">On </w:t>
            </w:r>
            <w:proofErr w:type="spellStart"/>
            <w:r w:rsidRPr="005B4B36">
              <w:rPr>
                <w:rFonts w:ascii="Calibri" w:eastAsia="Times New Roman" w:hAnsi="Calibri" w:cs="Times New Roman"/>
                <w:color w:val="000000"/>
              </w:rPr>
              <w:t>pg</w:t>
            </w:r>
            <w:proofErr w:type="spellEnd"/>
            <w:r w:rsidRPr="005B4B36">
              <w:rPr>
                <w:rFonts w:ascii="Calibri" w:eastAsia="Times New Roman" w:hAnsi="Calibri" w:cs="Times New Roman"/>
                <w:color w:val="000000"/>
              </w:rPr>
              <w:t xml:space="preserve"> 40 Pop quiz 12, should number of cores negative be negative cores examined? And will we get an updated version of these slides? we noticed just a few changes on your slides compared to what we were sent?</w:t>
            </w:r>
          </w:p>
        </w:tc>
        <w:tc>
          <w:tcPr>
            <w:tcW w:w="5940" w:type="dxa"/>
          </w:tcPr>
          <w:p w14:paraId="2504A235" w14:textId="77777777" w:rsidR="005B4B36" w:rsidRPr="005B4B36" w:rsidRDefault="00A77DEA" w:rsidP="005B4B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Good catch! We will send out updated slides when we post the Q&amp;A.</w:t>
            </w:r>
          </w:p>
        </w:tc>
      </w:tr>
    </w:tbl>
    <w:p w14:paraId="61C3DDFA" w14:textId="694017D0" w:rsidR="00497583" w:rsidRDefault="00497583" w:rsidP="00D56F27">
      <w:pPr>
        <w:ind w:right="-810"/>
      </w:pPr>
    </w:p>
    <w:p w14:paraId="5ADE8231" w14:textId="77777777" w:rsidR="00497583" w:rsidRDefault="00497583">
      <w:r>
        <w:br w:type="page"/>
      </w:r>
    </w:p>
    <w:p w14:paraId="78531EB6" w14:textId="710C4D18" w:rsidR="00497583" w:rsidRDefault="00497583" w:rsidP="00497583">
      <w:pPr>
        <w:pStyle w:val="Heading1"/>
      </w:pPr>
      <w:r>
        <w:lastRenderedPageBreak/>
        <w:t>Helpful Canswer forum posts</w:t>
      </w:r>
    </w:p>
    <w:p w14:paraId="7FF67A51" w14:textId="76DE3247" w:rsidR="00497583" w:rsidRPr="00497583" w:rsidRDefault="00497583" w:rsidP="00497583">
      <w:pPr>
        <w:rPr>
          <w:i/>
        </w:rPr>
      </w:pPr>
      <w:r w:rsidRPr="00497583">
        <w:rPr>
          <w:i/>
        </w:rPr>
        <w:t>Copy and paste links into browser.</w:t>
      </w:r>
    </w:p>
    <w:p w14:paraId="27CE2D38" w14:textId="77777777" w:rsidR="00497583" w:rsidRDefault="00497583" w:rsidP="00497583">
      <w:r>
        <w:t>Treatment</w:t>
      </w:r>
    </w:p>
    <w:p w14:paraId="2BA995FC" w14:textId="77777777" w:rsidR="00497583" w:rsidRDefault="00497583" w:rsidP="00497583">
      <w:pPr>
        <w:pStyle w:val="ListParagraph"/>
        <w:numPr>
          <w:ilvl w:val="0"/>
          <w:numId w:val="7"/>
        </w:numPr>
      </w:pPr>
      <w:r>
        <w:t>Active Surveillance</w:t>
      </w:r>
    </w:p>
    <w:p w14:paraId="23EBB9D1" w14:textId="77777777" w:rsidR="00497583" w:rsidRDefault="00497583" w:rsidP="00497583">
      <w:pPr>
        <w:ind w:left="1080"/>
      </w:pPr>
      <w:hyperlink r:id="rId14" w:history="1">
        <w:r>
          <w:rPr>
            <w:rStyle w:val="Hyperlink"/>
          </w:rPr>
          <w:t>http://cancerbulletin.facs.org/forums/forum/fords-national-cancer-data-base/fords/first-course-of-treatment/surgery/5832-1st-course-tx-vs-subsequent-prostate-ca-watchful-waiting-followed-by-surgery-or-xrt</w:t>
        </w:r>
      </w:hyperlink>
    </w:p>
    <w:p w14:paraId="25445587" w14:textId="77777777" w:rsidR="00497583" w:rsidRDefault="00497583" w:rsidP="00497583">
      <w:pPr>
        <w:ind w:left="1080"/>
      </w:pPr>
    </w:p>
    <w:p w14:paraId="4991E446" w14:textId="77777777" w:rsidR="00497583" w:rsidRDefault="00497583" w:rsidP="00497583">
      <w:r>
        <w:t>AJCC Staging</w:t>
      </w:r>
    </w:p>
    <w:p w14:paraId="7CEF2F29" w14:textId="77777777" w:rsidR="00497583" w:rsidRDefault="00497583" w:rsidP="00497583">
      <w:pPr>
        <w:pStyle w:val="ListParagraph"/>
        <w:numPr>
          <w:ilvl w:val="0"/>
          <w:numId w:val="7"/>
        </w:numPr>
      </w:pPr>
      <w:r>
        <w:t>DRE</w:t>
      </w:r>
    </w:p>
    <w:p w14:paraId="7EF14103" w14:textId="77777777" w:rsidR="00497583" w:rsidRDefault="00497583" w:rsidP="00497583">
      <w:pPr>
        <w:ind w:left="1080"/>
      </w:pPr>
      <w:hyperlink r:id="rId15" w:history="1">
        <w:r w:rsidRPr="00155F07">
          <w:rPr>
            <w:rStyle w:val="Hyperlink"/>
          </w:rPr>
          <w:t>http://</w:t>
        </w:r>
      </w:hyperlink>
      <w:hyperlink r:id="rId16" w:history="1">
        <w:r w:rsidRPr="00155F07">
          <w:rPr>
            <w:rStyle w:val="Hyperlink"/>
          </w:rPr>
          <w:t>cancerbulletin.facs.org/forums/forum/ajcc-tnm-staging-8th-edition/male-genital-organs-chapters-57-59/prostate-chapter-58/82825-clinical-staging-incidental-findings-and-no-dre</w:t>
        </w:r>
      </w:hyperlink>
      <w:r w:rsidRPr="00155F07">
        <w:t xml:space="preserve"> </w:t>
      </w:r>
    </w:p>
    <w:p w14:paraId="0857F985" w14:textId="77777777" w:rsidR="00497583" w:rsidRDefault="00497583" w:rsidP="00497583">
      <w:pPr>
        <w:ind w:left="1080"/>
      </w:pPr>
      <w:hyperlink r:id="rId17" w:history="1">
        <w:r>
          <w:rPr>
            <w:rStyle w:val="Hyperlink"/>
          </w:rPr>
          <w:t>http://cancerbulletin.facs.org/forums/forum/ajcc-tnm-staging-8th-edition/male-genital-organs-chapters-57-59/prostate-chapter-58/88326-clinical-t-prostate-overall-firm</w:t>
        </w:r>
      </w:hyperlink>
    </w:p>
    <w:p w14:paraId="320C064F" w14:textId="77777777" w:rsidR="00497583" w:rsidRDefault="00497583" w:rsidP="00497583">
      <w:pPr>
        <w:ind w:left="1080"/>
      </w:pPr>
      <w:hyperlink r:id="rId18" w:history="1">
        <w:r>
          <w:rPr>
            <w:rStyle w:val="Hyperlink"/>
          </w:rPr>
          <w:t>http://cancerbulletin.facs.org/forums/forum/ajcc-tnm-staging-8th-edition/male-genital-organs-chapters-57-59/prostate-chapter-58/85679-psa-and-biopsy-but-no-dre-info</w:t>
        </w:r>
      </w:hyperlink>
    </w:p>
    <w:p w14:paraId="125AD7DF" w14:textId="77777777" w:rsidR="00497583" w:rsidRDefault="00497583" w:rsidP="00497583">
      <w:pPr>
        <w:ind w:left="1080"/>
      </w:pPr>
      <w:hyperlink r:id="rId19" w:history="1">
        <w:r>
          <w:rPr>
            <w:rStyle w:val="Hyperlink"/>
          </w:rPr>
          <w:t>http://cancerbulletin.facs.org/forums/forum/ajcc-tnm-staging-8th-edition/male-genital-organs-chapters-57-59/prostate-chapter-58/93447-dre-deferred-vs-unknown</w:t>
        </w:r>
      </w:hyperlink>
    </w:p>
    <w:p w14:paraId="42185151" w14:textId="77777777" w:rsidR="00497583" w:rsidRDefault="00497583" w:rsidP="00497583">
      <w:pPr>
        <w:ind w:left="1080"/>
      </w:pPr>
      <w:hyperlink r:id="rId20" w:history="1">
        <w:r>
          <w:rPr>
            <w:rStyle w:val="Hyperlink"/>
          </w:rPr>
          <w:t>http://cancerbulletin.facs.org/forums/forum/ajcc-tnm-staging-8th-edition/male-genital-organs-chapters-57-59/prostate-chapter-58/94206-dre-unable-to-be-performed</w:t>
        </w:r>
      </w:hyperlink>
    </w:p>
    <w:p w14:paraId="39F458F5" w14:textId="77777777" w:rsidR="00497583" w:rsidRDefault="00497583" w:rsidP="00497583">
      <w:pPr>
        <w:ind w:left="1080"/>
      </w:pPr>
      <w:hyperlink r:id="rId21" w:history="1">
        <w:r>
          <w:rPr>
            <w:rStyle w:val="Hyperlink"/>
          </w:rPr>
          <w:t>http://cancerbulletin.facs.org/forums/forum/ajcc-tnm-staging-8th-edition/male-genital-organs-chapters-57-59/prostate-chapter-58/</w:t>
        </w:r>
        <w:bookmarkStart w:id="0" w:name="_GoBack"/>
        <w:bookmarkEnd w:id="0"/>
        <w:r>
          <w:rPr>
            <w:rStyle w:val="Hyperlink"/>
          </w:rPr>
          <w:t>91221-dre-bx-differ</w:t>
        </w:r>
      </w:hyperlink>
      <w:r>
        <w:t xml:space="preserve"> </w:t>
      </w:r>
    </w:p>
    <w:p w14:paraId="6E05823F" w14:textId="77777777" w:rsidR="00497583" w:rsidRDefault="00497583" w:rsidP="00497583">
      <w:pPr>
        <w:ind w:left="1080"/>
      </w:pPr>
      <w:hyperlink r:id="rId22" w:history="1">
        <w:r>
          <w:rPr>
            <w:rStyle w:val="Hyperlink"/>
          </w:rPr>
          <w:t>http://cancerbulletin.facs.org/forums/forum/ajcc-tnm-staging-8th-edition/male-genital-organs-chapters-57-59/prostate-chapter-58/89697-dre-neg-but-seminal-vesi</w:t>
        </w:r>
        <w:r>
          <w:rPr>
            <w:rStyle w:val="Hyperlink"/>
          </w:rPr>
          <w:t>c</w:t>
        </w:r>
        <w:r>
          <w:rPr>
            <w:rStyle w:val="Hyperlink"/>
          </w:rPr>
          <w:t>al-positive-on-bx</w:t>
        </w:r>
      </w:hyperlink>
    </w:p>
    <w:p w14:paraId="6462A385" w14:textId="77777777" w:rsidR="00497583" w:rsidRDefault="00497583" w:rsidP="00497583">
      <w:pPr>
        <w:ind w:left="1080"/>
      </w:pPr>
      <w:hyperlink r:id="rId23" w:history="1">
        <w:r>
          <w:rPr>
            <w:rStyle w:val="Hyperlink"/>
          </w:rPr>
          <w:t>http://cancerbulletin.facs.org/forums/forum/ajcc-tnm-staging-8th-edition/male-genital-organs-chapters-57-59/prostate-chapter-58/89252-clinical-t-staging-for-prostate</w:t>
        </w:r>
      </w:hyperlink>
      <w:r>
        <w:t xml:space="preserve"> </w:t>
      </w:r>
    </w:p>
    <w:p w14:paraId="3728103D" w14:textId="77777777" w:rsidR="00497583" w:rsidRDefault="00497583" w:rsidP="00497583">
      <w:pPr>
        <w:pStyle w:val="ListParagraph"/>
        <w:numPr>
          <w:ilvl w:val="0"/>
          <w:numId w:val="7"/>
        </w:numPr>
      </w:pPr>
      <w:r>
        <w:t>General</w:t>
      </w:r>
    </w:p>
    <w:p w14:paraId="1703D5B8" w14:textId="77777777" w:rsidR="00497583" w:rsidRDefault="00497583" w:rsidP="00497583">
      <w:pPr>
        <w:ind w:left="1080"/>
      </w:pPr>
      <w:hyperlink r:id="rId24" w:history="1">
        <w:r>
          <w:rPr>
            <w:rStyle w:val="Hyperlink"/>
          </w:rPr>
          <w:t>http://cancerbulletin.facs.org/forums/forum/ajcc-tnm-staging-8th-edition/male-genital-organs-chapters-57-59/prostate-chapter-58/98087-clinical-stage-assignment-w-no-or-unk-psa-and-gleason-grade-group-5</w:t>
        </w:r>
      </w:hyperlink>
    </w:p>
    <w:p w14:paraId="092ABA5B" w14:textId="77777777" w:rsidR="00497583" w:rsidRDefault="00497583" w:rsidP="00497583">
      <w:pPr>
        <w:ind w:left="1080"/>
      </w:pPr>
      <w:hyperlink r:id="rId25" w:history="1">
        <w:r>
          <w:rPr>
            <w:rStyle w:val="Hyperlink"/>
          </w:rPr>
          <w:t>http://cancerbulletin.facs.org/forums/forum/ajcc-tnm-staging-8th-edition/male-genital-organs-chapters-57-59/prostate-chapter-58/96248-prostate-pn0-vs-pnx</w:t>
        </w:r>
      </w:hyperlink>
    </w:p>
    <w:p w14:paraId="473BE59D" w14:textId="77777777" w:rsidR="00497583" w:rsidRDefault="00497583" w:rsidP="00497583">
      <w:pPr>
        <w:ind w:left="1080"/>
      </w:pPr>
      <w:hyperlink r:id="rId26" w:history="1">
        <w:r>
          <w:rPr>
            <w:rStyle w:val="Hyperlink"/>
          </w:rPr>
          <w:t>http://cancerbulletin.facs.org/forums/forum/ajcc-tnm-staging-8th-edition/male-genital-organs-chapters-57-59/prostate-chapter-58/86022-clinical-staging-with-pm1</w:t>
        </w:r>
      </w:hyperlink>
    </w:p>
    <w:p w14:paraId="5FE4867C" w14:textId="77777777" w:rsidR="00497583" w:rsidRDefault="00497583" w:rsidP="00497583">
      <w:pPr>
        <w:pStyle w:val="ListParagraph"/>
        <w:numPr>
          <w:ilvl w:val="0"/>
          <w:numId w:val="7"/>
        </w:numPr>
      </w:pPr>
      <w:r>
        <w:t>Neoadjuvant</w:t>
      </w:r>
    </w:p>
    <w:p w14:paraId="5D0823B4" w14:textId="77777777" w:rsidR="00497583" w:rsidRDefault="00497583" w:rsidP="00497583">
      <w:pPr>
        <w:ind w:left="1080"/>
      </w:pPr>
      <w:hyperlink r:id="rId27" w:history="1">
        <w:r>
          <w:rPr>
            <w:rStyle w:val="Hyperlink"/>
          </w:rPr>
          <w:t>http://cancerbulletin.facs.org/forums/forum/ajcc-tnm-staging-8th-edition/male-genital-organs-chapters-57-59/prostate-chapter-58/88043-y-stage-after-hormones</w:t>
        </w:r>
      </w:hyperlink>
    </w:p>
    <w:p w14:paraId="1C4E965F" w14:textId="77777777" w:rsidR="00497583" w:rsidRPr="00155F07" w:rsidRDefault="00497583" w:rsidP="00497583">
      <w:pPr>
        <w:ind w:left="1080"/>
      </w:pPr>
      <w:hyperlink r:id="rId28" w:history="1">
        <w:r>
          <w:rPr>
            <w:rStyle w:val="Hyperlink"/>
          </w:rPr>
          <w:t>http://cancerbulletin.facs.org/forums/forum/ajcc-tnm-staging-8th-edition/male-genital-organs-chapters-57-59/prostate-chapter-58/84885-hormones-prior-to-complete-clinical-staging</w:t>
        </w:r>
      </w:hyperlink>
    </w:p>
    <w:p w14:paraId="0DEB7628" w14:textId="77777777" w:rsidR="00497583" w:rsidRPr="00D24AA2" w:rsidRDefault="00497583" w:rsidP="00497583">
      <w:pPr>
        <w:pStyle w:val="ListParagraph"/>
        <w:spacing w:after="0"/>
        <w:rPr>
          <w:sz w:val="24"/>
        </w:rPr>
      </w:pPr>
    </w:p>
    <w:p w14:paraId="32224F11" w14:textId="77777777" w:rsidR="003C3CD9" w:rsidRDefault="003C3CD9" w:rsidP="00D56F27">
      <w:pPr>
        <w:ind w:right="-810"/>
      </w:pPr>
    </w:p>
    <w:sectPr w:rsidR="003C3CD9" w:rsidSect="000E6C02">
      <w:footerReference w:type="defaul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729E" w14:textId="77777777" w:rsidR="0068675D" w:rsidRDefault="0068675D" w:rsidP="004E6335">
      <w:pPr>
        <w:spacing w:after="0" w:line="240" w:lineRule="auto"/>
      </w:pPr>
      <w:r>
        <w:separator/>
      </w:r>
    </w:p>
  </w:endnote>
  <w:endnote w:type="continuationSeparator" w:id="0">
    <w:p w14:paraId="7354AC84" w14:textId="77777777" w:rsidR="0068675D" w:rsidRDefault="0068675D"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41A41F5F" w14:textId="452A5D79"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D56F27">
          <w:rPr>
            <w:rFonts w:ascii="Calibri" w:hAnsi="Calibri" w:cs="Calibri"/>
          </w:rPr>
          <w:t>Prostate</w:t>
        </w:r>
        <w:r w:rsidR="00221873">
          <w:rPr>
            <w:rFonts w:ascii="Calibri" w:hAnsi="Calibri" w:cs="Calibri"/>
          </w:rPr>
          <w:t xml:space="preserve"> 2020</w:t>
        </w:r>
      </w:p>
      <w:p w14:paraId="50544F16" w14:textId="77777777" w:rsidR="00CB16E2" w:rsidRPr="00CB16E2" w:rsidRDefault="00D56F27" w:rsidP="00CB16E2">
        <w:pPr>
          <w:rPr>
            <w:rFonts w:ascii="Calibri" w:hAnsi="Calibri" w:cs="Calibri"/>
          </w:rPr>
        </w:pPr>
        <w:r>
          <w:rPr>
            <w:rFonts w:ascii="Calibri" w:hAnsi="Calibri" w:cs="Calibri"/>
          </w:rPr>
          <w:t>January 9, 2020</w:t>
        </w:r>
      </w:p>
      <w:p w14:paraId="4D6AD516" w14:textId="506B86AC" w:rsidR="00CB16E2" w:rsidRDefault="00CB16E2">
        <w:pPr>
          <w:pStyle w:val="Footer"/>
          <w:jc w:val="right"/>
        </w:pPr>
        <w:r>
          <w:fldChar w:fldCharType="begin"/>
        </w:r>
        <w:r>
          <w:instrText xml:space="preserve"> PAGE   \* MERGEFORMAT </w:instrText>
        </w:r>
        <w:r>
          <w:fldChar w:fldCharType="separate"/>
        </w:r>
        <w:r w:rsidR="00221873">
          <w:rPr>
            <w:noProof/>
          </w:rPr>
          <w:t>7</w:t>
        </w:r>
        <w:r>
          <w:rPr>
            <w:noProof/>
          </w:rPr>
          <w:fldChar w:fldCharType="end"/>
        </w:r>
      </w:p>
    </w:sdtContent>
  </w:sdt>
  <w:p w14:paraId="167D7B85"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9B449" w14:textId="77777777" w:rsidR="0068675D" w:rsidRDefault="0068675D" w:rsidP="004E6335">
      <w:pPr>
        <w:spacing w:after="0" w:line="240" w:lineRule="auto"/>
      </w:pPr>
      <w:r>
        <w:separator/>
      </w:r>
    </w:p>
  </w:footnote>
  <w:footnote w:type="continuationSeparator" w:id="0">
    <w:p w14:paraId="440E85EA" w14:textId="77777777" w:rsidR="0068675D" w:rsidRDefault="0068675D"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D2CE7"/>
    <w:multiLevelType w:val="hybridMultilevel"/>
    <w:tmpl w:val="C3FC3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0CDF"/>
    <w:rsid w:val="000E0E27"/>
    <w:rsid w:val="000E6C02"/>
    <w:rsid w:val="0010176C"/>
    <w:rsid w:val="00126725"/>
    <w:rsid w:val="001268E4"/>
    <w:rsid w:val="00157457"/>
    <w:rsid w:val="001A76B4"/>
    <w:rsid w:val="001B76C2"/>
    <w:rsid w:val="002014A2"/>
    <w:rsid w:val="002065AE"/>
    <w:rsid w:val="00221873"/>
    <w:rsid w:val="002D2206"/>
    <w:rsid w:val="002D7CB9"/>
    <w:rsid w:val="002F1F6F"/>
    <w:rsid w:val="00393E31"/>
    <w:rsid w:val="003C3CD9"/>
    <w:rsid w:val="00497583"/>
    <w:rsid w:val="004E01C8"/>
    <w:rsid w:val="004E6335"/>
    <w:rsid w:val="0059481C"/>
    <w:rsid w:val="005B4B36"/>
    <w:rsid w:val="00621A2D"/>
    <w:rsid w:val="0064640D"/>
    <w:rsid w:val="00665641"/>
    <w:rsid w:val="0068675D"/>
    <w:rsid w:val="006B5FF9"/>
    <w:rsid w:val="007A1DEA"/>
    <w:rsid w:val="007F6A0C"/>
    <w:rsid w:val="00800452"/>
    <w:rsid w:val="00870E88"/>
    <w:rsid w:val="008E3263"/>
    <w:rsid w:val="0092717D"/>
    <w:rsid w:val="00971482"/>
    <w:rsid w:val="00A03775"/>
    <w:rsid w:val="00A372F1"/>
    <w:rsid w:val="00A77DEA"/>
    <w:rsid w:val="00A97360"/>
    <w:rsid w:val="00BA5935"/>
    <w:rsid w:val="00BB3BE2"/>
    <w:rsid w:val="00CB16E2"/>
    <w:rsid w:val="00D220CB"/>
    <w:rsid w:val="00D56F27"/>
    <w:rsid w:val="00DE740B"/>
    <w:rsid w:val="00F23E09"/>
    <w:rsid w:val="00FB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0CE0"/>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7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2065AE"/>
    <w:rPr>
      <w:color w:val="954F72" w:themeColor="followedHyperlink"/>
      <w:u w:val="single"/>
    </w:rPr>
  </w:style>
  <w:style w:type="paragraph" w:styleId="BalloonText">
    <w:name w:val="Balloon Text"/>
    <w:basedOn w:val="Normal"/>
    <w:link w:val="BalloonTextChar"/>
    <w:uiPriority w:val="99"/>
    <w:semiHidden/>
    <w:unhideWhenUsed/>
    <w:rsid w:val="0092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7D"/>
    <w:rPr>
      <w:rFonts w:ascii="Segoe UI" w:hAnsi="Segoe UI" w:cs="Segoe UI"/>
      <w:sz w:val="18"/>
      <w:szCs w:val="18"/>
    </w:rPr>
  </w:style>
  <w:style w:type="character" w:styleId="CommentReference">
    <w:name w:val="annotation reference"/>
    <w:basedOn w:val="DefaultParagraphFont"/>
    <w:uiPriority w:val="99"/>
    <w:semiHidden/>
    <w:unhideWhenUsed/>
    <w:rsid w:val="00393E31"/>
    <w:rPr>
      <w:sz w:val="16"/>
      <w:szCs w:val="16"/>
    </w:rPr>
  </w:style>
  <w:style w:type="paragraph" w:styleId="CommentText">
    <w:name w:val="annotation text"/>
    <w:basedOn w:val="Normal"/>
    <w:link w:val="CommentTextChar"/>
    <w:uiPriority w:val="99"/>
    <w:semiHidden/>
    <w:unhideWhenUsed/>
    <w:rsid w:val="00393E31"/>
    <w:pPr>
      <w:spacing w:line="240" w:lineRule="auto"/>
    </w:pPr>
    <w:rPr>
      <w:sz w:val="20"/>
      <w:szCs w:val="20"/>
    </w:rPr>
  </w:style>
  <w:style w:type="character" w:customStyle="1" w:styleId="CommentTextChar">
    <w:name w:val="Comment Text Char"/>
    <w:basedOn w:val="DefaultParagraphFont"/>
    <w:link w:val="CommentText"/>
    <w:uiPriority w:val="99"/>
    <w:semiHidden/>
    <w:rsid w:val="00393E31"/>
    <w:rPr>
      <w:sz w:val="20"/>
      <w:szCs w:val="20"/>
    </w:rPr>
  </w:style>
  <w:style w:type="paragraph" w:styleId="CommentSubject">
    <w:name w:val="annotation subject"/>
    <w:basedOn w:val="CommentText"/>
    <w:next w:val="CommentText"/>
    <w:link w:val="CommentSubjectChar"/>
    <w:uiPriority w:val="99"/>
    <w:semiHidden/>
    <w:unhideWhenUsed/>
    <w:rsid w:val="00393E31"/>
    <w:rPr>
      <w:b/>
      <w:bCs/>
    </w:rPr>
  </w:style>
  <w:style w:type="character" w:customStyle="1" w:styleId="CommentSubjectChar">
    <w:name w:val="Comment Subject Char"/>
    <w:basedOn w:val="CommentTextChar"/>
    <w:link w:val="CommentSubject"/>
    <w:uiPriority w:val="99"/>
    <w:semiHidden/>
    <w:rsid w:val="00393E31"/>
    <w:rPr>
      <w:b/>
      <w:bCs/>
      <w:sz w:val="20"/>
      <w:szCs w:val="20"/>
    </w:rPr>
  </w:style>
  <w:style w:type="character" w:customStyle="1" w:styleId="Heading1Char">
    <w:name w:val="Heading 1 Char"/>
    <w:basedOn w:val="DefaultParagraphFont"/>
    <w:link w:val="Heading1"/>
    <w:uiPriority w:val="9"/>
    <w:rsid w:val="004975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ajcc-tnm-staging-8th-edition/male-genital-organs-chapters-57-59/prostate-chapter-58/89697-dre-neg-but-seminal-vesical-positive-on-bx" TargetMode="External"/><Relationship Id="rId13" Type="http://schemas.openxmlformats.org/officeDocument/2006/relationships/hyperlink" Target="http://cancerbulletin.facs.org/forums/forum/site-specific-data-items-grade-2018/99665-gleason-grade-group-2-and-3" TargetMode="External"/><Relationship Id="rId18" Type="http://schemas.openxmlformats.org/officeDocument/2006/relationships/hyperlink" Target="http://cancerbulletin.facs.org/forums/forum/ajcc-tnm-staging-8th-edition/male-genital-organs-chapters-57-59/prostate-chapter-58/85679-psa-and-biopsy-but-no-dre-info" TargetMode="External"/><Relationship Id="rId26" Type="http://schemas.openxmlformats.org/officeDocument/2006/relationships/hyperlink" Target="http://cancerbulletin.facs.org/forums/forum/ajcc-tnm-staging-8th-edition/male-genital-organs-chapters-57-59/prostate-chapter-58/86022-clinical-staging-with-pm1" TargetMode="External"/><Relationship Id="rId3" Type="http://schemas.openxmlformats.org/officeDocument/2006/relationships/styles" Target="styles.xml"/><Relationship Id="rId21" Type="http://schemas.openxmlformats.org/officeDocument/2006/relationships/hyperlink" Target="http://cancerbulletin.facs.org/forums/forum/ajcc-tnm-staging-8th-edition/male-genital-organs-chapters-57-59/prostate-chapter-58/91221-dre-bx-differ" TargetMode="External"/><Relationship Id="rId7" Type="http://schemas.openxmlformats.org/officeDocument/2006/relationships/endnotes" Target="endnotes.xml"/><Relationship Id="rId12" Type="http://schemas.openxmlformats.org/officeDocument/2006/relationships/hyperlink" Target="http://cancerbulletin.facs.org/forums/forum/ajcc-tnm-staging-8th-edition/male-genital-organs-chapters-57-59/prostate-chapter-58/99497-dre-w-mri-clinical-stg" TargetMode="External"/><Relationship Id="rId17" Type="http://schemas.openxmlformats.org/officeDocument/2006/relationships/hyperlink" Target="http://cancerbulletin.facs.org/forums/forum/ajcc-tnm-staging-8th-edition/male-genital-organs-chapters-57-59/prostate-chapter-58/88326-clinical-t-prostate-overall-firm" TargetMode="External"/><Relationship Id="rId25" Type="http://schemas.openxmlformats.org/officeDocument/2006/relationships/hyperlink" Target="http://cancerbulletin.facs.org/forums/forum/ajcc-tnm-staging-8th-edition/male-genital-organs-chapters-57-59/prostate-chapter-58/96248-prostate-pn0-vs-pnx" TargetMode="External"/><Relationship Id="rId2" Type="http://schemas.openxmlformats.org/officeDocument/2006/relationships/numbering" Target="numbering.xml"/><Relationship Id="rId16" Type="http://schemas.openxmlformats.org/officeDocument/2006/relationships/hyperlink" Target="http://cancerbulletin.facs.org/forums/forum/ajcc-tnm-staging-8th-edition/male-genital-organs-chapters-57-59/prostate-chapter-58/82825-clinical-staging-incidental-findings-and-no-dre" TargetMode="External"/><Relationship Id="rId20" Type="http://schemas.openxmlformats.org/officeDocument/2006/relationships/hyperlink" Target="http://cancerbulletin.facs.org/forums/forum/ajcc-tnm-staging-8th-edition/male-genital-organs-chapters-57-59/prostate-chapter-58/94206-dre-unable-to-be-perform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bulletin.facs.org/forums/forum/site-specific-data-items-grade-2018/99665-gleason-grade-group-2-and-3" TargetMode="External"/><Relationship Id="rId24" Type="http://schemas.openxmlformats.org/officeDocument/2006/relationships/hyperlink" Target="http://cancerbulletin.facs.org/forums/forum/ajcc-tnm-staging-8th-edition/male-genital-organs-chapters-57-59/prostate-chapter-58/98087-clinical-stage-assignment-w-no-or-unk-psa-and-gleason-grade-group-5" TargetMode="External"/><Relationship Id="rId5" Type="http://schemas.openxmlformats.org/officeDocument/2006/relationships/webSettings" Target="webSettings.xml"/><Relationship Id="rId15" Type="http://schemas.openxmlformats.org/officeDocument/2006/relationships/hyperlink" Target="http://cancerbulletin.facs.org/forums/forum/ajcc-tnm-staging-8th-edition/male-genital-organs-chapters-57-59/prostate-chapter-58/82825-clinical-staging-incidental-findings-and-no-dre" TargetMode="External"/><Relationship Id="rId23" Type="http://schemas.openxmlformats.org/officeDocument/2006/relationships/hyperlink" Target="http://cancerbulletin.facs.org/forums/forum/ajcc-tnm-staging-8th-edition/male-genital-organs-chapters-57-59/prostate-chapter-58/89252-clinical-t-staging-for-prostate" TargetMode="External"/><Relationship Id="rId28" Type="http://schemas.openxmlformats.org/officeDocument/2006/relationships/hyperlink" Target="http://cancerbulletin.facs.org/forums/forum/ajcc-tnm-staging-8th-edition/male-genital-organs-chapters-57-59/prostate-chapter-58/84885-hormones-prior-to-complete-clinical-staging" TargetMode="External"/><Relationship Id="rId10" Type="http://schemas.openxmlformats.org/officeDocument/2006/relationships/hyperlink" Target="http://cancerbulletin.facs.org/forums/forum/site-specific-data-items-grade-2018/99665-gleason-grade-group-2-and-3" TargetMode="External"/><Relationship Id="rId19" Type="http://schemas.openxmlformats.org/officeDocument/2006/relationships/hyperlink" Target="http://cancerbulletin.facs.org/forums/forum/ajcc-tnm-staging-8th-edition/male-genital-organs-chapters-57-59/prostate-chapter-58/93447-dre-deferred-vs-unknow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ncerbulletin.facs.org/forums/forum/site-specific-data-items-grade-2018" TargetMode="External"/><Relationship Id="rId14" Type="http://schemas.openxmlformats.org/officeDocument/2006/relationships/hyperlink" Target="http://cancerbulletin.facs.org/forums/forum/fords-national-cancer-data-base/fords/first-course-of-treatment/surgery/5832-1st-course-tx-vs-subsequent-prostate-ca-watchful-waiting-followed-by-surgery-or-xrt" TargetMode="External"/><Relationship Id="rId22" Type="http://schemas.openxmlformats.org/officeDocument/2006/relationships/hyperlink" Target="http://cancerbulletin.facs.org/forums/forum/ajcc-tnm-staging-8th-edition/male-genital-organs-chapters-57-59/prostate-chapter-58/89697-dre-neg-but-seminal-vesical-positive-on-bx" TargetMode="External"/><Relationship Id="rId27" Type="http://schemas.openxmlformats.org/officeDocument/2006/relationships/hyperlink" Target="http://cancerbulletin.facs.org/forums/forum/ajcc-tnm-staging-8th-edition/male-genital-organs-chapters-57-59/prostate-chapter-58/88043-y-stage-after-hormon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BAF7-E0C4-4A7A-9433-3327A46A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7</cp:revision>
  <dcterms:created xsi:type="dcterms:W3CDTF">2020-01-13T20:39:00Z</dcterms:created>
  <dcterms:modified xsi:type="dcterms:W3CDTF">2020-01-15T15:11:00Z</dcterms:modified>
</cp:coreProperties>
</file>