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4B9B" w14:textId="77777777" w:rsidR="00C67A11" w:rsidRPr="0010705C" w:rsidRDefault="00A00219" w:rsidP="00397432">
      <w:pPr>
        <w:spacing w:after="0"/>
        <w:rPr>
          <w:b/>
          <w:sz w:val="32"/>
        </w:rPr>
      </w:pPr>
      <w:r w:rsidRPr="0010705C">
        <w:rPr>
          <w:b/>
          <w:sz w:val="32"/>
        </w:rPr>
        <w:t>Case 1</w:t>
      </w:r>
    </w:p>
    <w:p w14:paraId="1DAE3AB9" w14:textId="77777777" w:rsidR="00397432" w:rsidRDefault="00397432" w:rsidP="00397432">
      <w:pPr>
        <w:spacing w:after="0"/>
      </w:pPr>
    </w:p>
    <w:p w14:paraId="400F94A3" w14:textId="77777777" w:rsidR="00A00219" w:rsidRPr="00397432" w:rsidRDefault="00A00219" w:rsidP="00397432">
      <w:pPr>
        <w:spacing w:after="0"/>
        <w:rPr>
          <w:b/>
          <w:sz w:val="28"/>
        </w:rPr>
      </w:pPr>
      <w:r w:rsidRPr="00397432">
        <w:rPr>
          <w:b/>
          <w:sz w:val="28"/>
        </w:rPr>
        <w:t>History and Physical</w:t>
      </w:r>
    </w:p>
    <w:p w14:paraId="30C60B5B" w14:textId="41752D45" w:rsidR="00087BC3" w:rsidRDefault="00A00219" w:rsidP="00397432">
      <w:pPr>
        <w:spacing w:after="0"/>
        <w:rPr>
          <w:sz w:val="24"/>
        </w:rPr>
      </w:pPr>
      <w:r w:rsidRPr="00397432">
        <w:rPr>
          <w:sz w:val="24"/>
        </w:rPr>
        <w:t>6-4-2018: 61 YO</w:t>
      </w:r>
      <w:r w:rsidR="00FB5055">
        <w:rPr>
          <w:sz w:val="24"/>
        </w:rPr>
        <w:t xml:space="preserve"> WF presents for evaluation of post-menopausal bleed</w:t>
      </w:r>
      <w:r w:rsidRPr="00397432">
        <w:rPr>
          <w:sz w:val="24"/>
        </w:rPr>
        <w:t xml:space="preserve">.  Patient reports has been present for 1 month.  US revealed endometrial lining 4.2 mm and 14 cm mass behind uterus in pelvis with both cystic and solid components, </w:t>
      </w:r>
      <w:r w:rsidR="00087BC3" w:rsidRPr="00397432">
        <w:rPr>
          <w:sz w:val="24"/>
        </w:rPr>
        <w:t>filling enti</w:t>
      </w:r>
      <w:r w:rsidR="00CE156E">
        <w:rPr>
          <w:sz w:val="24"/>
        </w:rPr>
        <w:t xml:space="preserve">re pelvis, ovaries not palpable. </w:t>
      </w:r>
      <w:r w:rsidR="00087BC3" w:rsidRPr="00397432">
        <w:rPr>
          <w:sz w:val="24"/>
        </w:rPr>
        <w:t xml:space="preserve">Abdomen non-tender to palpation, no lymphadenopathy present.  Will do CA 125 and CT scan of abd/pelvis and CXR and schedule </w:t>
      </w:r>
      <w:r w:rsidR="00D86729">
        <w:rPr>
          <w:sz w:val="24"/>
        </w:rPr>
        <w:t>T</w:t>
      </w:r>
      <w:r w:rsidR="00087BC3" w:rsidRPr="00397432">
        <w:rPr>
          <w:sz w:val="24"/>
        </w:rPr>
        <w:t xml:space="preserve">AH/BSO for next week.  </w:t>
      </w:r>
    </w:p>
    <w:p w14:paraId="38AE693E" w14:textId="77777777" w:rsidR="00397432" w:rsidRDefault="00397432" w:rsidP="00397432">
      <w:pPr>
        <w:spacing w:after="0"/>
        <w:rPr>
          <w:sz w:val="24"/>
        </w:rPr>
      </w:pPr>
    </w:p>
    <w:p w14:paraId="1608386E" w14:textId="77777777" w:rsidR="00397432" w:rsidRPr="00397432" w:rsidRDefault="00397432" w:rsidP="00397432">
      <w:pPr>
        <w:spacing w:after="0"/>
        <w:rPr>
          <w:b/>
          <w:sz w:val="28"/>
        </w:rPr>
      </w:pPr>
      <w:r w:rsidRPr="00397432">
        <w:rPr>
          <w:b/>
          <w:sz w:val="28"/>
        </w:rPr>
        <w:t>US Pelvis</w:t>
      </w:r>
    </w:p>
    <w:p w14:paraId="5469A3AF" w14:textId="77777777" w:rsidR="00397432" w:rsidRPr="00397432" w:rsidRDefault="00397432" w:rsidP="00397432">
      <w:pPr>
        <w:spacing w:after="0"/>
        <w:rPr>
          <w:sz w:val="24"/>
        </w:rPr>
      </w:pPr>
      <w:r>
        <w:rPr>
          <w:sz w:val="24"/>
        </w:rPr>
        <w:t xml:space="preserve">5-31-2018: Transvaginal US – Large </w:t>
      </w:r>
      <w:r w:rsidR="00AF4C02">
        <w:rPr>
          <w:sz w:val="24"/>
        </w:rPr>
        <w:t xml:space="preserve">mass seen within the midline pelvis posterior to the uterus.  Difficult to identify the left ovary.  It is a mixed solid </w:t>
      </w:r>
      <w:r>
        <w:rPr>
          <w:sz w:val="24"/>
        </w:rPr>
        <w:t>and cystic mass</w:t>
      </w:r>
      <w:r w:rsidR="00AF4C02">
        <w:rPr>
          <w:sz w:val="24"/>
        </w:rPr>
        <w:t xml:space="preserve"> with large solid component.  Mass measures </w:t>
      </w:r>
      <w:r>
        <w:rPr>
          <w:sz w:val="24"/>
        </w:rPr>
        <w:t xml:space="preserve">14.4 cm </w:t>
      </w:r>
      <w:r w:rsidR="00AF4C02">
        <w:rPr>
          <w:sz w:val="24"/>
        </w:rPr>
        <w:t>in greatest dimension, solid component measures 8.7 x 7.4 x 10.4 cm</w:t>
      </w:r>
      <w:r>
        <w:rPr>
          <w:sz w:val="24"/>
        </w:rPr>
        <w:t>.  Right ovary is displaced due to extrinsic mass effect, but otherwise appears normal.  Suggest gynecology consultation due to large size.</w:t>
      </w:r>
    </w:p>
    <w:p w14:paraId="73B9549A" w14:textId="77777777" w:rsidR="00397432" w:rsidRPr="00397432" w:rsidRDefault="00397432" w:rsidP="00397432">
      <w:pPr>
        <w:spacing w:after="0"/>
        <w:rPr>
          <w:sz w:val="24"/>
        </w:rPr>
      </w:pPr>
    </w:p>
    <w:p w14:paraId="27EF8498" w14:textId="77777777" w:rsidR="00A00219" w:rsidRPr="00397432" w:rsidRDefault="00087BC3" w:rsidP="00397432">
      <w:pPr>
        <w:spacing w:after="0"/>
        <w:rPr>
          <w:b/>
          <w:sz w:val="28"/>
        </w:rPr>
      </w:pPr>
      <w:r w:rsidRPr="00397432">
        <w:rPr>
          <w:b/>
          <w:sz w:val="28"/>
        </w:rPr>
        <w:t>CT Abdomen and pelvis</w:t>
      </w:r>
    </w:p>
    <w:p w14:paraId="2ABE7D62" w14:textId="77777777" w:rsidR="00087BC3" w:rsidRDefault="00087BC3" w:rsidP="00397432">
      <w:pPr>
        <w:spacing w:after="0"/>
        <w:rPr>
          <w:sz w:val="24"/>
        </w:rPr>
      </w:pPr>
      <w:r w:rsidRPr="00397432">
        <w:rPr>
          <w:sz w:val="24"/>
        </w:rPr>
        <w:t>6-6-2018: CT Abd – Gallbladder absent, stomach and other solid organs in upper abdomen appear unremarkable.  No pathologically</w:t>
      </w:r>
      <w:bookmarkStart w:id="0" w:name="_GoBack"/>
      <w:bookmarkEnd w:id="0"/>
      <w:r w:rsidRPr="00397432">
        <w:rPr>
          <w:sz w:val="24"/>
        </w:rPr>
        <w:t xml:space="preserve"> enlarged retroperitoneal or mesenteric lymph nodes.  No evidence of urinary tract stone or obstruction.  CT Pelvis – Large mass, approximately 14.0 x 14.0 x 11.0 cm in the midline pelvis.  Mass displaces the bladder anteriorly and bowel loops to the side.  No pathologically enlarged lymph nodes.  Given location, exact organ of origination is difficult to ascertain, </w:t>
      </w:r>
      <w:r w:rsidR="00397432" w:rsidRPr="00397432">
        <w:rPr>
          <w:sz w:val="24"/>
        </w:rPr>
        <w:t>might arise from one of the ovaries, possibly the left.  A uterine fibroid is a second consideration.</w:t>
      </w:r>
    </w:p>
    <w:p w14:paraId="68DCDAFC" w14:textId="77777777" w:rsidR="00397432" w:rsidRDefault="00397432" w:rsidP="00397432">
      <w:pPr>
        <w:spacing w:after="0"/>
        <w:rPr>
          <w:sz w:val="24"/>
        </w:rPr>
      </w:pPr>
    </w:p>
    <w:p w14:paraId="7BC9F333" w14:textId="77777777" w:rsidR="00397432" w:rsidRPr="00397432" w:rsidRDefault="00397432" w:rsidP="00397432">
      <w:pPr>
        <w:spacing w:after="0"/>
        <w:rPr>
          <w:b/>
          <w:sz w:val="28"/>
        </w:rPr>
      </w:pPr>
      <w:r w:rsidRPr="00397432">
        <w:rPr>
          <w:b/>
          <w:sz w:val="28"/>
        </w:rPr>
        <w:t>Op Report</w:t>
      </w:r>
    </w:p>
    <w:p w14:paraId="0D83DCD3" w14:textId="77777777" w:rsidR="00397432" w:rsidRDefault="00397432" w:rsidP="00397432">
      <w:pPr>
        <w:spacing w:after="0"/>
        <w:rPr>
          <w:sz w:val="24"/>
        </w:rPr>
      </w:pPr>
      <w:r>
        <w:rPr>
          <w:sz w:val="24"/>
        </w:rPr>
        <w:t>6-12-2018: Laparoscopic assisted vaginal hysterectomy and BSO, LN dissectio</w:t>
      </w:r>
      <w:r w:rsidR="00576964">
        <w:rPr>
          <w:sz w:val="24"/>
        </w:rPr>
        <w:t>n and partial omentectomy</w:t>
      </w:r>
    </w:p>
    <w:p w14:paraId="16BB3058" w14:textId="77777777" w:rsidR="00576964" w:rsidRDefault="00576964" w:rsidP="00397432">
      <w:pPr>
        <w:spacing w:after="0"/>
        <w:rPr>
          <w:sz w:val="24"/>
        </w:rPr>
      </w:pPr>
    </w:p>
    <w:p w14:paraId="263A6175" w14:textId="77777777" w:rsidR="00576964" w:rsidRPr="00576964" w:rsidRDefault="00576964" w:rsidP="00397432">
      <w:pPr>
        <w:spacing w:after="0"/>
        <w:rPr>
          <w:b/>
          <w:sz w:val="28"/>
        </w:rPr>
      </w:pPr>
      <w:r w:rsidRPr="00576964">
        <w:rPr>
          <w:b/>
          <w:sz w:val="28"/>
        </w:rPr>
        <w:t>Path</w:t>
      </w:r>
    </w:p>
    <w:p w14:paraId="28B995E7" w14:textId="77777777" w:rsidR="00576964" w:rsidRDefault="00576964" w:rsidP="00397432">
      <w:pPr>
        <w:spacing w:after="0"/>
        <w:rPr>
          <w:sz w:val="24"/>
        </w:rPr>
      </w:pPr>
      <w:r>
        <w:rPr>
          <w:sz w:val="24"/>
        </w:rPr>
        <w:t>6-12-2018: Specimen submitted</w:t>
      </w:r>
    </w:p>
    <w:p w14:paraId="72B894EF" w14:textId="77777777" w:rsidR="00576964" w:rsidRDefault="00576964" w:rsidP="00576964">
      <w:pPr>
        <w:pStyle w:val="ListParagraph"/>
        <w:numPr>
          <w:ilvl w:val="0"/>
          <w:numId w:val="1"/>
        </w:numPr>
        <w:spacing w:after="0"/>
        <w:rPr>
          <w:sz w:val="24"/>
        </w:rPr>
      </w:pPr>
      <w:r>
        <w:rPr>
          <w:sz w:val="24"/>
        </w:rPr>
        <w:t>Left fallopian tube, left ovary</w:t>
      </w:r>
    </w:p>
    <w:p w14:paraId="2E3682BF" w14:textId="77777777" w:rsidR="00576964" w:rsidRDefault="00576964" w:rsidP="00576964">
      <w:pPr>
        <w:pStyle w:val="ListParagraph"/>
        <w:numPr>
          <w:ilvl w:val="0"/>
          <w:numId w:val="1"/>
        </w:numPr>
        <w:spacing w:after="0"/>
        <w:rPr>
          <w:sz w:val="24"/>
        </w:rPr>
      </w:pPr>
      <w:r>
        <w:rPr>
          <w:sz w:val="24"/>
        </w:rPr>
        <w:t>Peritoneal washings</w:t>
      </w:r>
    </w:p>
    <w:p w14:paraId="7C429ED8" w14:textId="77777777" w:rsidR="00576964" w:rsidRDefault="00576964" w:rsidP="00576964">
      <w:pPr>
        <w:pStyle w:val="ListParagraph"/>
        <w:numPr>
          <w:ilvl w:val="0"/>
          <w:numId w:val="1"/>
        </w:numPr>
        <w:spacing w:after="0"/>
        <w:rPr>
          <w:sz w:val="24"/>
        </w:rPr>
      </w:pPr>
      <w:r>
        <w:rPr>
          <w:sz w:val="24"/>
        </w:rPr>
        <w:t xml:space="preserve">Uterus, cervix, </w:t>
      </w:r>
      <w:r w:rsidR="00D86729">
        <w:rPr>
          <w:sz w:val="24"/>
        </w:rPr>
        <w:t xml:space="preserve">right </w:t>
      </w:r>
      <w:r>
        <w:rPr>
          <w:sz w:val="24"/>
        </w:rPr>
        <w:t xml:space="preserve">fallopian tube, </w:t>
      </w:r>
      <w:r w:rsidR="00D86729">
        <w:rPr>
          <w:sz w:val="24"/>
        </w:rPr>
        <w:t xml:space="preserve">right </w:t>
      </w:r>
      <w:r>
        <w:rPr>
          <w:sz w:val="24"/>
        </w:rPr>
        <w:t>ovary</w:t>
      </w:r>
    </w:p>
    <w:p w14:paraId="22D4ACEC" w14:textId="77777777" w:rsidR="00576964" w:rsidRDefault="00576964" w:rsidP="00576964">
      <w:pPr>
        <w:pStyle w:val="ListParagraph"/>
        <w:numPr>
          <w:ilvl w:val="0"/>
          <w:numId w:val="1"/>
        </w:numPr>
        <w:spacing w:after="0"/>
        <w:rPr>
          <w:sz w:val="24"/>
        </w:rPr>
      </w:pPr>
      <w:r>
        <w:rPr>
          <w:sz w:val="24"/>
        </w:rPr>
        <w:t>Omentum</w:t>
      </w:r>
    </w:p>
    <w:p w14:paraId="53FA954D" w14:textId="77777777" w:rsidR="00576964" w:rsidRDefault="00576964" w:rsidP="00576964">
      <w:pPr>
        <w:pStyle w:val="ListParagraph"/>
        <w:numPr>
          <w:ilvl w:val="0"/>
          <w:numId w:val="1"/>
        </w:numPr>
        <w:spacing w:after="0"/>
        <w:rPr>
          <w:sz w:val="24"/>
        </w:rPr>
      </w:pPr>
      <w:r>
        <w:rPr>
          <w:sz w:val="24"/>
        </w:rPr>
        <w:t>Right external lymph node</w:t>
      </w:r>
    </w:p>
    <w:p w14:paraId="4F3E9452" w14:textId="77777777" w:rsidR="00576964" w:rsidRDefault="00576964" w:rsidP="00576964">
      <w:pPr>
        <w:pStyle w:val="ListParagraph"/>
        <w:numPr>
          <w:ilvl w:val="0"/>
          <w:numId w:val="1"/>
        </w:numPr>
        <w:spacing w:after="0"/>
        <w:rPr>
          <w:sz w:val="24"/>
        </w:rPr>
      </w:pPr>
      <w:r>
        <w:rPr>
          <w:sz w:val="24"/>
        </w:rPr>
        <w:t>Left external lymph node</w:t>
      </w:r>
    </w:p>
    <w:p w14:paraId="2ECCF677" w14:textId="77777777" w:rsidR="00576964" w:rsidRDefault="00576964" w:rsidP="00576964">
      <w:pPr>
        <w:pStyle w:val="ListParagraph"/>
        <w:numPr>
          <w:ilvl w:val="0"/>
          <w:numId w:val="1"/>
        </w:numPr>
        <w:spacing w:after="0"/>
        <w:rPr>
          <w:sz w:val="24"/>
        </w:rPr>
      </w:pPr>
      <w:r>
        <w:rPr>
          <w:sz w:val="24"/>
        </w:rPr>
        <w:t>Left common iliac lymph node</w:t>
      </w:r>
    </w:p>
    <w:p w14:paraId="0818038F" w14:textId="77777777" w:rsidR="00576964" w:rsidRDefault="00576964" w:rsidP="00576964">
      <w:pPr>
        <w:spacing w:after="0"/>
        <w:rPr>
          <w:sz w:val="24"/>
        </w:rPr>
      </w:pPr>
    </w:p>
    <w:p w14:paraId="1C4D2DA3" w14:textId="77777777" w:rsidR="00576964" w:rsidRDefault="0010705C" w:rsidP="0010705C">
      <w:pPr>
        <w:pStyle w:val="ListParagraph"/>
        <w:numPr>
          <w:ilvl w:val="0"/>
          <w:numId w:val="2"/>
        </w:numPr>
        <w:spacing w:after="0"/>
        <w:rPr>
          <w:sz w:val="24"/>
        </w:rPr>
      </w:pPr>
      <w:r>
        <w:rPr>
          <w:sz w:val="24"/>
        </w:rPr>
        <w:lastRenderedPageBreak/>
        <w:t>Left fallopian tube and ovary: high grade serous carcinoma involving ovary and fallopian tube</w:t>
      </w:r>
    </w:p>
    <w:p w14:paraId="57DC91E4" w14:textId="77777777" w:rsidR="0010705C" w:rsidRDefault="0010705C" w:rsidP="0010705C">
      <w:pPr>
        <w:pStyle w:val="ListParagraph"/>
        <w:numPr>
          <w:ilvl w:val="0"/>
          <w:numId w:val="2"/>
        </w:numPr>
        <w:spacing w:after="0"/>
        <w:rPr>
          <w:sz w:val="24"/>
        </w:rPr>
      </w:pPr>
      <w:r>
        <w:rPr>
          <w:sz w:val="24"/>
        </w:rPr>
        <w:t>Peritoneum, washing: malignant cells observed</w:t>
      </w:r>
    </w:p>
    <w:p w14:paraId="43D5C333" w14:textId="77777777" w:rsidR="0010705C" w:rsidRDefault="0010705C" w:rsidP="0010705C">
      <w:pPr>
        <w:pStyle w:val="ListParagraph"/>
        <w:numPr>
          <w:ilvl w:val="0"/>
          <w:numId w:val="2"/>
        </w:numPr>
        <w:spacing w:after="0"/>
        <w:rPr>
          <w:sz w:val="24"/>
        </w:rPr>
      </w:pPr>
      <w:r>
        <w:rPr>
          <w:sz w:val="24"/>
        </w:rPr>
        <w:t>Uterus, cervix, right fallopian and ovary: high grade serous carcinoma involving ovary and fallopian tube, benign uterus with adenomyosis and leiomyomas</w:t>
      </w:r>
    </w:p>
    <w:p w14:paraId="7AAE6087" w14:textId="77777777" w:rsidR="0010705C" w:rsidRDefault="0010705C" w:rsidP="0010705C">
      <w:pPr>
        <w:pStyle w:val="ListParagraph"/>
        <w:numPr>
          <w:ilvl w:val="0"/>
          <w:numId w:val="2"/>
        </w:numPr>
        <w:spacing w:after="0"/>
        <w:rPr>
          <w:sz w:val="24"/>
        </w:rPr>
      </w:pPr>
      <w:r>
        <w:rPr>
          <w:sz w:val="24"/>
        </w:rPr>
        <w:t>Omentum: negative for malignancy</w:t>
      </w:r>
    </w:p>
    <w:p w14:paraId="0EBA158E" w14:textId="77777777" w:rsidR="0010705C" w:rsidRDefault="0010705C" w:rsidP="0010705C">
      <w:pPr>
        <w:pStyle w:val="ListParagraph"/>
        <w:numPr>
          <w:ilvl w:val="0"/>
          <w:numId w:val="2"/>
        </w:numPr>
        <w:spacing w:after="0"/>
        <w:rPr>
          <w:sz w:val="24"/>
        </w:rPr>
      </w:pPr>
      <w:r>
        <w:rPr>
          <w:sz w:val="24"/>
        </w:rPr>
        <w:t>Lymph nodes, right external iliac: adipose tissue only – no lymph nodes identified</w:t>
      </w:r>
    </w:p>
    <w:p w14:paraId="13D99B77" w14:textId="77777777" w:rsidR="0010705C" w:rsidRDefault="0010705C" w:rsidP="0010705C">
      <w:pPr>
        <w:pStyle w:val="ListParagraph"/>
        <w:numPr>
          <w:ilvl w:val="0"/>
          <w:numId w:val="2"/>
        </w:numPr>
        <w:spacing w:after="0"/>
        <w:rPr>
          <w:sz w:val="24"/>
        </w:rPr>
      </w:pPr>
      <w:r>
        <w:rPr>
          <w:sz w:val="24"/>
        </w:rPr>
        <w:t>Lymph nodes, left external iliac: 1 benign lymph node negative for metastatic carcinoma</w:t>
      </w:r>
    </w:p>
    <w:p w14:paraId="1E2DE485" w14:textId="77777777" w:rsidR="0010705C" w:rsidRDefault="0010705C" w:rsidP="0010705C">
      <w:pPr>
        <w:pStyle w:val="ListParagraph"/>
        <w:numPr>
          <w:ilvl w:val="0"/>
          <w:numId w:val="2"/>
        </w:numPr>
        <w:spacing w:after="0"/>
        <w:rPr>
          <w:sz w:val="24"/>
        </w:rPr>
      </w:pPr>
      <w:r>
        <w:rPr>
          <w:sz w:val="24"/>
        </w:rPr>
        <w:t>Lymph nodes, left common iliac: adipose tissue only, no lymph nodes identified</w:t>
      </w:r>
    </w:p>
    <w:p w14:paraId="61A4964F" w14:textId="77777777" w:rsidR="0010705C" w:rsidRDefault="0010705C" w:rsidP="0010705C">
      <w:pPr>
        <w:spacing w:after="0"/>
        <w:rPr>
          <w:sz w:val="24"/>
        </w:rPr>
      </w:pPr>
    </w:p>
    <w:p w14:paraId="0227464B" w14:textId="77777777" w:rsidR="003A1C97" w:rsidRPr="000E231E" w:rsidRDefault="003A1C97" w:rsidP="0010705C">
      <w:pPr>
        <w:spacing w:after="0"/>
        <w:rPr>
          <w:b/>
          <w:sz w:val="28"/>
        </w:rPr>
      </w:pPr>
      <w:r w:rsidRPr="000E231E">
        <w:rPr>
          <w:b/>
          <w:sz w:val="28"/>
        </w:rPr>
        <w:t>College of American Pathologists</w:t>
      </w:r>
    </w:p>
    <w:p w14:paraId="37C06CCF" w14:textId="77777777" w:rsidR="003A1C97" w:rsidRDefault="003A1C97" w:rsidP="0010705C">
      <w:pPr>
        <w:spacing w:after="0"/>
        <w:rPr>
          <w:sz w:val="24"/>
        </w:rPr>
      </w:pPr>
      <w:r>
        <w:rPr>
          <w:sz w:val="24"/>
        </w:rPr>
        <w:t>Surgical Pathology Cancer Case Summary (Checklist)</w:t>
      </w:r>
    </w:p>
    <w:p w14:paraId="6C1B1891" w14:textId="77777777" w:rsidR="003A1C97" w:rsidRDefault="003A1C97" w:rsidP="0010705C">
      <w:pPr>
        <w:spacing w:after="0"/>
        <w:rPr>
          <w:sz w:val="24"/>
        </w:rPr>
      </w:pPr>
      <w:r>
        <w:rPr>
          <w:sz w:val="24"/>
        </w:rPr>
        <w:t>Procedure: Total hysterectomy and bilateral salpingo-oophorectomy, omentectomy, peritoneal washing</w:t>
      </w:r>
    </w:p>
    <w:p w14:paraId="668A5B93" w14:textId="77777777" w:rsidR="003A1C97" w:rsidRDefault="003A1C97" w:rsidP="0010705C">
      <w:pPr>
        <w:spacing w:after="0"/>
        <w:rPr>
          <w:sz w:val="24"/>
        </w:rPr>
      </w:pPr>
      <w:r>
        <w:rPr>
          <w:sz w:val="24"/>
        </w:rPr>
        <w:t>Specimen integrity of Right Ovary and Fallopian Tube: Capsule intact</w:t>
      </w:r>
    </w:p>
    <w:p w14:paraId="64E7FBA1" w14:textId="77777777" w:rsidR="003A1C97" w:rsidRDefault="003A1C97" w:rsidP="0010705C">
      <w:pPr>
        <w:spacing w:after="0"/>
        <w:rPr>
          <w:sz w:val="24"/>
        </w:rPr>
      </w:pPr>
      <w:r>
        <w:rPr>
          <w:sz w:val="24"/>
        </w:rPr>
        <w:t>Specimen Integrity of Left Ovary and Fallopian Tube: Fragmented</w:t>
      </w:r>
    </w:p>
    <w:p w14:paraId="32AD388A" w14:textId="446E6858" w:rsidR="003A1C97" w:rsidRDefault="003A1C97" w:rsidP="0010705C">
      <w:pPr>
        <w:spacing w:after="0"/>
        <w:rPr>
          <w:sz w:val="24"/>
        </w:rPr>
      </w:pPr>
      <w:r>
        <w:rPr>
          <w:sz w:val="24"/>
        </w:rPr>
        <w:t>Tumor Site: Bilateral ovarian</w:t>
      </w:r>
    </w:p>
    <w:p w14:paraId="3A5ED2EF" w14:textId="77777777" w:rsidR="003A1C97" w:rsidRDefault="003A1C97" w:rsidP="0010705C">
      <w:pPr>
        <w:spacing w:after="0"/>
        <w:rPr>
          <w:sz w:val="24"/>
        </w:rPr>
      </w:pPr>
      <w:r>
        <w:rPr>
          <w:sz w:val="24"/>
        </w:rPr>
        <w:t xml:space="preserve">Ovarian Surface Involvement: </w:t>
      </w:r>
    </w:p>
    <w:p w14:paraId="62CEFBA1" w14:textId="77777777" w:rsidR="003A1C97" w:rsidRDefault="003A1C97" w:rsidP="0010705C">
      <w:pPr>
        <w:spacing w:after="0"/>
        <w:rPr>
          <w:sz w:val="24"/>
        </w:rPr>
      </w:pPr>
      <w:r>
        <w:rPr>
          <w:sz w:val="24"/>
        </w:rPr>
        <w:t>Left: Not identified (negative per operative report)</w:t>
      </w:r>
    </w:p>
    <w:p w14:paraId="39984367" w14:textId="77777777" w:rsidR="003A1C97" w:rsidRDefault="003A1C97" w:rsidP="0010705C">
      <w:pPr>
        <w:spacing w:after="0"/>
        <w:rPr>
          <w:sz w:val="24"/>
        </w:rPr>
      </w:pPr>
      <w:r>
        <w:rPr>
          <w:sz w:val="24"/>
        </w:rPr>
        <w:t>Right: Not identified</w:t>
      </w:r>
    </w:p>
    <w:p w14:paraId="215EA02F" w14:textId="77777777" w:rsidR="003A1C97" w:rsidRDefault="003A1C97" w:rsidP="0010705C">
      <w:pPr>
        <w:spacing w:after="0"/>
        <w:rPr>
          <w:sz w:val="24"/>
        </w:rPr>
      </w:pPr>
      <w:r>
        <w:rPr>
          <w:sz w:val="24"/>
        </w:rPr>
        <w:t xml:space="preserve">Fallopian Tube Surface Involvement: </w:t>
      </w:r>
    </w:p>
    <w:p w14:paraId="4633F5C7" w14:textId="77777777" w:rsidR="003A1C97" w:rsidRDefault="003A1C97" w:rsidP="0010705C">
      <w:pPr>
        <w:spacing w:after="0"/>
        <w:rPr>
          <w:sz w:val="24"/>
        </w:rPr>
      </w:pPr>
      <w:r>
        <w:rPr>
          <w:sz w:val="24"/>
        </w:rPr>
        <w:t xml:space="preserve">  Left: Not identified (negative per operative report)</w:t>
      </w:r>
    </w:p>
    <w:p w14:paraId="5268B0CD" w14:textId="0136234F" w:rsidR="003A1C97" w:rsidRDefault="003A1C97" w:rsidP="0010705C">
      <w:pPr>
        <w:spacing w:after="0"/>
        <w:rPr>
          <w:sz w:val="24"/>
        </w:rPr>
      </w:pPr>
      <w:r>
        <w:rPr>
          <w:sz w:val="24"/>
        </w:rPr>
        <w:t xml:space="preserve">  Right: </w:t>
      </w:r>
      <w:r w:rsidR="00A03203">
        <w:rPr>
          <w:sz w:val="24"/>
        </w:rPr>
        <w:t xml:space="preserve">Not </w:t>
      </w:r>
      <w:r>
        <w:rPr>
          <w:sz w:val="24"/>
        </w:rPr>
        <w:t>Present</w:t>
      </w:r>
    </w:p>
    <w:p w14:paraId="15539CB0" w14:textId="77777777" w:rsidR="003A1C97" w:rsidRDefault="003A1C97" w:rsidP="0010705C">
      <w:pPr>
        <w:spacing w:after="0"/>
        <w:rPr>
          <w:sz w:val="24"/>
        </w:rPr>
      </w:pPr>
      <w:r>
        <w:rPr>
          <w:sz w:val="24"/>
        </w:rPr>
        <w:t xml:space="preserve">Tumor size: </w:t>
      </w:r>
    </w:p>
    <w:p w14:paraId="43AEDB36" w14:textId="77777777" w:rsidR="003A1C97" w:rsidRDefault="003A1C97" w:rsidP="0010705C">
      <w:pPr>
        <w:spacing w:after="0"/>
        <w:rPr>
          <w:sz w:val="24"/>
        </w:rPr>
      </w:pPr>
      <w:r>
        <w:rPr>
          <w:sz w:val="24"/>
        </w:rPr>
        <w:t>Greatest dimension (centimeters): 14 cm left ovary (per operative report)</w:t>
      </w:r>
    </w:p>
    <w:p w14:paraId="261C8734" w14:textId="77777777" w:rsidR="003A1C97" w:rsidRDefault="003A1C97" w:rsidP="0010705C">
      <w:pPr>
        <w:spacing w:after="0"/>
        <w:rPr>
          <w:sz w:val="24"/>
        </w:rPr>
      </w:pPr>
      <w:r>
        <w:rPr>
          <w:sz w:val="24"/>
        </w:rPr>
        <w:t>Histologic Type: Serous carcinoma</w:t>
      </w:r>
    </w:p>
    <w:p w14:paraId="2F7B8E8A" w14:textId="77777777" w:rsidR="003A1C97" w:rsidRDefault="003A1C97" w:rsidP="0010705C">
      <w:pPr>
        <w:spacing w:after="0"/>
        <w:rPr>
          <w:sz w:val="24"/>
        </w:rPr>
      </w:pPr>
      <w:r>
        <w:rPr>
          <w:sz w:val="24"/>
        </w:rPr>
        <w:t>Two-tier grading system: High grade</w:t>
      </w:r>
    </w:p>
    <w:p w14:paraId="321803E6" w14:textId="77777777" w:rsidR="003A1C97" w:rsidRDefault="003A1C97" w:rsidP="0010705C">
      <w:pPr>
        <w:spacing w:after="0"/>
        <w:rPr>
          <w:sz w:val="24"/>
        </w:rPr>
      </w:pPr>
      <w:r>
        <w:rPr>
          <w:sz w:val="24"/>
        </w:rPr>
        <w:t>Implants: Not identified</w:t>
      </w:r>
    </w:p>
    <w:p w14:paraId="5E5A5822" w14:textId="77777777" w:rsidR="003A1C97" w:rsidRDefault="003A1C97" w:rsidP="0010705C">
      <w:pPr>
        <w:spacing w:after="0"/>
        <w:rPr>
          <w:sz w:val="24"/>
        </w:rPr>
      </w:pPr>
      <w:r>
        <w:rPr>
          <w:sz w:val="24"/>
        </w:rPr>
        <w:t>Other Tissue/ Organ Involvement: Bilateral ovaries and fallopian tubes</w:t>
      </w:r>
    </w:p>
    <w:p w14:paraId="4AF3F86D" w14:textId="77777777" w:rsidR="003A1C97" w:rsidRDefault="003A1C97" w:rsidP="0010705C">
      <w:pPr>
        <w:spacing w:after="0"/>
        <w:rPr>
          <w:sz w:val="24"/>
        </w:rPr>
      </w:pPr>
      <w:r>
        <w:rPr>
          <w:sz w:val="24"/>
        </w:rPr>
        <w:t>Peritoneal / Ascitic Fluid: Malignant (positive for malignancy)</w:t>
      </w:r>
    </w:p>
    <w:p w14:paraId="0C8E52E7" w14:textId="77777777" w:rsidR="003A1C97" w:rsidRDefault="003A1C97" w:rsidP="0010705C">
      <w:pPr>
        <w:spacing w:after="0"/>
        <w:rPr>
          <w:sz w:val="24"/>
        </w:rPr>
      </w:pPr>
      <w:r>
        <w:rPr>
          <w:sz w:val="24"/>
        </w:rPr>
        <w:t>Treatment effect: No known presurgical therapy</w:t>
      </w:r>
    </w:p>
    <w:p w14:paraId="4B0F3192" w14:textId="77777777" w:rsidR="003A1C97" w:rsidRDefault="003A1C97" w:rsidP="0010705C">
      <w:pPr>
        <w:spacing w:after="0"/>
        <w:rPr>
          <w:sz w:val="24"/>
        </w:rPr>
      </w:pPr>
      <w:r>
        <w:rPr>
          <w:sz w:val="24"/>
        </w:rPr>
        <w:t>Regional Lymph Nodes:</w:t>
      </w:r>
    </w:p>
    <w:p w14:paraId="20ED9D16" w14:textId="77777777" w:rsidR="003A1C97" w:rsidRDefault="003A1C97" w:rsidP="0010705C">
      <w:pPr>
        <w:spacing w:after="0"/>
        <w:rPr>
          <w:sz w:val="24"/>
        </w:rPr>
      </w:pPr>
      <w:r>
        <w:rPr>
          <w:sz w:val="24"/>
        </w:rPr>
        <w:t xml:space="preserve">  Lymph Node examination: </w:t>
      </w:r>
    </w:p>
    <w:p w14:paraId="56B00FCF" w14:textId="77777777" w:rsidR="003A1C97" w:rsidRDefault="003A1C97" w:rsidP="0010705C">
      <w:pPr>
        <w:spacing w:after="0"/>
        <w:rPr>
          <w:sz w:val="24"/>
        </w:rPr>
      </w:pPr>
      <w:r>
        <w:rPr>
          <w:sz w:val="24"/>
        </w:rPr>
        <w:t xml:space="preserve">    Number of Nodes with metastasis greater than 10 mm: 0</w:t>
      </w:r>
    </w:p>
    <w:p w14:paraId="3B5B6898" w14:textId="77777777" w:rsidR="003A1C97" w:rsidRDefault="003A1C97" w:rsidP="0010705C">
      <w:pPr>
        <w:spacing w:after="0"/>
        <w:rPr>
          <w:sz w:val="24"/>
        </w:rPr>
      </w:pPr>
      <w:r>
        <w:rPr>
          <w:sz w:val="24"/>
        </w:rPr>
        <w:t xml:space="preserve">    Number of Nodes with metastasis 10 mm or less (excludes ITCs): 0</w:t>
      </w:r>
    </w:p>
    <w:p w14:paraId="3CC85461" w14:textId="77777777" w:rsidR="003A1C97" w:rsidRDefault="003A1C97" w:rsidP="0010705C">
      <w:pPr>
        <w:spacing w:after="0"/>
        <w:rPr>
          <w:sz w:val="24"/>
        </w:rPr>
      </w:pPr>
      <w:r>
        <w:rPr>
          <w:sz w:val="24"/>
        </w:rPr>
        <w:t xml:space="preserve">  Total number of nodes examined: 1</w:t>
      </w:r>
    </w:p>
    <w:p w14:paraId="6C59D9D0" w14:textId="77777777" w:rsidR="000E231E" w:rsidRDefault="000E231E" w:rsidP="0010705C">
      <w:pPr>
        <w:spacing w:after="0"/>
        <w:rPr>
          <w:sz w:val="24"/>
        </w:rPr>
      </w:pPr>
    </w:p>
    <w:p w14:paraId="4E05F2D4" w14:textId="75009A16" w:rsidR="00CE156E" w:rsidRDefault="00CE156E">
      <w:pPr>
        <w:rPr>
          <w:sz w:val="24"/>
        </w:rPr>
      </w:pPr>
      <w:r>
        <w:rPr>
          <w:sz w:val="24"/>
        </w:rPr>
        <w:br w:type="page"/>
      </w:r>
    </w:p>
    <w:p w14:paraId="4E31CAF9" w14:textId="77777777" w:rsidR="000E231E" w:rsidRPr="00A77857" w:rsidRDefault="000E231E" w:rsidP="0010705C">
      <w:pPr>
        <w:spacing w:after="0"/>
        <w:rPr>
          <w:b/>
          <w:sz w:val="28"/>
        </w:rPr>
      </w:pPr>
      <w:r w:rsidRPr="00A77857">
        <w:rPr>
          <w:b/>
          <w:sz w:val="28"/>
        </w:rPr>
        <w:lastRenderedPageBreak/>
        <w:t>Follow-up</w:t>
      </w:r>
    </w:p>
    <w:p w14:paraId="6744839A" w14:textId="77777777" w:rsidR="000E231E" w:rsidRDefault="000E231E" w:rsidP="0010705C">
      <w:pPr>
        <w:spacing w:after="0"/>
        <w:rPr>
          <w:sz w:val="24"/>
        </w:rPr>
      </w:pPr>
      <w:r>
        <w:rPr>
          <w:sz w:val="24"/>
        </w:rPr>
        <w:t xml:space="preserve">7-16-2018: Here today for a one week follow up after initiating chemotherapy for ovarian cancer.  Overall she is tolerating treatment will.  Mild queasiness/nausea, no vomiting.  Appetite has improved and no taste changes.  She struggles with chronic constipation and has had no change in bowel habits.  </w:t>
      </w:r>
    </w:p>
    <w:p w14:paraId="4A79A048" w14:textId="77777777" w:rsidR="000E231E" w:rsidRDefault="000E231E" w:rsidP="0010705C">
      <w:pPr>
        <w:spacing w:after="0"/>
        <w:rPr>
          <w:sz w:val="24"/>
        </w:rPr>
      </w:pPr>
    </w:p>
    <w:p w14:paraId="3706D53B" w14:textId="77777777" w:rsidR="00A77857" w:rsidRDefault="000E231E" w:rsidP="0010705C">
      <w:pPr>
        <w:spacing w:after="0"/>
        <w:rPr>
          <w:sz w:val="24"/>
        </w:rPr>
      </w:pPr>
      <w:r w:rsidRPr="00A77857">
        <w:rPr>
          <w:b/>
          <w:sz w:val="24"/>
        </w:rPr>
        <w:t>Oncology History</w:t>
      </w:r>
      <w:r>
        <w:rPr>
          <w:sz w:val="24"/>
        </w:rPr>
        <w:t xml:space="preserve">: </w:t>
      </w:r>
      <w:r w:rsidR="00FB5055">
        <w:rPr>
          <w:sz w:val="24"/>
        </w:rPr>
        <w:t xml:space="preserve">Patient with a </w:t>
      </w:r>
      <w:r>
        <w:rPr>
          <w:sz w:val="24"/>
        </w:rPr>
        <w:t>high grade serous carcinoma involving bilateral ovaries and fallopian tubes, peritoneal washing positive for malignant cells, omentum negative and 3 lymph nodes (1 examined) negative for disease.  5-31-18 US showed large mixed solid and cystic mas</w:t>
      </w:r>
      <w:r w:rsidR="00D86729">
        <w:rPr>
          <w:sz w:val="24"/>
        </w:rPr>
        <w:t>s</w:t>
      </w:r>
      <w:r>
        <w:rPr>
          <w:sz w:val="24"/>
        </w:rPr>
        <w:t xml:space="preserve"> within the midline pelvis posterior to the uterus, 14.4 cm in greatest dimension, with solid component measuring 8.7 x 7.4 x 10.4 cm, may arise from left ovary.  There is extrinsic mass effect on the uterus and right ovary which otherwise appears normal.  No pelvic fluid.  6-4-18 had CA 125 as 60.4</w:t>
      </w:r>
      <w:r w:rsidR="00D92078">
        <w:rPr>
          <w:sz w:val="24"/>
        </w:rPr>
        <w:t xml:space="preserve"> (0-34 U/mL)</w:t>
      </w:r>
      <w:r>
        <w:rPr>
          <w:sz w:val="24"/>
        </w:rPr>
        <w:t xml:space="preserve">.  </w:t>
      </w:r>
      <w:r w:rsidR="00A77857">
        <w:rPr>
          <w:sz w:val="24"/>
        </w:rPr>
        <w:t xml:space="preserve">New baseline after surgery 88 on 6-22-18.  </w:t>
      </w:r>
      <w:r>
        <w:rPr>
          <w:sz w:val="24"/>
        </w:rPr>
        <w:t>Chest x-ray on 6-6-18 negative.  Surgery on 6-12-18</w:t>
      </w:r>
      <w:r w:rsidR="00A77857">
        <w:rPr>
          <w:sz w:val="24"/>
        </w:rPr>
        <w:t xml:space="preserve"> with chemo to follow.</w:t>
      </w:r>
    </w:p>
    <w:p w14:paraId="1C2F0191" w14:textId="77777777" w:rsidR="00A77857" w:rsidRDefault="00A77857" w:rsidP="0010705C">
      <w:pPr>
        <w:spacing w:after="0"/>
        <w:rPr>
          <w:sz w:val="24"/>
        </w:rPr>
      </w:pPr>
    </w:p>
    <w:p w14:paraId="525BD5F1" w14:textId="77777777" w:rsidR="000E231E" w:rsidRDefault="00A77857" w:rsidP="0010705C">
      <w:pPr>
        <w:spacing w:after="0"/>
        <w:rPr>
          <w:sz w:val="24"/>
        </w:rPr>
      </w:pPr>
      <w:r w:rsidRPr="00A77857">
        <w:rPr>
          <w:b/>
          <w:sz w:val="24"/>
        </w:rPr>
        <w:t>Summary of chemotherapy/treatment plan</w:t>
      </w:r>
      <w:r>
        <w:rPr>
          <w:sz w:val="24"/>
        </w:rPr>
        <w:t>: 21 day cycle for 6 cycles: Paclitaxel (Taxol) 175 mg/m2 IV on Day 1 every 21 days; Carboplatin (Paraplatin) AUC6 IV on Day 1 every 21 days; Neulasta 6 mg on PRO on Day 1</w:t>
      </w:r>
      <w:r w:rsidR="000E231E">
        <w:rPr>
          <w:sz w:val="24"/>
        </w:rPr>
        <w:t xml:space="preserve"> </w:t>
      </w:r>
    </w:p>
    <w:p w14:paraId="282B5638" w14:textId="77777777" w:rsidR="00A77857" w:rsidRDefault="00A77857" w:rsidP="0010705C">
      <w:pPr>
        <w:spacing w:after="0"/>
        <w:rPr>
          <w:sz w:val="24"/>
        </w:rPr>
      </w:pPr>
    </w:p>
    <w:p w14:paraId="219769C1" w14:textId="77777777" w:rsidR="00A77857" w:rsidRDefault="00A77857" w:rsidP="0010705C">
      <w:pPr>
        <w:spacing w:after="0"/>
        <w:rPr>
          <w:sz w:val="24"/>
        </w:rPr>
      </w:pPr>
      <w:r>
        <w:rPr>
          <w:sz w:val="24"/>
        </w:rPr>
        <w:t>Impression and treatment plan</w:t>
      </w:r>
      <w:r w:rsidR="00BB5991">
        <w:rPr>
          <w:sz w:val="24"/>
        </w:rPr>
        <w:t xml:space="preserve">: Pt with high grade serous carcinoma involving bilateral ovaries and fallopian tubes.  Hysterectomy and BSO with partial omentectomy on 6-12-18.  Although lymph nodes were not involved, peritoneal washings were positive for malignant cells.  Adjuvant chemotherapy is indicated due to the aggressive nature of high grade serous carcinomas.  Cycle #1 7-6-18, plan for cycle #2 7-27-18.  Mild chemotherapy induced nausea, managing with Zofran and Compazine.  She plans to return to work without restrictions - work release form completed.  A referral for genetic counseling has been provided.  </w:t>
      </w:r>
    </w:p>
    <w:p w14:paraId="48C0C88F" w14:textId="77777777" w:rsidR="00BB5991" w:rsidRDefault="00BB5991" w:rsidP="0010705C">
      <w:pPr>
        <w:spacing w:after="0"/>
        <w:rPr>
          <w:sz w:val="24"/>
        </w:rPr>
      </w:pPr>
    </w:p>
    <w:p w14:paraId="26DAFFAD" w14:textId="77777777" w:rsidR="00BB5991" w:rsidRPr="00852598" w:rsidRDefault="00BB5991" w:rsidP="0010705C">
      <w:pPr>
        <w:spacing w:after="0"/>
        <w:rPr>
          <w:b/>
          <w:sz w:val="28"/>
        </w:rPr>
      </w:pPr>
      <w:r w:rsidRPr="00852598">
        <w:rPr>
          <w:b/>
          <w:sz w:val="28"/>
        </w:rPr>
        <w:t>Follow-up</w:t>
      </w:r>
    </w:p>
    <w:p w14:paraId="3A8F4EA3" w14:textId="77777777" w:rsidR="00BB5991" w:rsidRDefault="00BB5991" w:rsidP="0010705C">
      <w:pPr>
        <w:spacing w:after="0"/>
        <w:rPr>
          <w:sz w:val="24"/>
        </w:rPr>
      </w:pPr>
      <w:r>
        <w:rPr>
          <w:sz w:val="24"/>
        </w:rPr>
        <w:t>1-9-2019: 2 month Follow-up and labs.</w:t>
      </w:r>
      <w:r w:rsidR="00852598">
        <w:rPr>
          <w:sz w:val="24"/>
        </w:rPr>
        <w:t xml:space="preserve">  Patient here with husband.  She is feeling well, her appetite is very good and she walks a few miles 5-6 times per week for exercises.  She still has some neuropathy from chemo in her toes, left greater than right due to a herniated disc.  Patient completed 6 cycles of Carboplatin/Taxol from 7-6-18 to 10-19-18.  On 10-19-18 no evidence of disease.  Continue to watch (surveillance).  Labs – CA 125 on 11-9-2018 was 14 (0-34 U/mL).  Follow up in 3 months.  </w:t>
      </w:r>
    </w:p>
    <w:p w14:paraId="26C8A54C" w14:textId="77777777" w:rsidR="00C67A11" w:rsidRDefault="0010705C" w:rsidP="0010705C">
      <w:pPr>
        <w:spacing w:after="0"/>
        <w:rPr>
          <w:sz w:val="24"/>
        </w:rPr>
      </w:pPr>
      <w:r>
        <w:rPr>
          <w:sz w:val="24"/>
        </w:rPr>
        <w:t xml:space="preserve"> </w:t>
      </w:r>
    </w:p>
    <w:p w14:paraId="7A7A2587" w14:textId="77777777" w:rsidR="00C67A11" w:rsidRDefault="00C67A11">
      <w:pPr>
        <w:rPr>
          <w:sz w:val="24"/>
        </w:rPr>
      </w:pPr>
      <w:r>
        <w:rPr>
          <w:sz w:val="24"/>
        </w:rPr>
        <w:br w:type="page"/>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1975"/>
        <w:gridCol w:w="990"/>
        <w:gridCol w:w="990"/>
        <w:gridCol w:w="1600"/>
        <w:gridCol w:w="1010"/>
        <w:gridCol w:w="1350"/>
        <w:gridCol w:w="810"/>
        <w:gridCol w:w="1170"/>
      </w:tblGrid>
      <w:tr w:rsidR="00C67A11" w14:paraId="581FB340" w14:textId="77777777" w:rsidTr="00C67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FEB2D7" w14:textId="77777777" w:rsidR="00C67A11" w:rsidRPr="00DE6D4F" w:rsidRDefault="00C67A11" w:rsidP="00D45295">
            <w:pPr>
              <w:pStyle w:val="Heading2"/>
              <w:jc w:val="center"/>
              <w:outlineLvl w:val="1"/>
              <w:rPr>
                <w:rFonts w:asciiTheme="minorHAnsi" w:hAnsiTheme="minorHAnsi" w:cstheme="minorHAnsi"/>
                <w:sz w:val="24"/>
                <w:szCs w:val="24"/>
              </w:rPr>
            </w:pPr>
            <w:r w:rsidRPr="00192D4E">
              <w:rPr>
                <w:rFonts w:asciiTheme="minorHAnsi" w:hAnsiTheme="minorHAnsi" w:cstheme="minorHAnsi"/>
                <w:sz w:val="44"/>
                <w:szCs w:val="24"/>
              </w:rPr>
              <w:lastRenderedPageBreak/>
              <w:t>Case</w:t>
            </w:r>
            <w:r w:rsidR="00D45295" w:rsidRPr="00192D4E">
              <w:rPr>
                <w:rFonts w:asciiTheme="minorHAnsi" w:hAnsiTheme="minorHAnsi" w:cstheme="minorHAnsi"/>
                <w:sz w:val="44"/>
                <w:szCs w:val="24"/>
              </w:rPr>
              <w:t xml:space="preserve"> Scenario </w:t>
            </w:r>
            <w:r w:rsidRPr="00192D4E">
              <w:rPr>
                <w:rFonts w:asciiTheme="minorHAnsi" w:hAnsiTheme="minorHAnsi" w:cstheme="minorHAnsi"/>
                <w:sz w:val="44"/>
                <w:szCs w:val="24"/>
              </w:rPr>
              <w:t>1</w:t>
            </w:r>
          </w:p>
        </w:tc>
      </w:tr>
      <w:tr w:rsidR="00C67A11" w14:paraId="1775AAEC"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C9396" w14:textId="77777777" w:rsidR="00C67A11" w:rsidRPr="00DE6D4F" w:rsidRDefault="00C67A11" w:rsidP="00C67A11">
            <w:pPr>
              <w:rPr>
                <w:rFonts w:cstheme="minorHAnsi"/>
                <w:b w:val="0"/>
                <w:sz w:val="24"/>
                <w:szCs w:val="24"/>
              </w:rPr>
            </w:pPr>
            <w:r w:rsidRPr="00DE6D4F">
              <w:rPr>
                <w:rFonts w:cstheme="minorHAnsi"/>
                <w:b w:val="0"/>
                <w:sz w:val="24"/>
                <w:szCs w:val="24"/>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26CC90" w14:textId="469F910D" w:rsidR="00C67A11" w:rsidRPr="00DE6D4F" w:rsidRDefault="00C67A11" w:rsidP="00C67A1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29FCF" w14:textId="77777777" w:rsidR="00C67A11" w:rsidRPr="00DE6D4F" w:rsidRDefault="00C67A11" w:rsidP="00C67A1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98676" w14:textId="6922E48E" w:rsidR="00C67A11" w:rsidRPr="00DE6D4F" w:rsidRDefault="00C67A11" w:rsidP="00C67A1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85AE6" w14:textId="77777777" w:rsidR="00C67A11" w:rsidRPr="00DE6D4F" w:rsidRDefault="00C67A11" w:rsidP="00C67A1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3F11C" w14:textId="0C759228" w:rsidR="00C67A11" w:rsidRPr="00DE6D4F" w:rsidRDefault="00C67A11" w:rsidP="00C67A1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7A11" w14:paraId="22A95463" w14:textId="77777777" w:rsidTr="008F4C7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DADB" w14:textId="77777777" w:rsidR="00C67A11" w:rsidRPr="00DE6D4F" w:rsidRDefault="008F4C7D" w:rsidP="00C67A11">
            <w:pPr>
              <w:rPr>
                <w:rFonts w:cstheme="minorHAnsi"/>
                <w:b w:val="0"/>
                <w:sz w:val="24"/>
                <w:szCs w:val="24"/>
              </w:rPr>
            </w:pPr>
            <w:r>
              <w:rPr>
                <w:rFonts w:cstheme="minorHAnsi"/>
                <w:b w:val="0"/>
                <w:sz w:val="24"/>
                <w:szCs w:val="24"/>
              </w:rPr>
              <w:t>Laterality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AC319" w14:textId="728C7E6E" w:rsidR="00C67A11" w:rsidRPr="00DE6D4F" w:rsidRDefault="00C67A11" w:rsidP="00C67A11">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B7120" w14:textId="77777777" w:rsidR="00C67A11" w:rsidRPr="00DE6D4F" w:rsidRDefault="00C67A11" w:rsidP="00C67A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F8057" w14:textId="77777777" w:rsidR="00C67A11" w:rsidRPr="00DE6D4F" w:rsidRDefault="00C67A11" w:rsidP="00C67A11">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B476C" w14:textId="77777777" w:rsidR="00C67A11" w:rsidRPr="00DE6D4F" w:rsidRDefault="00C67A11" w:rsidP="00C67A1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8FD9F4" w14:textId="1574C287" w:rsidR="00C67A11" w:rsidRPr="00DE6D4F" w:rsidRDefault="00C67A11" w:rsidP="00C67A11">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1C946702" w14:textId="77777777" w:rsidTr="008F4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71F46" w14:textId="77777777" w:rsidR="008F4C7D" w:rsidRPr="00DE6D4F" w:rsidRDefault="008F4C7D" w:rsidP="008F4C7D">
            <w:pPr>
              <w:rPr>
                <w:rFonts w:cstheme="minorHAnsi"/>
                <w:b w:val="0"/>
                <w:sz w:val="24"/>
                <w:szCs w:val="24"/>
              </w:rPr>
            </w:pPr>
            <w:r w:rsidRPr="00DE6D4F">
              <w:rPr>
                <w:rFonts w:cstheme="minorHAnsi"/>
                <w:b w:val="0"/>
                <w:sz w:val="24"/>
                <w:szCs w:val="24"/>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179AF1" w14:textId="12DB3295"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FF992"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723" w14:textId="7AA6FC64"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9D8B9"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BE030" w14:textId="3B577F26"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F4C7D" w14:paraId="673980A1" w14:textId="77777777" w:rsidTr="008F4C7D">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07BD7" w14:textId="77777777" w:rsidR="008F4C7D" w:rsidRPr="00DE6D4F" w:rsidRDefault="008F4C7D" w:rsidP="008F4C7D">
            <w:pPr>
              <w:rPr>
                <w:rFonts w:cstheme="minorHAnsi"/>
                <w:b w:val="0"/>
                <w:sz w:val="24"/>
                <w:szCs w:val="24"/>
              </w:rPr>
            </w:pPr>
            <w:r w:rsidRPr="00DE6D4F">
              <w:rPr>
                <w:rFonts w:cstheme="minorHAnsi"/>
                <w:b w:val="0"/>
                <w:sz w:val="24"/>
                <w:szCs w:val="24"/>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DB9EDA" w14:textId="7E3031E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9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9F06E"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75BF695F"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088412" w14:textId="77777777" w:rsidR="008F4C7D" w:rsidRPr="00DE6D4F" w:rsidRDefault="008F4C7D" w:rsidP="008F4C7D">
            <w:pPr>
              <w:jc w:val="center"/>
              <w:rPr>
                <w:rFonts w:cstheme="minorHAnsi"/>
                <w:sz w:val="24"/>
                <w:szCs w:val="24"/>
              </w:rPr>
            </w:pPr>
            <w:r w:rsidRPr="00DE6D4F">
              <w:rPr>
                <w:rFonts w:cstheme="minorHAnsi"/>
                <w:sz w:val="24"/>
                <w:szCs w:val="24"/>
              </w:rPr>
              <w:t>Stage Data items</w:t>
            </w:r>
          </w:p>
        </w:tc>
      </w:tr>
      <w:tr w:rsidR="008F4C7D" w14:paraId="195D87E1" w14:textId="77777777" w:rsidTr="00C67A11">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A629D" w14:textId="77777777" w:rsidR="008F4C7D" w:rsidRPr="00DE6D4F" w:rsidRDefault="008F4C7D" w:rsidP="008F4C7D">
            <w:pPr>
              <w:rPr>
                <w:rFonts w:cstheme="minorHAnsi"/>
                <w:b w:val="0"/>
                <w:i/>
                <w:sz w:val="24"/>
                <w:szCs w:val="24"/>
              </w:rPr>
            </w:pPr>
            <w:r w:rsidRPr="008F4C7D">
              <w:rPr>
                <w:rFonts w:cstheme="minorHAnsi"/>
                <w:b w:val="0"/>
                <w:sz w:val="24"/>
                <w:szCs w:val="24"/>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5F9AE" w14:textId="0ADA5439"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8371E" w14:textId="77777777" w:rsidR="008F4C7D" w:rsidRPr="008F4C7D"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4C7D">
              <w:rPr>
                <w:rFonts w:cstheme="minorHAns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74880" w14:textId="0077D006" w:rsidR="008F4C7D" w:rsidRPr="008F4C7D"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851EBC"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F8C9AC" w14:textId="32C57D95"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113E1304"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3285A6" w14:textId="77777777" w:rsidR="008F4C7D" w:rsidRPr="00DE6D4F" w:rsidRDefault="008F4C7D" w:rsidP="008F4C7D">
            <w:pPr>
              <w:jc w:val="center"/>
              <w:rPr>
                <w:rFonts w:cstheme="minorHAnsi"/>
                <w:sz w:val="24"/>
                <w:szCs w:val="24"/>
              </w:rPr>
            </w:pPr>
            <w:r w:rsidRPr="00DE6D4F">
              <w:rPr>
                <w:rFonts w:cstheme="minorHAnsi"/>
                <w:sz w:val="24"/>
                <w:szCs w:val="24"/>
              </w:rPr>
              <w:t>AJCC Stage</w:t>
            </w:r>
          </w:p>
        </w:tc>
      </w:tr>
      <w:tr w:rsidR="008F4C7D" w14:paraId="23F82976" w14:textId="77777777" w:rsidTr="00C67A11">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C2E89" w14:textId="77777777" w:rsidR="008F4C7D" w:rsidRPr="00DE6D4F" w:rsidRDefault="008F4C7D" w:rsidP="008F4C7D">
            <w:pPr>
              <w:rPr>
                <w:rFonts w:cstheme="minorHAnsi"/>
                <w:b w:val="0"/>
                <w:sz w:val="24"/>
                <w:szCs w:val="24"/>
              </w:rPr>
            </w:pPr>
            <w:r w:rsidRPr="00DE6D4F">
              <w:rPr>
                <w:rFonts w:cstheme="minorHAnsi"/>
                <w:b w:val="0"/>
                <w:sz w:val="24"/>
                <w:szCs w:val="24"/>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20C71"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4409C"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FA0B9" w14:textId="24285ACB"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5C362"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548D6"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4DAE32CA"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B671E" w14:textId="77777777" w:rsidR="008F4C7D" w:rsidRPr="00DE6D4F" w:rsidRDefault="008F4C7D" w:rsidP="008F4C7D">
            <w:pPr>
              <w:rPr>
                <w:rFonts w:cstheme="minorHAnsi"/>
                <w:b w:val="0"/>
                <w:sz w:val="24"/>
                <w:szCs w:val="24"/>
              </w:rPr>
            </w:pPr>
            <w:r w:rsidRPr="00DE6D4F">
              <w:rPr>
                <w:rFonts w:cstheme="minorHAnsi"/>
                <w:b w:val="0"/>
                <w:sz w:val="24"/>
                <w:szCs w:val="24"/>
              </w:rPr>
              <w:t>cT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8F95CF"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2EA9D"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F4D4A"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4C652"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18FCFD"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F4C7D" w14:paraId="6C7B43EC" w14:textId="77777777" w:rsidTr="00C67A11">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F4C68" w14:textId="77777777" w:rsidR="008F4C7D" w:rsidRPr="00DE6D4F" w:rsidRDefault="008F4C7D" w:rsidP="008F4C7D">
            <w:pPr>
              <w:rPr>
                <w:rFonts w:cstheme="minorHAnsi"/>
                <w:b w:val="0"/>
                <w:sz w:val="24"/>
                <w:szCs w:val="24"/>
              </w:rPr>
            </w:pPr>
            <w:r w:rsidRPr="00DE6D4F">
              <w:rPr>
                <w:rFonts w:cstheme="minorHAnsi"/>
                <w:b w:val="0"/>
                <w:sz w:val="24"/>
                <w:szCs w:val="24"/>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0BD8" w14:textId="77777777" w:rsidR="008F4C7D" w:rsidRPr="00DE6D4F" w:rsidRDefault="008F4C7D" w:rsidP="00D8672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A440D"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14D63" w14:textId="3B2FDBF0"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29E51"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04A9C"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664CABA7"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99B50" w14:textId="77777777" w:rsidR="008F4C7D" w:rsidRPr="00DE6D4F" w:rsidRDefault="008F4C7D" w:rsidP="008F4C7D">
            <w:pPr>
              <w:rPr>
                <w:rFonts w:cstheme="minorHAnsi"/>
                <w:b w:val="0"/>
                <w:sz w:val="24"/>
                <w:szCs w:val="24"/>
              </w:rPr>
            </w:pPr>
            <w:r w:rsidRPr="00DE6D4F">
              <w:rPr>
                <w:rFonts w:cstheme="minorHAnsi"/>
                <w:b w:val="0"/>
                <w:sz w:val="24"/>
                <w:szCs w:val="24"/>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8192A"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A3692"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C88D5"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A2EB8"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BF0C6E"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F4C7D" w14:paraId="1993A288" w14:textId="77777777" w:rsidTr="00C67A11">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221C0" w14:textId="77777777" w:rsidR="008F4C7D" w:rsidRPr="00DE6D4F" w:rsidRDefault="008F4C7D" w:rsidP="008F4C7D">
            <w:pPr>
              <w:rPr>
                <w:rFonts w:cstheme="minorHAnsi"/>
                <w:b w:val="0"/>
                <w:sz w:val="24"/>
                <w:szCs w:val="24"/>
              </w:rPr>
            </w:pPr>
            <w:r w:rsidRPr="00DE6D4F">
              <w:rPr>
                <w:rFonts w:cstheme="minorHAnsi"/>
                <w:b w:val="0"/>
                <w:sz w:val="24"/>
                <w:szCs w:val="24"/>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B594CD"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A2BFA"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5F5CE" w14:textId="361556E3"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3AD77"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26899"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42EA84A8" w14:textId="77777777" w:rsidTr="00C6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EF2ED" w14:textId="77777777" w:rsidR="008F4C7D" w:rsidRPr="00DE6D4F" w:rsidRDefault="008F4C7D" w:rsidP="008F4C7D">
            <w:pPr>
              <w:rPr>
                <w:rFonts w:cstheme="minorHAnsi"/>
                <w:b w:val="0"/>
                <w:sz w:val="24"/>
                <w:szCs w:val="24"/>
              </w:rPr>
            </w:pPr>
            <w:r w:rsidRPr="00DE6D4F">
              <w:rPr>
                <w:rFonts w:cstheme="minorHAnsi"/>
                <w:b w:val="0"/>
                <w:sz w:val="24"/>
                <w:szCs w:val="24"/>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A5ECA" w14:textId="4C26365F"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34C6B"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760F7" w14:textId="6BB30DFD"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8FB121"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8B312E" w14:textId="7777777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F4C7D" w14:paraId="66E92ACE" w14:textId="77777777" w:rsidTr="00D45295">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EFFDCB" w14:textId="77777777" w:rsidR="008F4C7D" w:rsidRPr="00DE6D4F" w:rsidRDefault="008F4C7D" w:rsidP="008F4C7D">
            <w:pPr>
              <w:jc w:val="center"/>
              <w:rPr>
                <w:rFonts w:cstheme="minorHAnsi"/>
                <w:sz w:val="24"/>
                <w:szCs w:val="24"/>
              </w:rPr>
            </w:pPr>
            <w:r>
              <w:rPr>
                <w:rFonts w:cstheme="minorHAnsi"/>
                <w:sz w:val="24"/>
                <w:szCs w:val="24"/>
              </w:rPr>
              <w:t>EOD &amp; SSDI’s</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829A4"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924AB3"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891DD"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0A726" w14:textId="77777777"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F4C7D" w14:paraId="416D6C8B" w14:textId="77777777" w:rsidTr="008F4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BFE0D" w14:textId="77777777" w:rsidR="008F4C7D" w:rsidRPr="00DE6D4F" w:rsidRDefault="008F4C7D" w:rsidP="008F4C7D">
            <w:pPr>
              <w:rPr>
                <w:rFonts w:cstheme="minorHAnsi"/>
                <w:b w:val="0"/>
                <w:sz w:val="24"/>
                <w:szCs w:val="24"/>
              </w:rPr>
            </w:pPr>
            <w:r w:rsidRPr="00DE6D4F">
              <w:rPr>
                <w:rFonts w:cstheme="minorHAnsi"/>
                <w:b w:val="0"/>
                <w:sz w:val="24"/>
                <w:szCs w:val="24"/>
              </w:rPr>
              <w:t xml:space="preserve">Summary Stage 2018 </w:t>
            </w:r>
          </w:p>
        </w:tc>
        <w:tc>
          <w:tcPr>
            <w:tcW w:w="990" w:type="dxa"/>
            <w:vAlign w:val="center"/>
          </w:tcPr>
          <w:p w14:paraId="3EEDEAB3" w14:textId="691840C1" w:rsidR="008F4C7D" w:rsidRPr="00DE6D4F" w:rsidRDefault="008F4C7D"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4851B4C9"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14:paraId="0191621C" w14:textId="3566CA6A"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8F4C7D" w14:paraId="3EB41166" w14:textId="77777777" w:rsidTr="008F4C7D">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9D5F5" w14:textId="77777777" w:rsidR="008F4C7D" w:rsidRPr="008F4C7D" w:rsidRDefault="008F4C7D" w:rsidP="008F4C7D">
            <w:pPr>
              <w:rPr>
                <w:rFonts w:cstheme="minorHAnsi"/>
                <w:b w:val="0"/>
                <w:sz w:val="24"/>
                <w:szCs w:val="24"/>
              </w:rPr>
            </w:pPr>
            <w:r w:rsidRPr="008F4C7D">
              <w:rPr>
                <w:rFonts w:cstheme="minorHAnsi"/>
                <w:b w:val="0"/>
                <w:sz w:val="24"/>
                <w:szCs w:val="24"/>
              </w:rPr>
              <w:t>EOD Primary Tumor</w:t>
            </w:r>
          </w:p>
        </w:tc>
        <w:tc>
          <w:tcPr>
            <w:tcW w:w="990" w:type="dxa"/>
            <w:vAlign w:val="center"/>
          </w:tcPr>
          <w:p w14:paraId="2EC1E58E" w14:textId="62791D41"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5F905259" w14:textId="77777777" w:rsidR="008F4C7D" w:rsidRPr="008F4C7D"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Surgery Codes</w:t>
            </w:r>
          </w:p>
        </w:tc>
      </w:tr>
      <w:tr w:rsidR="008F4C7D" w14:paraId="7775A48D" w14:textId="77777777" w:rsidTr="008F4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C5391" w14:textId="77777777" w:rsidR="008F4C7D" w:rsidRPr="008F4C7D" w:rsidRDefault="008F4C7D" w:rsidP="008F4C7D">
            <w:pPr>
              <w:rPr>
                <w:rFonts w:cstheme="minorHAnsi"/>
                <w:b w:val="0"/>
                <w:sz w:val="24"/>
                <w:szCs w:val="24"/>
              </w:rPr>
            </w:pPr>
            <w:r w:rsidRPr="008F4C7D">
              <w:rPr>
                <w:rFonts w:cstheme="minorHAnsi"/>
                <w:b w:val="0"/>
                <w:sz w:val="24"/>
                <w:szCs w:val="24"/>
              </w:rPr>
              <w:t>EOD Lymph Regional Nodes</w:t>
            </w:r>
          </w:p>
        </w:tc>
        <w:tc>
          <w:tcPr>
            <w:tcW w:w="990" w:type="dxa"/>
            <w:vAlign w:val="center"/>
          </w:tcPr>
          <w:p w14:paraId="7CEEAF86" w14:textId="5B642B17"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6BD09D51"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14:paraId="3D300D29" w14:textId="6E1E1396"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8F4C7D" w14:paraId="14A9404D" w14:textId="77777777" w:rsidTr="008F4C7D">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69A13" w14:textId="77777777" w:rsidR="008F4C7D" w:rsidRPr="008F4C7D" w:rsidRDefault="008F4C7D" w:rsidP="008F4C7D">
            <w:pPr>
              <w:rPr>
                <w:rFonts w:cstheme="minorHAnsi"/>
                <w:b w:val="0"/>
                <w:sz w:val="24"/>
                <w:szCs w:val="24"/>
              </w:rPr>
            </w:pPr>
            <w:r w:rsidRPr="008F4C7D">
              <w:rPr>
                <w:rFonts w:cstheme="minorHAnsi"/>
                <w:b w:val="0"/>
                <w:sz w:val="24"/>
                <w:szCs w:val="24"/>
              </w:rPr>
              <w:t>EOD Mets</w:t>
            </w:r>
          </w:p>
        </w:tc>
        <w:tc>
          <w:tcPr>
            <w:tcW w:w="990" w:type="dxa"/>
            <w:vAlign w:val="center"/>
          </w:tcPr>
          <w:p w14:paraId="04C1B7A1" w14:textId="2CD60173"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14:paraId="16AE3E2F"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14:paraId="3594485F" w14:textId="12E25A48"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8F4C7D" w14:paraId="5D6951A2" w14:textId="77777777" w:rsidTr="008F4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49101" w14:textId="77777777" w:rsidR="008F4C7D" w:rsidRPr="00DE6D4F" w:rsidRDefault="008F4C7D" w:rsidP="008F4C7D">
            <w:pPr>
              <w:rPr>
                <w:rFonts w:cstheme="minorHAnsi"/>
                <w:b w:val="0"/>
                <w:sz w:val="24"/>
                <w:szCs w:val="24"/>
              </w:rPr>
            </w:pPr>
            <w:r w:rsidRPr="00DE6D4F">
              <w:rPr>
                <w:rFonts w:cstheme="minorHAnsi"/>
                <w:b w:val="0"/>
                <w:sz w:val="24"/>
                <w:szCs w:val="24"/>
              </w:rPr>
              <w:t>Regional Nodes Positive</w:t>
            </w:r>
          </w:p>
        </w:tc>
        <w:tc>
          <w:tcPr>
            <w:tcW w:w="990" w:type="dxa"/>
            <w:vAlign w:val="center"/>
          </w:tcPr>
          <w:p w14:paraId="7C0BB4B1" w14:textId="2902686E"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681FE8A1"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14:paraId="2B2C4BEB" w14:textId="10AE2824"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8F4C7D" w14:paraId="724480CB" w14:textId="77777777" w:rsidTr="008F4C7D">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D96D5" w14:textId="77777777" w:rsidR="008F4C7D" w:rsidRPr="00DE6D4F" w:rsidRDefault="008F4C7D" w:rsidP="008F4C7D">
            <w:pPr>
              <w:rPr>
                <w:rFonts w:cstheme="minorHAnsi"/>
                <w:b w:val="0"/>
                <w:sz w:val="24"/>
                <w:szCs w:val="24"/>
              </w:rPr>
            </w:pPr>
            <w:r w:rsidRPr="00DE6D4F">
              <w:rPr>
                <w:rFonts w:cstheme="minorHAnsi"/>
                <w:b w:val="0"/>
                <w:sz w:val="24"/>
                <w:szCs w:val="24"/>
              </w:rPr>
              <w:t>Regional Nodes Examined</w:t>
            </w:r>
          </w:p>
        </w:tc>
        <w:tc>
          <w:tcPr>
            <w:tcW w:w="990" w:type="dxa"/>
            <w:vAlign w:val="center"/>
          </w:tcPr>
          <w:p w14:paraId="03404133" w14:textId="5C6CFAA8" w:rsidR="008F4C7D" w:rsidRPr="00DE6D4F"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5311F082" w14:textId="77777777" w:rsidR="008F4C7D" w:rsidRPr="008F4C7D" w:rsidRDefault="008F4C7D" w:rsidP="008F4C7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Systemic Therapy Codes</w:t>
            </w:r>
          </w:p>
        </w:tc>
      </w:tr>
      <w:tr w:rsidR="008F4C7D" w14:paraId="0F2F025C" w14:textId="77777777" w:rsidTr="008F4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DED39" w14:textId="77777777" w:rsidR="008F4C7D" w:rsidRPr="00DE6D4F" w:rsidRDefault="008F4C7D" w:rsidP="008F4C7D">
            <w:pPr>
              <w:rPr>
                <w:rFonts w:cstheme="minorHAnsi"/>
                <w:b w:val="0"/>
                <w:sz w:val="24"/>
                <w:szCs w:val="24"/>
              </w:rPr>
            </w:pPr>
            <w:r w:rsidRPr="00DE6D4F">
              <w:rPr>
                <w:rFonts w:cstheme="minorHAnsi"/>
                <w:b w:val="0"/>
                <w:sz w:val="24"/>
                <w:szCs w:val="24"/>
              </w:rPr>
              <w:t>Lymphovascular Invasion</w:t>
            </w:r>
          </w:p>
        </w:tc>
        <w:tc>
          <w:tcPr>
            <w:tcW w:w="990" w:type="dxa"/>
            <w:vAlign w:val="center"/>
          </w:tcPr>
          <w:p w14:paraId="365278C0" w14:textId="5BD8EFCC"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14EF3DD0" w14:textId="77777777" w:rsidR="008F4C7D" w:rsidRPr="00DE6D4F" w:rsidRDefault="008F4C7D" w:rsidP="008F4C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14:paraId="392302CB" w14:textId="06A1ECFB" w:rsidR="008F4C7D" w:rsidRPr="00DE6D4F" w:rsidRDefault="008F4C7D" w:rsidP="008F4C7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8F4C7D" w:rsidRPr="00AA4FDD" w14:paraId="344C6669" w14:textId="77777777" w:rsidTr="008F4C7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197A4A62" w14:textId="77777777" w:rsidR="008F4C7D" w:rsidRPr="00206BE5" w:rsidRDefault="008F4C7D" w:rsidP="008F4C7D">
            <w:pPr>
              <w:rPr>
                <w:rFonts w:eastAsia="Calibri" w:cstheme="minorHAnsi"/>
                <w:b w:val="0"/>
                <w:bCs w:val="0"/>
                <w:sz w:val="24"/>
                <w:szCs w:val="24"/>
              </w:rPr>
            </w:pPr>
            <w:r w:rsidRPr="00206BE5">
              <w:rPr>
                <w:rFonts w:eastAsia="Calibri" w:cstheme="minorHAnsi"/>
                <w:b w:val="0"/>
                <w:bCs w:val="0"/>
                <w:sz w:val="24"/>
                <w:szCs w:val="24"/>
              </w:rPr>
              <w:t>FIGO Stage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0384459B" w14:textId="2C744D1D" w:rsidR="008F4C7D" w:rsidRPr="00DE6D4F" w:rsidRDefault="008F4C7D" w:rsidP="008F4C7D">
            <w:pPr>
              <w:jc w:val="center"/>
              <w:rPr>
                <w:rFonts w:eastAsia="Calibri" w:cstheme="minorHAnsi"/>
                <w:color w:val="365F91"/>
                <w:sz w:val="24"/>
                <w:szCs w:val="24"/>
              </w:rPr>
            </w:pPr>
          </w:p>
        </w:tc>
        <w:tc>
          <w:tcPr>
            <w:tcW w:w="3960" w:type="dxa"/>
            <w:gridSpan w:val="3"/>
          </w:tcPr>
          <w:p w14:paraId="046F0109"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318772D0" w14:textId="0D0D046C" w:rsidR="008F4C7D" w:rsidRPr="00DE6D4F" w:rsidRDefault="008F4C7D" w:rsidP="008F4C7D">
            <w:pPr>
              <w:jc w:val="center"/>
              <w:rPr>
                <w:rFonts w:eastAsia="Calibri" w:cstheme="minorHAnsi"/>
                <w:bCs/>
                <w:color w:val="000000" w:themeColor="text1"/>
                <w:sz w:val="24"/>
                <w:szCs w:val="24"/>
              </w:rPr>
            </w:pPr>
          </w:p>
        </w:tc>
      </w:tr>
      <w:tr w:rsidR="008F4C7D" w:rsidRPr="00AA4FDD" w14:paraId="4747C87A" w14:textId="77777777" w:rsidTr="008F4C7D">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965" w:type="dxa"/>
            <w:gridSpan w:val="2"/>
          </w:tcPr>
          <w:p w14:paraId="7201A39B" w14:textId="77777777" w:rsidR="008F4C7D" w:rsidRPr="00206BE5" w:rsidRDefault="008F4C7D" w:rsidP="008F4C7D">
            <w:pPr>
              <w:rPr>
                <w:rFonts w:eastAsia="Calibri" w:cstheme="minorHAnsi"/>
                <w:b w:val="0"/>
                <w:bCs w:val="0"/>
                <w:sz w:val="24"/>
                <w:szCs w:val="24"/>
              </w:rPr>
            </w:pPr>
            <w:r w:rsidRPr="00206BE5">
              <w:rPr>
                <w:rFonts w:eastAsia="Calibri" w:cstheme="minorHAnsi"/>
                <w:b w:val="0"/>
                <w:bCs w:val="0"/>
                <w:sz w:val="24"/>
                <w:szCs w:val="24"/>
              </w:rPr>
              <w:t>CA-125 PreTx Lab value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43EE6CDE" w14:textId="04BF0983" w:rsidR="008F4C7D" w:rsidRPr="00DE6D4F" w:rsidRDefault="008F4C7D" w:rsidP="008F4C7D">
            <w:pPr>
              <w:jc w:val="center"/>
              <w:rPr>
                <w:rFonts w:eastAsia="Calibri" w:cstheme="minorHAnsi"/>
                <w:color w:val="000000" w:themeColor="text1"/>
                <w:sz w:val="24"/>
                <w:szCs w:val="24"/>
              </w:rPr>
            </w:pPr>
          </w:p>
        </w:tc>
        <w:tc>
          <w:tcPr>
            <w:tcW w:w="3960" w:type="dxa"/>
            <w:gridSpan w:val="3"/>
          </w:tcPr>
          <w:p w14:paraId="2CD3485B"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408B9E61" w14:textId="476F4F4B" w:rsidR="008F4C7D" w:rsidRPr="00DE6D4F" w:rsidRDefault="008F4C7D" w:rsidP="008F4C7D">
            <w:pPr>
              <w:jc w:val="center"/>
              <w:rPr>
                <w:rFonts w:eastAsia="Calibri" w:cstheme="minorHAnsi"/>
                <w:color w:val="000000" w:themeColor="text1"/>
                <w:sz w:val="24"/>
                <w:szCs w:val="24"/>
              </w:rPr>
            </w:pPr>
          </w:p>
        </w:tc>
      </w:tr>
      <w:tr w:rsidR="008F4C7D" w:rsidRPr="00AA4FDD" w14:paraId="0EE1B546" w14:textId="77777777" w:rsidTr="008F4C7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27E2D6F9" w14:textId="77777777" w:rsidR="008F4C7D" w:rsidRPr="00206BE5" w:rsidRDefault="008F4C7D" w:rsidP="008F4C7D">
            <w:pPr>
              <w:rPr>
                <w:rFonts w:eastAsia="Calibri" w:cstheme="minorHAnsi"/>
                <w:b w:val="0"/>
                <w:bCs w:val="0"/>
                <w:sz w:val="24"/>
                <w:szCs w:val="24"/>
              </w:rPr>
            </w:pPr>
            <w:r w:rsidRPr="00206BE5">
              <w:rPr>
                <w:rFonts w:eastAsia="Calibri" w:cstheme="minorHAnsi"/>
                <w:b w:val="0"/>
                <w:bCs w:val="0"/>
                <w:sz w:val="24"/>
                <w:szCs w:val="24"/>
              </w:rPr>
              <w:t>Residual Tumor Volume Post Cytoreduction</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445DE274" w14:textId="2FDC8E01" w:rsidR="008F4C7D" w:rsidRPr="00DE6D4F" w:rsidRDefault="008F4C7D" w:rsidP="008F4C7D">
            <w:pPr>
              <w:jc w:val="center"/>
              <w:rPr>
                <w:rFonts w:eastAsia="Calibri" w:cstheme="minorHAnsi"/>
                <w:color w:val="000000" w:themeColor="text1"/>
                <w:sz w:val="24"/>
                <w:szCs w:val="24"/>
              </w:rPr>
            </w:pPr>
          </w:p>
        </w:tc>
        <w:tc>
          <w:tcPr>
            <w:tcW w:w="3960" w:type="dxa"/>
            <w:gridSpan w:val="3"/>
          </w:tcPr>
          <w:p w14:paraId="60C5475E"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0B4FC914" w14:textId="1441C298" w:rsidR="008F4C7D" w:rsidRPr="00DE6D4F" w:rsidRDefault="008F4C7D" w:rsidP="008F4C7D">
            <w:pPr>
              <w:jc w:val="center"/>
              <w:rPr>
                <w:rFonts w:eastAsia="Calibri" w:cstheme="minorHAnsi"/>
                <w:color w:val="000000" w:themeColor="text1"/>
                <w:sz w:val="24"/>
                <w:szCs w:val="24"/>
              </w:rPr>
            </w:pPr>
          </w:p>
        </w:tc>
      </w:tr>
      <w:tr w:rsidR="008F4C7D" w:rsidRPr="00AA4FDD" w14:paraId="3337F7FE" w14:textId="77777777" w:rsidTr="008F4C7D">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03F3E9F8" w14:textId="77777777" w:rsidR="008F4C7D" w:rsidRPr="00DE6D4F" w:rsidRDefault="008F4C7D" w:rsidP="008F4C7D">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3F6370A9" w14:textId="77777777" w:rsidR="008F4C7D" w:rsidRPr="00DE6D4F" w:rsidRDefault="008F4C7D" w:rsidP="008F4C7D">
            <w:pPr>
              <w:jc w:val="center"/>
              <w:rPr>
                <w:rFonts w:eastAsia="Calibri" w:cstheme="minorHAnsi"/>
                <w:color w:val="000000" w:themeColor="text1"/>
                <w:sz w:val="24"/>
                <w:szCs w:val="24"/>
              </w:rPr>
            </w:pPr>
          </w:p>
        </w:tc>
        <w:tc>
          <w:tcPr>
            <w:tcW w:w="3960" w:type="dxa"/>
            <w:gridSpan w:val="3"/>
          </w:tcPr>
          <w:p w14:paraId="64E5EB9E" w14:textId="77777777" w:rsidR="008F4C7D" w:rsidRPr="00DE6D4F" w:rsidRDefault="008F4C7D" w:rsidP="008F4C7D">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638CFFA3" w14:textId="39D30C99" w:rsidR="008F4C7D" w:rsidRPr="00DE6D4F" w:rsidRDefault="008F4C7D" w:rsidP="008F4C7D">
            <w:pPr>
              <w:jc w:val="center"/>
              <w:rPr>
                <w:rFonts w:eastAsia="Calibri" w:cstheme="minorHAnsi"/>
                <w:color w:val="000000" w:themeColor="text1"/>
                <w:sz w:val="24"/>
                <w:szCs w:val="24"/>
              </w:rPr>
            </w:pPr>
          </w:p>
        </w:tc>
      </w:tr>
    </w:tbl>
    <w:p w14:paraId="053194B5" w14:textId="77777777" w:rsidR="0010705C" w:rsidRDefault="0010705C" w:rsidP="0010705C">
      <w:pPr>
        <w:spacing w:after="0"/>
        <w:rPr>
          <w:sz w:val="24"/>
        </w:rPr>
      </w:pPr>
    </w:p>
    <w:p w14:paraId="5A229787" w14:textId="77777777" w:rsidR="00F813E0" w:rsidRDefault="00F813E0" w:rsidP="0010705C">
      <w:pPr>
        <w:spacing w:after="0"/>
        <w:rPr>
          <w:sz w:val="24"/>
        </w:rPr>
      </w:pPr>
    </w:p>
    <w:p w14:paraId="7C1C0396" w14:textId="77777777" w:rsidR="00FB5055" w:rsidRDefault="00FB5055" w:rsidP="0010705C">
      <w:pPr>
        <w:spacing w:after="0"/>
        <w:rPr>
          <w:sz w:val="24"/>
        </w:rPr>
      </w:pPr>
    </w:p>
    <w:p w14:paraId="59C280C2" w14:textId="77777777" w:rsidR="00C67A11" w:rsidRDefault="00C67A11" w:rsidP="0010705C">
      <w:pPr>
        <w:spacing w:after="0"/>
        <w:rPr>
          <w:sz w:val="24"/>
        </w:rPr>
      </w:pPr>
    </w:p>
    <w:p w14:paraId="15D288A4" w14:textId="77777777" w:rsidR="00C67A11" w:rsidRDefault="00C67A11">
      <w:pPr>
        <w:rPr>
          <w:sz w:val="24"/>
        </w:rPr>
      </w:pPr>
      <w:r>
        <w:rPr>
          <w:sz w:val="24"/>
        </w:rPr>
        <w:br w:type="page"/>
      </w:r>
    </w:p>
    <w:p w14:paraId="48D0C036" w14:textId="77777777" w:rsidR="00F813E0" w:rsidRPr="007E5656" w:rsidRDefault="00F813E0" w:rsidP="0010705C">
      <w:pPr>
        <w:spacing w:after="0"/>
        <w:rPr>
          <w:b/>
          <w:sz w:val="32"/>
        </w:rPr>
      </w:pPr>
      <w:r w:rsidRPr="007E5656">
        <w:rPr>
          <w:b/>
          <w:sz w:val="32"/>
        </w:rPr>
        <w:lastRenderedPageBreak/>
        <w:t>Case 2</w:t>
      </w:r>
    </w:p>
    <w:p w14:paraId="195A0DD5" w14:textId="77777777" w:rsidR="00FB5055" w:rsidRPr="00FB5055" w:rsidRDefault="00FB5055" w:rsidP="0010705C">
      <w:pPr>
        <w:spacing w:after="0"/>
        <w:rPr>
          <w:b/>
          <w:sz w:val="28"/>
        </w:rPr>
      </w:pPr>
      <w:r>
        <w:rPr>
          <w:b/>
          <w:sz w:val="28"/>
        </w:rPr>
        <w:t>Physical Exam</w:t>
      </w:r>
    </w:p>
    <w:p w14:paraId="2ED1554F" w14:textId="55A4698D" w:rsidR="00FB5055" w:rsidRDefault="00DE61EE" w:rsidP="0010705C">
      <w:pPr>
        <w:spacing w:after="0"/>
        <w:rPr>
          <w:sz w:val="24"/>
        </w:rPr>
      </w:pPr>
      <w:r>
        <w:rPr>
          <w:sz w:val="24"/>
        </w:rPr>
        <w:t>10</w:t>
      </w:r>
      <w:r w:rsidR="00FB5055">
        <w:rPr>
          <w:sz w:val="24"/>
        </w:rPr>
        <w:t>-</w:t>
      </w:r>
      <w:r>
        <w:rPr>
          <w:sz w:val="24"/>
        </w:rPr>
        <w:t>5</w:t>
      </w:r>
      <w:r w:rsidR="00FB5055">
        <w:rPr>
          <w:sz w:val="24"/>
        </w:rPr>
        <w:t xml:space="preserve">-18: </w:t>
      </w:r>
      <w:r>
        <w:rPr>
          <w:sz w:val="24"/>
        </w:rPr>
        <w:t>61</w:t>
      </w:r>
      <w:r w:rsidR="00FB5055">
        <w:rPr>
          <w:sz w:val="24"/>
        </w:rPr>
        <w:t xml:space="preserve"> WF </w:t>
      </w:r>
      <w:r>
        <w:rPr>
          <w:sz w:val="24"/>
        </w:rPr>
        <w:t>present</w:t>
      </w:r>
      <w:r w:rsidR="00D0679D">
        <w:rPr>
          <w:sz w:val="24"/>
        </w:rPr>
        <w:t xml:space="preserve">ed to her personal physician with complaint of sudden onset of increased abdominal girth.  She noted no masses prior to this but a mass could easily be palpated in the abdomen.  Here for tumor reductive surgery.  </w:t>
      </w:r>
      <w:r>
        <w:rPr>
          <w:sz w:val="24"/>
        </w:rPr>
        <w:t>SHX: Prior smoker, quit 10 years ago.  ETOH (-).  FHX: FA w/ thyroid cancer.  No gynecologic malignancy.</w:t>
      </w:r>
    </w:p>
    <w:p w14:paraId="2FC282A1" w14:textId="77777777" w:rsidR="00FB5055" w:rsidRDefault="00FB5055" w:rsidP="0010705C">
      <w:pPr>
        <w:spacing w:after="0"/>
        <w:rPr>
          <w:sz w:val="24"/>
        </w:rPr>
      </w:pPr>
    </w:p>
    <w:p w14:paraId="541A268A" w14:textId="77777777" w:rsidR="00FB5055" w:rsidRPr="00FB5055" w:rsidRDefault="00FB5055" w:rsidP="0010705C">
      <w:pPr>
        <w:spacing w:after="0"/>
        <w:rPr>
          <w:b/>
          <w:sz w:val="28"/>
        </w:rPr>
      </w:pPr>
      <w:r w:rsidRPr="00FB5055">
        <w:rPr>
          <w:b/>
          <w:sz w:val="28"/>
        </w:rPr>
        <w:t>X/Ray / Scan</w:t>
      </w:r>
    </w:p>
    <w:p w14:paraId="0A4563FD" w14:textId="6784F4C2" w:rsidR="00FB5055" w:rsidRDefault="00DE61EE" w:rsidP="0010705C">
      <w:pPr>
        <w:spacing w:after="0"/>
        <w:rPr>
          <w:sz w:val="24"/>
        </w:rPr>
      </w:pPr>
      <w:r>
        <w:rPr>
          <w:sz w:val="24"/>
        </w:rPr>
        <w:t xml:space="preserve">10-5-18: CT Abd/Pelvis: 17 cm solid/cystic mass likely adnexal in origin.  Findings worrisome for carcinoma of ovary, possibly mucinous.  </w:t>
      </w:r>
      <w:r w:rsidR="00192D4E">
        <w:rPr>
          <w:sz w:val="24"/>
        </w:rPr>
        <w:t>Differential diagnosis includes</w:t>
      </w:r>
      <w:r w:rsidR="00CE156E">
        <w:rPr>
          <w:sz w:val="24"/>
        </w:rPr>
        <w:t xml:space="preserve"> primary carcinoma of the </w:t>
      </w:r>
      <w:r w:rsidR="00192D4E">
        <w:rPr>
          <w:sz w:val="24"/>
        </w:rPr>
        <w:t xml:space="preserve">colon, pancreas, or lymphoma.  </w:t>
      </w:r>
      <w:r>
        <w:rPr>
          <w:sz w:val="24"/>
        </w:rPr>
        <w:t>Mets dx in RLL lung is not excluded.  Mets seeding in peritoneal cavity possibility.</w:t>
      </w:r>
    </w:p>
    <w:p w14:paraId="23198AF2" w14:textId="77777777" w:rsidR="00FB5055" w:rsidRDefault="00FB5055" w:rsidP="0010705C">
      <w:pPr>
        <w:spacing w:after="0"/>
        <w:rPr>
          <w:sz w:val="24"/>
        </w:rPr>
      </w:pPr>
    </w:p>
    <w:p w14:paraId="25F43BEF" w14:textId="77777777" w:rsidR="00FB5055" w:rsidRPr="00FB5055" w:rsidRDefault="00FB5055" w:rsidP="0010705C">
      <w:pPr>
        <w:spacing w:after="0"/>
        <w:rPr>
          <w:b/>
          <w:sz w:val="28"/>
        </w:rPr>
      </w:pPr>
      <w:r w:rsidRPr="00FB5055">
        <w:rPr>
          <w:b/>
          <w:sz w:val="28"/>
        </w:rPr>
        <w:t>Labs</w:t>
      </w:r>
    </w:p>
    <w:p w14:paraId="25AC0762" w14:textId="77777777" w:rsidR="00FB5055" w:rsidRDefault="00DE61EE" w:rsidP="0010705C">
      <w:pPr>
        <w:spacing w:after="0"/>
        <w:rPr>
          <w:sz w:val="24"/>
        </w:rPr>
      </w:pPr>
      <w:r>
        <w:rPr>
          <w:sz w:val="24"/>
        </w:rPr>
        <w:t>10-5-18 Elevated CA-125 @ 125 units/mL.  ERA (+), PRA (-), HER-2/Neu (-)</w:t>
      </w:r>
    </w:p>
    <w:p w14:paraId="53A3FFFC" w14:textId="77777777" w:rsidR="00FB5055" w:rsidRDefault="00FB5055" w:rsidP="0010705C">
      <w:pPr>
        <w:spacing w:after="0"/>
        <w:rPr>
          <w:sz w:val="24"/>
        </w:rPr>
      </w:pPr>
    </w:p>
    <w:p w14:paraId="55A04807" w14:textId="77777777" w:rsidR="00FB5055" w:rsidRPr="007E5656" w:rsidRDefault="00FB5055" w:rsidP="0010705C">
      <w:pPr>
        <w:spacing w:after="0"/>
        <w:rPr>
          <w:b/>
          <w:sz w:val="28"/>
        </w:rPr>
      </w:pPr>
      <w:r w:rsidRPr="007E5656">
        <w:rPr>
          <w:b/>
          <w:sz w:val="28"/>
        </w:rPr>
        <w:t>OP procedure</w:t>
      </w:r>
    </w:p>
    <w:p w14:paraId="00F81A73" w14:textId="77777777" w:rsidR="00D0679D" w:rsidRDefault="00DE61EE" w:rsidP="0010705C">
      <w:pPr>
        <w:spacing w:after="0"/>
        <w:rPr>
          <w:sz w:val="24"/>
        </w:rPr>
      </w:pPr>
      <w:r>
        <w:rPr>
          <w:sz w:val="24"/>
        </w:rPr>
        <w:t xml:space="preserve">10-14-18 </w:t>
      </w:r>
      <w:r w:rsidR="008D0B17">
        <w:rPr>
          <w:sz w:val="24"/>
        </w:rPr>
        <w:t>Tumor reductive surgery</w:t>
      </w:r>
      <w:r w:rsidR="00D0679D">
        <w:rPr>
          <w:sz w:val="24"/>
        </w:rPr>
        <w:t xml:space="preserve"> with </w:t>
      </w:r>
      <w:r>
        <w:rPr>
          <w:sz w:val="24"/>
        </w:rPr>
        <w:t>TAH/BSO, Omentectomy and Bilateral pelvic lymphadenectomy, Pelvic washing/bilateral paracolic gutter washing/diaphragm washing/ ascites fluid cytology</w:t>
      </w:r>
      <w:r w:rsidR="00D0679D">
        <w:rPr>
          <w:sz w:val="24"/>
        </w:rPr>
        <w:t>.</w:t>
      </w:r>
    </w:p>
    <w:p w14:paraId="491B6274" w14:textId="77777777" w:rsidR="00D0679D" w:rsidRDefault="00D0679D" w:rsidP="0010705C">
      <w:pPr>
        <w:spacing w:after="0"/>
        <w:rPr>
          <w:sz w:val="24"/>
        </w:rPr>
      </w:pPr>
    </w:p>
    <w:p w14:paraId="3A9CCA38" w14:textId="77777777" w:rsidR="007E5656" w:rsidRPr="000C135F" w:rsidRDefault="007E5656" w:rsidP="0010705C">
      <w:pPr>
        <w:spacing w:after="0"/>
        <w:rPr>
          <w:b/>
          <w:sz w:val="28"/>
        </w:rPr>
      </w:pPr>
      <w:r w:rsidRPr="000C135F">
        <w:rPr>
          <w:b/>
          <w:sz w:val="28"/>
        </w:rPr>
        <w:t>Path</w:t>
      </w:r>
    </w:p>
    <w:p w14:paraId="371BFC95" w14:textId="0544CDCF" w:rsidR="00CE156E" w:rsidRDefault="00CE156E" w:rsidP="0010705C">
      <w:pPr>
        <w:spacing w:after="0"/>
        <w:rPr>
          <w:sz w:val="24"/>
        </w:rPr>
      </w:pPr>
      <w:r>
        <w:rPr>
          <w:sz w:val="24"/>
        </w:rPr>
        <w:t>10-14-18 TAHBSO, Omentectomy, pelvic node dissection</w:t>
      </w:r>
    </w:p>
    <w:p w14:paraId="2C068FA0" w14:textId="648756DB" w:rsidR="00AC4651" w:rsidRDefault="00DE61EE" w:rsidP="0010705C">
      <w:pPr>
        <w:spacing w:after="0"/>
        <w:rPr>
          <w:sz w:val="24"/>
        </w:rPr>
      </w:pPr>
      <w:r>
        <w:rPr>
          <w:sz w:val="24"/>
        </w:rPr>
        <w:t>Gross</w:t>
      </w:r>
      <w:r w:rsidR="00AC4651">
        <w:rPr>
          <w:sz w:val="24"/>
        </w:rPr>
        <w:t>: Thirteen specimens received</w:t>
      </w:r>
    </w:p>
    <w:p w14:paraId="12C0B955" w14:textId="77777777" w:rsidR="00AC4651" w:rsidRDefault="00AC4651" w:rsidP="00AC4651">
      <w:pPr>
        <w:pStyle w:val="ListParagraph"/>
        <w:numPr>
          <w:ilvl w:val="0"/>
          <w:numId w:val="10"/>
        </w:numPr>
        <w:spacing w:after="0"/>
        <w:rPr>
          <w:sz w:val="24"/>
        </w:rPr>
      </w:pPr>
      <w:r>
        <w:rPr>
          <w:sz w:val="24"/>
        </w:rPr>
        <w:t>Left tube/ovary – specimen consists of 1,374.6 gram, 17.0 x 14.5 x 9.0 cm multiloculated cystic mass with a smooth intact external surface.  Mass 60% solid and 40% cystic.  Attached to mass is a segment of fallopian tube</w:t>
      </w:r>
    </w:p>
    <w:p w14:paraId="06929AF2" w14:textId="77777777" w:rsidR="00AC4651" w:rsidRDefault="00AC4651" w:rsidP="00AC4651">
      <w:pPr>
        <w:pStyle w:val="ListParagraph"/>
        <w:numPr>
          <w:ilvl w:val="0"/>
          <w:numId w:val="10"/>
        </w:numPr>
        <w:spacing w:after="0"/>
        <w:rPr>
          <w:sz w:val="24"/>
        </w:rPr>
      </w:pPr>
      <w:r>
        <w:rPr>
          <w:sz w:val="24"/>
        </w:rPr>
        <w:t>Right tube/ovary – specimen consists of 414.0 gram, 10.5 x 9.0 x 7.3 cm mass with smooth intact external surface.  The mass is 80% solid and 20% cystic.  Attached to mass is a segment of fallopian tube.</w:t>
      </w:r>
    </w:p>
    <w:p w14:paraId="414ED7B5" w14:textId="77777777" w:rsidR="000C135F" w:rsidRDefault="00AC4651" w:rsidP="00AC4651">
      <w:pPr>
        <w:pStyle w:val="ListParagraph"/>
        <w:numPr>
          <w:ilvl w:val="0"/>
          <w:numId w:val="10"/>
        </w:numPr>
        <w:spacing w:after="0"/>
        <w:rPr>
          <w:sz w:val="24"/>
        </w:rPr>
      </w:pPr>
      <w:r>
        <w:rPr>
          <w:sz w:val="24"/>
        </w:rPr>
        <w:t>Uterus/cervix – specimen consists of a 57.7 gram, 8.5 x 2.8 x 3.3 cm uterus and cervix with smooth glistening serosal surface, ectocervix and myometrium is grossly unremarkable</w:t>
      </w:r>
    </w:p>
    <w:p w14:paraId="08B61186" w14:textId="77777777" w:rsidR="00AC4651" w:rsidRDefault="00AC4651" w:rsidP="00AC4651">
      <w:pPr>
        <w:pStyle w:val="ListParagraph"/>
        <w:numPr>
          <w:ilvl w:val="0"/>
          <w:numId w:val="10"/>
        </w:numPr>
        <w:spacing w:after="0"/>
        <w:rPr>
          <w:sz w:val="24"/>
        </w:rPr>
      </w:pPr>
      <w:r>
        <w:rPr>
          <w:sz w:val="24"/>
        </w:rPr>
        <w:t>Left pelvic sidewall</w:t>
      </w:r>
    </w:p>
    <w:p w14:paraId="4BCB0231" w14:textId="77777777" w:rsidR="00AC4651" w:rsidRDefault="00AC4651" w:rsidP="00AC4651">
      <w:pPr>
        <w:pStyle w:val="ListParagraph"/>
        <w:numPr>
          <w:ilvl w:val="0"/>
          <w:numId w:val="10"/>
        </w:numPr>
        <w:spacing w:after="0"/>
        <w:rPr>
          <w:sz w:val="24"/>
        </w:rPr>
      </w:pPr>
      <w:r>
        <w:rPr>
          <w:sz w:val="24"/>
        </w:rPr>
        <w:t>Right pelvic sidewall</w:t>
      </w:r>
    </w:p>
    <w:p w14:paraId="461FFAB3" w14:textId="77777777" w:rsidR="00AC4651" w:rsidRDefault="00AC4651" w:rsidP="00AC4651">
      <w:pPr>
        <w:pStyle w:val="ListParagraph"/>
        <w:numPr>
          <w:ilvl w:val="0"/>
          <w:numId w:val="10"/>
        </w:numPr>
        <w:spacing w:after="0"/>
        <w:rPr>
          <w:sz w:val="24"/>
        </w:rPr>
      </w:pPr>
      <w:r>
        <w:rPr>
          <w:sz w:val="24"/>
        </w:rPr>
        <w:t>Cul-de-sac</w:t>
      </w:r>
    </w:p>
    <w:p w14:paraId="53E18A41" w14:textId="77777777" w:rsidR="00AC4651" w:rsidRDefault="00AC4651" w:rsidP="00AC4651">
      <w:pPr>
        <w:pStyle w:val="ListParagraph"/>
        <w:numPr>
          <w:ilvl w:val="0"/>
          <w:numId w:val="10"/>
        </w:numPr>
        <w:spacing w:after="0"/>
        <w:rPr>
          <w:sz w:val="24"/>
        </w:rPr>
      </w:pPr>
      <w:r>
        <w:rPr>
          <w:sz w:val="24"/>
        </w:rPr>
        <w:t>Omentum – specimen consists of a 42.0 x 13.0 x2.3 cm fragment of hemorrhagic ome</w:t>
      </w:r>
      <w:r w:rsidR="00F67CAC">
        <w:rPr>
          <w:sz w:val="24"/>
        </w:rPr>
        <w:t>ntum reveal multiple tan gray tu</w:t>
      </w:r>
      <w:r>
        <w:rPr>
          <w:sz w:val="24"/>
        </w:rPr>
        <w:t>mor nodules scattered throughout the omental fragment ranging from 0.8 to 3.2 cm</w:t>
      </w:r>
    </w:p>
    <w:p w14:paraId="0E81C8AB" w14:textId="77777777" w:rsidR="00AC4651" w:rsidRDefault="00AC4651" w:rsidP="00AC4651">
      <w:pPr>
        <w:pStyle w:val="ListParagraph"/>
        <w:numPr>
          <w:ilvl w:val="0"/>
          <w:numId w:val="10"/>
        </w:numPr>
        <w:spacing w:after="0"/>
        <w:rPr>
          <w:sz w:val="24"/>
        </w:rPr>
      </w:pPr>
      <w:r>
        <w:rPr>
          <w:sz w:val="24"/>
        </w:rPr>
        <w:lastRenderedPageBreak/>
        <w:t>Left internal/external iliac lymph nodes – 4 possible nodes</w:t>
      </w:r>
      <w:r w:rsidR="00092029">
        <w:rPr>
          <w:sz w:val="24"/>
        </w:rPr>
        <w:t>, ranging from 0.5 to 1.8 cm in greatest dimension</w:t>
      </w:r>
      <w:r>
        <w:rPr>
          <w:sz w:val="24"/>
        </w:rPr>
        <w:t xml:space="preserve"> </w:t>
      </w:r>
    </w:p>
    <w:p w14:paraId="23FBEE90" w14:textId="77777777" w:rsidR="00AC4651" w:rsidRDefault="00AC4651" w:rsidP="00AC4651">
      <w:pPr>
        <w:pStyle w:val="ListParagraph"/>
        <w:numPr>
          <w:ilvl w:val="0"/>
          <w:numId w:val="10"/>
        </w:numPr>
        <w:spacing w:after="0"/>
        <w:rPr>
          <w:sz w:val="24"/>
        </w:rPr>
      </w:pPr>
      <w:r>
        <w:rPr>
          <w:sz w:val="24"/>
        </w:rPr>
        <w:t xml:space="preserve">Right internal/external iliac lymph nodes </w:t>
      </w:r>
      <w:r w:rsidR="00B60B38">
        <w:rPr>
          <w:sz w:val="24"/>
        </w:rPr>
        <w:t>–</w:t>
      </w:r>
      <w:r>
        <w:rPr>
          <w:sz w:val="24"/>
        </w:rPr>
        <w:t xml:space="preserve"> </w:t>
      </w:r>
      <w:r w:rsidR="00B60B38">
        <w:rPr>
          <w:sz w:val="24"/>
        </w:rPr>
        <w:t>containing a single 0.7 cm lymph node</w:t>
      </w:r>
    </w:p>
    <w:p w14:paraId="12FBC4C2" w14:textId="77777777" w:rsidR="00B60B38" w:rsidRDefault="00B60B38" w:rsidP="00AC4651">
      <w:pPr>
        <w:pStyle w:val="ListParagraph"/>
        <w:numPr>
          <w:ilvl w:val="0"/>
          <w:numId w:val="10"/>
        </w:numPr>
        <w:spacing w:after="0"/>
        <w:rPr>
          <w:sz w:val="24"/>
        </w:rPr>
      </w:pPr>
      <w:r>
        <w:rPr>
          <w:sz w:val="24"/>
        </w:rPr>
        <w:t xml:space="preserve">Left obturator – 3 possible nodes </w:t>
      </w:r>
      <w:r w:rsidR="00092029">
        <w:rPr>
          <w:sz w:val="24"/>
        </w:rPr>
        <w:t>, ranging from 0.5 to 3.0 cm in greatest dimension</w:t>
      </w:r>
    </w:p>
    <w:p w14:paraId="5FB81407" w14:textId="77777777" w:rsidR="00B60B38" w:rsidRDefault="00B60B38" w:rsidP="00AC4651">
      <w:pPr>
        <w:pStyle w:val="ListParagraph"/>
        <w:numPr>
          <w:ilvl w:val="0"/>
          <w:numId w:val="10"/>
        </w:numPr>
        <w:spacing w:after="0"/>
        <w:rPr>
          <w:sz w:val="24"/>
        </w:rPr>
      </w:pPr>
      <w:r>
        <w:rPr>
          <w:sz w:val="24"/>
        </w:rPr>
        <w:t>Left paracolic gutter</w:t>
      </w:r>
    </w:p>
    <w:p w14:paraId="33E52A4F" w14:textId="77777777" w:rsidR="00B60B38" w:rsidRDefault="00B60B38" w:rsidP="00AC4651">
      <w:pPr>
        <w:pStyle w:val="ListParagraph"/>
        <w:numPr>
          <w:ilvl w:val="0"/>
          <w:numId w:val="10"/>
        </w:numPr>
        <w:spacing w:after="0"/>
        <w:rPr>
          <w:sz w:val="24"/>
        </w:rPr>
      </w:pPr>
      <w:r>
        <w:rPr>
          <w:sz w:val="24"/>
        </w:rPr>
        <w:t>Right paracolic gutter</w:t>
      </w:r>
    </w:p>
    <w:p w14:paraId="7994E366" w14:textId="77777777" w:rsidR="00B60B38" w:rsidRDefault="00B60B38" w:rsidP="00AC4651">
      <w:pPr>
        <w:pStyle w:val="ListParagraph"/>
        <w:numPr>
          <w:ilvl w:val="0"/>
          <w:numId w:val="10"/>
        </w:numPr>
        <w:spacing w:after="0"/>
        <w:rPr>
          <w:sz w:val="24"/>
        </w:rPr>
      </w:pPr>
      <w:r>
        <w:rPr>
          <w:sz w:val="24"/>
        </w:rPr>
        <w:t>Bladder flap</w:t>
      </w:r>
    </w:p>
    <w:p w14:paraId="5FE4C3ED" w14:textId="77777777" w:rsidR="00B60B38" w:rsidRDefault="00B60B38" w:rsidP="00B60B38">
      <w:pPr>
        <w:spacing w:after="0"/>
        <w:rPr>
          <w:sz w:val="24"/>
        </w:rPr>
      </w:pPr>
    </w:p>
    <w:p w14:paraId="663D4F4F" w14:textId="77777777" w:rsidR="00B60B38" w:rsidRDefault="00723D12" w:rsidP="00B60B38">
      <w:pPr>
        <w:spacing w:after="0"/>
        <w:rPr>
          <w:sz w:val="24"/>
        </w:rPr>
      </w:pPr>
      <w:r>
        <w:rPr>
          <w:sz w:val="24"/>
        </w:rPr>
        <w:t xml:space="preserve">Final diagnosis text: </w:t>
      </w:r>
    </w:p>
    <w:p w14:paraId="59187F56" w14:textId="77777777" w:rsidR="00B60B38" w:rsidRDefault="00B60B38" w:rsidP="00B60B38">
      <w:pPr>
        <w:pStyle w:val="ListParagraph"/>
        <w:numPr>
          <w:ilvl w:val="0"/>
          <w:numId w:val="11"/>
        </w:numPr>
        <w:spacing w:after="0"/>
        <w:rPr>
          <w:sz w:val="24"/>
        </w:rPr>
      </w:pPr>
      <w:r>
        <w:rPr>
          <w:sz w:val="24"/>
        </w:rPr>
        <w:t>Left tube and ovary: papillary serous carcinoma</w:t>
      </w:r>
      <w:r w:rsidR="00723D12">
        <w:rPr>
          <w:sz w:val="24"/>
        </w:rPr>
        <w:t xml:space="preserve">, </w:t>
      </w:r>
      <w:r w:rsidR="00436184">
        <w:rPr>
          <w:sz w:val="24"/>
        </w:rPr>
        <w:t>low grade</w:t>
      </w:r>
      <w:r w:rsidR="006A5667">
        <w:rPr>
          <w:sz w:val="24"/>
        </w:rPr>
        <w:t>; Tumor size 17 cm in greatest dimension, surface involvement absent, capsule intact.  Fallopian tube w/ invasive implants of papillary serous carcinoma</w:t>
      </w:r>
    </w:p>
    <w:p w14:paraId="1BD9E6D4" w14:textId="77777777" w:rsidR="006A5667" w:rsidRDefault="006A5667" w:rsidP="00B60B38">
      <w:pPr>
        <w:pStyle w:val="ListParagraph"/>
        <w:numPr>
          <w:ilvl w:val="0"/>
          <w:numId w:val="11"/>
        </w:numPr>
        <w:spacing w:after="0"/>
        <w:rPr>
          <w:sz w:val="24"/>
        </w:rPr>
      </w:pPr>
      <w:r>
        <w:rPr>
          <w:sz w:val="24"/>
        </w:rPr>
        <w:t xml:space="preserve">Right fallopian tube and ovary: papillary serous carcinoma, </w:t>
      </w:r>
      <w:r w:rsidR="00436184">
        <w:rPr>
          <w:sz w:val="24"/>
        </w:rPr>
        <w:t>low grade</w:t>
      </w:r>
      <w:r>
        <w:rPr>
          <w:sz w:val="24"/>
        </w:rPr>
        <w:t>, tumor size 10.5 cm in greatest dimension, surface involvement focally present, capsule intact.  Fallopian tube with invasive implants of papillary serous carcinoma</w:t>
      </w:r>
    </w:p>
    <w:p w14:paraId="11790BAA" w14:textId="77777777" w:rsidR="006A5667" w:rsidRDefault="006A5667" w:rsidP="00B60B38">
      <w:pPr>
        <w:pStyle w:val="ListParagraph"/>
        <w:numPr>
          <w:ilvl w:val="0"/>
          <w:numId w:val="11"/>
        </w:numPr>
        <w:spacing w:after="0"/>
        <w:rPr>
          <w:sz w:val="24"/>
        </w:rPr>
      </w:pPr>
      <w:r>
        <w:rPr>
          <w:sz w:val="24"/>
        </w:rPr>
        <w:t>Uterus w/ cervix: atrophic endometrium w/o evidence of atypia hyperplasia or malignancy; cervix and endocervical: without pathologic abnormality</w:t>
      </w:r>
    </w:p>
    <w:p w14:paraId="6BC13885" w14:textId="77777777" w:rsidR="006A5667" w:rsidRDefault="006A5667" w:rsidP="00B60B38">
      <w:pPr>
        <w:pStyle w:val="ListParagraph"/>
        <w:numPr>
          <w:ilvl w:val="0"/>
          <w:numId w:val="11"/>
        </w:numPr>
        <w:spacing w:after="0"/>
        <w:rPr>
          <w:sz w:val="24"/>
        </w:rPr>
      </w:pPr>
      <w:r>
        <w:rPr>
          <w:sz w:val="24"/>
        </w:rPr>
        <w:t>Left pelvic sidewall bx: invasive papillary serous carcinoma</w:t>
      </w:r>
    </w:p>
    <w:p w14:paraId="6EA23642" w14:textId="77777777" w:rsidR="006A5667" w:rsidRDefault="006A5667" w:rsidP="00B60B38">
      <w:pPr>
        <w:pStyle w:val="ListParagraph"/>
        <w:numPr>
          <w:ilvl w:val="0"/>
          <w:numId w:val="11"/>
        </w:numPr>
        <w:spacing w:after="0"/>
        <w:rPr>
          <w:sz w:val="24"/>
        </w:rPr>
      </w:pPr>
      <w:r>
        <w:rPr>
          <w:sz w:val="24"/>
        </w:rPr>
        <w:t>Right pelvic sidewall bx: invasive papillary serous carcinoma</w:t>
      </w:r>
    </w:p>
    <w:p w14:paraId="60086A33" w14:textId="77777777" w:rsidR="006A5667" w:rsidRDefault="006A5667" w:rsidP="00B60B38">
      <w:pPr>
        <w:pStyle w:val="ListParagraph"/>
        <w:numPr>
          <w:ilvl w:val="0"/>
          <w:numId w:val="11"/>
        </w:numPr>
        <w:spacing w:after="0"/>
        <w:rPr>
          <w:sz w:val="24"/>
        </w:rPr>
      </w:pPr>
      <w:r>
        <w:rPr>
          <w:sz w:val="24"/>
        </w:rPr>
        <w:t>Cul De Sac bx: invasive papillary serous carcinoma</w:t>
      </w:r>
    </w:p>
    <w:p w14:paraId="3DDF19D8" w14:textId="77777777" w:rsidR="006A5667" w:rsidRDefault="006A5667" w:rsidP="00B60B38">
      <w:pPr>
        <w:pStyle w:val="ListParagraph"/>
        <w:numPr>
          <w:ilvl w:val="0"/>
          <w:numId w:val="11"/>
        </w:numPr>
        <w:spacing w:after="0"/>
        <w:rPr>
          <w:sz w:val="24"/>
        </w:rPr>
      </w:pPr>
      <w:r>
        <w:rPr>
          <w:sz w:val="24"/>
        </w:rPr>
        <w:t>Omentum – omentectomy: metastatic papillary serous carcinoma (3.2 cm in greatest dimension)</w:t>
      </w:r>
    </w:p>
    <w:p w14:paraId="32EF3BDA" w14:textId="77777777" w:rsidR="006A5667" w:rsidRDefault="006A5667" w:rsidP="00B60B38">
      <w:pPr>
        <w:pStyle w:val="ListParagraph"/>
        <w:numPr>
          <w:ilvl w:val="0"/>
          <w:numId w:val="11"/>
        </w:numPr>
        <w:spacing w:after="0"/>
        <w:rPr>
          <w:sz w:val="24"/>
        </w:rPr>
      </w:pPr>
      <w:r>
        <w:rPr>
          <w:sz w:val="24"/>
        </w:rPr>
        <w:t>Left internal/external iliac LN’s: four benign lymph nodes (0/4), negative for mets</w:t>
      </w:r>
    </w:p>
    <w:p w14:paraId="1ED7DF82" w14:textId="77777777" w:rsidR="006A5667" w:rsidRDefault="006A5667" w:rsidP="00B60B38">
      <w:pPr>
        <w:pStyle w:val="ListParagraph"/>
        <w:numPr>
          <w:ilvl w:val="0"/>
          <w:numId w:val="11"/>
        </w:numPr>
        <w:spacing w:after="0"/>
        <w:rPr>
          <w:sz w:val="24"/>
        </w:rPr>
      </w:pPr>
      <w:r>
        <w:rPr>
          <w:sz w:val="24"/>
        </w:rPr>
        <w:t>Right internal/external iliac LN: one lymph node (0/1), negative for mets</w:t>
      </w:r>
    </w:p>
    <w:p w14:paraId="5AA63260" w14:textId="77777777" w:rsidR="006A5667" w:rsidRDefault="007C2020" w:rsidP="00B60B38">
      <w:pPr>
        <w:pStyle w:val="ListParagraph"/>
        <w:numPr>
          <w:ilvl w:val="0"/>
          <w:numId w:val="11"/>
        </w:numPr>
        <w:spacing w:after="0"/>
        <w:rPr>
          <w:sz w:val="24"/>
        </w:rPr>
      </w:pPr>
      <w:r>
        <w:rPr>
          <w:sz w:val="24"/>
        </w:rPr>
        <w:t>Left obturator LN: one lymph node (1/3) positive for metastatic serous carcinoma</w:t>
      </w:r>
    </w:p>
    <w:p w14:paraId="34E776E6" w14:textId="77777777" w:rsidR="007C2020" w:rsidRDefault="007C2020" w:rsidP="00B60B38">
      <w:pPr>
        <w:pStyle w:val="ListParagraph"/>
        <w:numPr>
          <w:ilvl w:val="0"/>
          <w:numId w:val="11"/>
        </w:numPr>
        <w:spacing w:after="0"/>
        <w:rPr>
          <w:sz w:val="24"/>
        </w:rPr>
      </w:pPr>
      <w:r>
        <w:rPr>
          <w:sz w:val="24"/>
        </w:rPr>
        <w:t xml:space="preserve">Left paracolic gutter bx: fibroconnective tissue without evidence of tumor involvement </w:t>
      </w:r>
    </w:p>
    <w:p w14:paraId="2EC93038" w14:textId="77777777" w:rsidR="007C2020" w:rsidRDefault="007C2020" w:rsidP="00B60B38">
      <w:pPr>
        <w:pStyle w:val="ListParagraph"/>
        <w:numPr>
          <w:ilvl w:val="0"/>
          <w:numId w:val="11"/>
        </w:numPr>
        <w:spacing w:after="0"/>
        <w:rPr>
          <w:sz w:val="24"/>
        </w:rPr>
      </w:pPr>
      <w:r>
        <w:rPr>
          <w:sz w:val="24"/>
        </w:rPr>
        <w:t>Right paracolic gutter bx: fibroconnective tissue without evidence of tumor involvement</w:t>
      </w:r>
    </w:p>
    <w:p w14:paraId="774BA5F0" w14:textId="77777777" w:rsidR="007C2020" w:rsidRDefault="007C2020" w:rsidP="00B60B38">
      <w:pPr>
        <w:pStyle w:val="ListParagraph"/>
        <w:numPr>
          <w:ilvl w:val="0"/>
          <w:numId w:val="11"/>
        </w:numPr>
        <w:spacing w:after="0"/>
        <w:rPr>
          <w:sz w:val="24"/>
        </w:rPr>
      </w:pPr>
      <w:r>
        <w:rPr>
          <w:sz w:val="24"/>
        </w:rPr>
        <w:t>Bladder flap bx: fibroconnective tissue with invasive papillary serous carcinoma</w:t>
      </w:r>
    </w:p>
    <w:p w14:paraId="2C29E0F9" w14:textId="77777777" w:rsidR="00F67CAC" w:rsidRDefault="00F67CAC" w:rsidP="00F67CAC">
      <w:pPr>
        <w:spacing w:after="0"/>
        <w:rPr>
          <w:sz w:val="24"/>
        </w:rPr>
      </w:pPr>
    </w:p>
    <w:p w14:paraId="5DA882CD" w14:textId="77777777" w:rsidR="00F67CAC" w:rsidRDefault="00F67CAC" w:rsidP="00F67CAC">
      <w:pPr>
        <w:spacing w:after="0"/>
        <w:rPr>
          <w:sz w:val="24"/>
        </w:rPr>
      </w:pPr>
      <w:r>
        <w:rPr>
          <w:sz w:val="24"/>
        </w:rPr>
        <w:t>Residual tumor: Microscopic residual tumor</w:t>
      </w:r>
    </w:p>
    <w:p w14:paraId="24AEE437" w14:textId="77777777" w:rsidR="00F67CAC" w:rsidRDefault="00F67CAC" w:rsidP="00F67CAC">
      <w:pPr>
        <w:spacing w:after="0"/>
        <w:rPr>
          <w:sz w:val="24"/>
        </w:rPr>
      </w:pPr>
      <w:r>
        <w:rPr>
          <w:sz w:val="24"/>
        </w:rPr>
        <w:t>Lymphatic vessel invasion: cannot be assessed</w:t>
      </w:r>
    </w:p>
    <w:p w14:paraId="6475E17A" w14:textId="77777777" w:rsidR="00F67CAC" w:rsidRDefault="00F67CAC" w:rsidP="00F67CAC">
      <w:pPr>
        <w:spacing w:after="0"/>
        <w:rPr>
          <w:sz w:val="24"/>
        </w:rPr>
      </w:pPr>
      <w:r>
        <w:rPr>
          <w:sz w:val="24"/>
        </w:rPr>
        <w:t>Venous invasion: cannot be assessed</w:t>
      </w:r>
    </w:p>
    <w:p w14:paraId="1957FAD0" w14:textId="77777777" w:rsidR="00F67CAC" w:rsidRPr="00F67CAC" w:rsidRDefault="00F67CAC" w:rsidP="00F67CAC">
      <w:pPr>
        <w:spacing w:after="0"/>
        <w:rPr>
          <w:sz w:val="24"/>
        </w:rPr>
      </w:pPr>
      <w:r>
        <w:rPr>
          <w:sz w:val="24"/>
        </w:rPr>
        <w:t>Additional notes: ER (+), PR (-), Her2 (-), p53 (+)</w:t>
      </w:r>
    </w:p>
    <w:p w14:paraId="5F3DA9D8" w14:textId="77777777" w:rsidR="000C135F" w:rsidRDefault="000C135F" w:rsidP="0010705C">
      <w:pPr>
        <w:spacing w:after="0"/>
        <w:rPr>
          <w:sz w:val="24"/>
        </w:rPr>
      </w:pPr>
    </w:p>
    <w:p w14:paraId="5BA9AAB8" w14:textId="77777777" w:rsidR="000C135F" w:rsidRPr="000C135F" w:rsidRDefault="000C135F" w:rsidP="0010705C">
      <w:pPr>
        <w:spacing w:after="0"/>
        <w:rPr>
          <w:b/>
          <w:sz w:val="28"/>
        </w:rPr>
      </w:pPr>
      <w:r w:rsidRPr="000C135F">
        <w:rPr>
          <w:b/>
          <w:sz w:val="28"/>
        </w:rPr>
        <w:t>Follow up</w:t>
      </w:r>
    </w:p>
    <w:p w14:paraId="17073A39" w14:textId="7BDC290A" w:rsidR="00C67A11" w:rsidRDefault="007C2020" w:rsidP="0010705C">
      <w:pPr>
        <w:spacing w:after="0"/>
        <w:rPr>
          <w:sz w:val="24"/>
        </w:rPr>
      </w:pPr>
      <w:r>
        <w:rPr>
          <w:sz w:val="24"/>
        </w:rPr>
        <w:t>10-18-2018 D/C Dx: Papillary serous carcinoma involving bilat ovaries.</w:t>
      </w:r>
      <w:r w:rsidR="008D0B17">
        <w:rPr>
          <w:sz w:val="24"/>
        </w:rPr>
        <w:t xml:space="preserve">  Successful dedulking surgery done with microscopic residual tumor left (R1).  Follow with chemo.  </w:t>
      </w:r>
      <w:r>
        <w:rPr>
          <w:sz w:val="24"/>
        </w:rPr>
        <w:t xml:space="preserve">11-5-2018 to 2-10-2019 6 cycles Taxol and Carboplatin.  3-31-2019 restaging </w:t>
      </w:r>
      <w:r w:rsidR="00A21D23">
        <w:rPr>
          <w:sz w:val="24"/>
        </w:rPr>
        <w:t>CT</w:t>
      </w:r>
      <w:r>
        <w:rPr>
          <w:sz w:val="24"/>
        </w:rPr>
        <w:t xml:space="preserve"> abd/pelvis: marked improvement since 10-5-2018.  No evidence of recurrence or mets dx.  Good respond e to chemo tx.  </w:t>
      </w:r>
    </w:p>
    <w:p w14:paraId="0B516D55" w14:textId="77777777" w:rsidR="007C2020" w:rsidRDefault="007C2020">
      <w:pPr>
        <w:rPr>
          <w:sz w:val="24"/>
        </w:rPr>
      </w:pPr>
      <w:r>
        <w:rPr>
          <w:sz w:val="24"/>
        </w:rPr>
        <w:br w:type="page"/>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1975"/>
        <w:gridCol w:w="990"/>
        <w:gridCol w:w="990"/>
        <w:gridCol w:w="1600"/>
        <w:gridCol w:w="1010"/>
        <w:gridCol w:w="1350"/>
        <w:gridCol w:w="810"/>
        <w:gridCol w:w="1170"/>
      </w:tblGrid>
      <w:tr w:rsidR="007C2020" w14:paraId="0FEF1C3F" w14:textId="77777777" w:rsidTr="00AF4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C1A70" w14:textId="77777777" w:rsidR="007C2020" w:rsidRPr="00DE6D4F" w:rsidRDefault="007C2020" w:rsidP="00AF4C02">
            <w:pPr>
              <w:pStyle w:val="Heading2"/>
              <w:jc w:val="center"/>
              <w:outlineLvl w:val="1"/>
              <w:rPr>
                <w:rFonts w:asciiTheme="minorHAnsi" w:hAnsiTheme="minorHAnsi" w:cstheme="minorHAnsi"/>
                <w:sz w:val="24"/>
                <w:szCs w:val="24"/>
              </w:rPr>
            </w:pPr>
            <w:r w:rsidRPr="00436184">
              <w:rPr>
                <w:rFonts w:asciiTheme="minorHAnsi" w:hAnsiTheme="minorHAnsi" w:cstheme="minorHAnsi"/>
                <w:sz w:val="44"/>
                <w:szCs w:val="24"/>
              </w:rPr>
              <w:lastRenderedPageBreak/>
              <w:t>Case Scenario 2</w:t>
            </w:r>
          </w:p>
        </w:tc>
      </w:tr>
      <w:tr w:rsidR="007C2020" w14:paraId="076EA485"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B6364" w14:textId="77777777" w:rsidR="007C2020" w:rsidRPr="00DE6D4F" w:rsidRDefault="007C2020" w:rsidP="00AF4C02">
            <w:pPr>
              <w:rPr>
                <w:rFonts w:cstheme="minorHAnsi"/>
                <w:b w:val="0"/>
                <w:sz w:val="24"/>
                <w:szCs w:val="24"/>
              </w:rPr>
            </w:pPr>
            <w:r w:rsidRPr="00DE6D4F">
              <w:rPr>
                <w:rFonts w:cstheme="minorHAnsi"/>
                <w:b w:val="0"/>
                <w:sz w:val="24"/>
                <w:szCs w:val="24"/>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C0F09C" w14:textId="023311D1"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B5F20"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D08EA" w14:textId="14925A3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C055A"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614F4" w14:textId="01C47310"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020" w14:paraId="0F379BBA" w14:textId="77777777" w:rsidTr="00AF4C02">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A278E" w14:textId="77777777" w:rsidR="007C2020" w:rsidRPr="00DE6D4F" w:rsidRDefault="007C2020" w:rsidP="00AF4C02">
            <w:pPr>
              <w:rPr>
                <w:rFonts w:cstheme="minorHAnsi"/>
                <w:b w:val="0"/>
                <w:sz w:val="24"/>
                <w:szCs w:val="24"/>
              </w:rPr>
            </w:pPr>
            <w:r>
              <w:rPr>
                <w:rFonts w:cstheme="minorHAnsi"/>
                <w:b w:val="0"/>
                <w:sz w:val="24"/>
                <w:szCs w:val="24"/>
              </w:rPr>
              <w:t>Laterality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BC56FE" w14:textId="7C3F1E18"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21109"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45A0A"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F0E52"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52DB8" w14:textId="687ED44C"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7BBFE090"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DE4AB" w14:textId="77777777" w:rsidR="007C2020" w:rsidRPr="00DE6D4F" w:rsidRDefault="007C2020" w:rsidP="00AF4C02">
            <w:pPr>
              <w:rPr>
                <w:rFonts w:cstheme="minorHAnsi"/>
                <w:b w:val="0"/>
                <w:sz w:val="24"/>
                <w:szCs w:val="24"/>
              </w:rPr>
            </w:pPr>
            <w:r w:rsidRPr="00DE6D4F">
              <w:rPr>
                <w:rFonts w:cstheme="minorHAnsi"/>
                <w:b w:val="0"/>
                <w:sz w:val="24"/>
                <w:szCs w:val="24"/>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A5382" w14:textId="1C726E24"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25E79"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EEFCEE" w14:textId="4D9BBA4F"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A2069"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6A2FFD"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020" w14:paraId="61EE80AD" w14:textId="77777777" w:rsidTr="00AF4C02">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6E47C" w14:textId="77777777" w:rsidR="007C2020" w:rsidRPr="00DE6D4F" w:rsidRDefault="007C2020" w:rsidP="00AF4C02">
            <w:pPr>
              <w:rPr>
                <w:rFonts w:cstheme="minorHAnsi"/>
                <w:b w:val="0"/>
                <w:sz w:val="24"/>
                <w:szCs w:val="24"/>
              </w:rPr>
            </w:pPr>
            <w:r w:rsidRPr="00DE6D4F">
              <w:rPr>
                <w:rFonts w:cstheme="minorHAnsi"/>
                <w:b w:val="0"/>
                <w:sz w:val="24"/>
                <w:szCs w:val="24"/>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81961" w14:textId="6CF82960"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9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0257C8"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340A2C99"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CB51B4" w14:textId="77777777" w:rsidR="007C2020" w:rsidRPr="00DE6D4F" w:rsidRDefault="007C2020" w:rsidP="00AF4C02">
            <w:pPr>
              <w:jc w:val="center"/>
              <w:rPr>
                <w:rFonts w:cstheme="minorHAnsi"/>
                <w:sz w:val="24"/>
                <w:szCs w:val="24"/>
              </w:rPr>
            </w:pPr>
            <w:r w:rsidRPr="00DE6D4F">
              <w:rPr>
                <w:rFonts w:cstheme="minorHAnsi"/>
                <w:sz w:val="24"/>
                <w:szCs w:val="24"/>
              </w:rPr>
              <w:t>Stage Data items</w:t>
            </w:r>
          </w:p>
        </w:tc>
      </w:tr>
      <w:tr w:rsidR="007C2020" w14:paraId="0DA74DCD" w14:textId="77777777" w:rsidTr="00AF4C02">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DCAFE" w14:textId="77777777" w:rsidR="007C2020" w:rsidRPr="00DE6D4F" w:rsidRDefault="007C2020" w:rsidP="00AF4C02">
            <w:pPr>
              <w:rPr>
                <w:rFonts w:cstheme="minorHAnsi"/>
                <w:b w:val="0"/>
                <w:i/>
                <w:sz w:val="24"/>
                <w:szCs w:val="24"/>
              </w:rPr>
            </w:pPr>
            <w:r w:rsidRPr="008F4C7D">
              <w:rPr>
                <w:rFonts w:cstheme="minorHAnsi"/>
                <w:b w:val="0"/>
                <w:sz w:val="24"/>
                <w:szCs w:val="24"/>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12AD7" w14:textId="785FF713"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57FA1" w14:textId="77777777" w:rsidR="007C2020" w:rsidRPr="008F4C7D"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4C7D">
              <w:rPr>
                <w:rFonts w:cstheme="minorHAns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CE1157" w14:textId="02312271" w:rsidR="007C2020" w:rsidRPr="008F4C7D"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05E2"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A6952" w14:textId="696CB0F5"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1CE4FABE"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0713C" w14:textId="77777777" w:rsidR="007C2020" w:rsidRPr="00DE6D4F" w:rsidRDefault="007C2020" w:rsidP="00AF4C02">
            <w:pPr>
              <w:jc w:val="center"/>
              <w:rPr>
                <w:rFonts w:cstheme="minorHAnsi"/>
                <w:sz w:val="24"/>
                <w:szCs w:val="24"/>
              </w:rPr>
            </w:pPr>
            <w:r w:rsidRPr="00DE6D4F">
              <w:rPr>
                <w:rFonts w:cstheme="minorHAnsi"/>
                <w:sz w:val="24"/>
                <w:szCs w:val="24"/>
              </w:rPr>
              <w:t>AJCC Stage</w:t>
            </w:r>
          </w:p>
        </w:tc>
      </w:tr>
      <w:tr w:rsidR="007C2020" w14:paraId="46D58018" w14:textId="77777777" w:rsidTr="00AF4C02">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40CBD" w14:textId="77777777" w:rsidR="007C2020" w:rsidRPr="00DE6D4F" w:rsidRDefault="007C2020" w:rsidP="00AF4C02">
            <w:pPr>
              <w:rPr>
                <w:rFonts w:cstheme="minorHAnsi"/>
                <w:b w:val="0"/>
                <w:sz w:val="24"/>
                <w:szCs w:val="24"/>
              </w:rPr>
            </w:pPr>
            <w:r w:rsidRPr="00DE6D4F">
              <w:rPr>
                <w:rFonts w:cstheme="minorHAnsi"/>
                <w:b w:val="0"/>
                <w:sz w:val="24"/>
                <w:szCs w:val="24"/>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6D99"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E769A"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8BAA1" w14:textId="4876E979"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C6D4E"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A39BA"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398CCD07"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FE560" w14:textId="77777777" w:rsidR="007C2020" w:rsidRPr="00DE6D4F" w:rsidRDefault="007C2020" w:rsidP="00AF4C02">
            <w:pPr>
              <w:rPr>
                <w:rFonts w:cstheme="minorHAnsi"/>
                <w:b w:val="0"/>
                <w:sz w:val="24"/>
                <w:szCs w:val="24"/>
              </w:rPr>
            </w:pPr>
            <w:r w:rsidRPr="00DE6D4F">
              <w:rPr>
                <w:rFonts w:cstheme="minorHAnsi"/>
                <w:b w:val="0"/>
                <w:sz w:val="24"/>
                <w:szCs w:val="24"/>
              </w:rPr>
              <w:t>cT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F4063"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5C565"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28CB5"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CCD81"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487DC"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020" w14:paraId="14429C8E" w14:textId="77777777" w:rsidTr="00AF4C02">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251AB" w14:textId="77777777" w:rsidR="007C2020" w:rsidRPr="00DE6D4F" w:rsidRDefault="007C2020" w:rsidP="00AF4C02">
            <w:pPr>
              <w:rPr>
                <w:rFonts w:cstheme="minorHAnsi"/>
                <w:b w:val="0"/>
                <w:sz w:val="24"/>
                <w:szCs w:val="24"/>
              </w:rPr>
            </w:pPr>
            <w:r w:rsidRPr="00DE6D4F">
              <w:rPr>
                <w:rFonts w:cstheme="minorHAnsi"/>
                <w:b w:val="0"/>
                <w:sz w:val="24"/>
                <w:szCs w:val="24"/>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3FBF1"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518D3"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65369" w14:textId="14E794F6" w:rsidR="007C2020" w:rsidRPr="00DE6D4F" w:rsidRDefault="007C2020" w:rsidP="00F67CA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AA72E"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C66DA"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32A26758"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7CA184" w14:textId="77777777" w:rsidR="007C2020" w:rsidRPr="00DE6D4F" w:rsidRDefault="007C2020" w:rsidP="00AF4C02">
            <w:pPr>
              <w:rPr>
                <w:rFonts w:cstheme="minorHAnsi"/>
                <w:b w:val="0"/>
                <w:sz w:val="24"/>
                <w:szCs w:val="24"/>
              </w:rPr>
            </w:pPr>
            <w:r w:rsidRPr="00DE6D4F">
              <w:rPr>
                <w:rFonts w:cstheme="minorHAnsi"/>
                <w:b w:val="0"/>
                <w:sz w:val="24"/>
                <w:szCs w:val="24"/>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D2C0D"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FEC86"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1CFFB"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4C167"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C5194"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020" w14:paraId="5DE903BB" w14:textId="77777777" w:rsidTr="00AF4C02">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366E0" w14:textId="77777777" w:rsidR="007C2020" w:rsidRPr="00DE6D4F" w:rsidRDefault="007C2020" w:rsidP="00AF4C02">
            <w:pPr>
              <w:rPr>
                <w:rFonts w:cstheme="minorHAnsi"/>
                <w:b w:val="0"/>
                <w:sz w:val="24"/>
                <w:szCs w:val="24"/>
              </w:rPr>
            </w:pPr>
            <w:r w:rsidRPr="00DE6D4F">
              <w:rPr>
                <w:rFonts w:cstheme="minorHAnsi"/>
                <w:b w:val="0"/>
                <w:sz w:val="24"/>
                <w:szCs w:val="24"/>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E52ED"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026BD"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8AF5EE" w14:textId="134A5838"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97A10"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800C"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652F53F6"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0FFB0" w14:textId="77777777" w:rsidR="007C2020" w:rsidRPr="00DE6D4F" w:rsidRDefault="007C2020" w:rsidP="00AF4C02">
            <w:pPr>
              <w:rPr>
                <w:rFonts w:cstheme="minorHAnsi"/>
                <w:b w:val="0"/>
                <w:sz w:val="24"/>
                <w:szCs w:val="24"/>
              </w:rPr>
            </w:pPr>
            <w:r w:rsidRPr="00DE6D4F">
              <w:rPr>
                <w:rFonts w:cstheme="minorHAnsi"/>
                <w:b w:val="0"/>
                <w:sz w:val="24"/>
                <w:szCs w:val="24"/>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DEC37" w14:textId="4519EE4B"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BB553"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E80598" w14:textId="26270E53"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B8D41"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6EC2E" w14:textId="77777777"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020" w14:paraId="0D8B0079" w14:textId="77777777" w:rsidTr="00AF4C02">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4E77F" w14:textId="77777777" w:rsidR="007C2020" w:rsidRPr="00DE6D4F" w:rsidRDefault="007C2020" w:rsidP="00AF4C02">
            <w:pPr>
              <w:jc w:val="center"/>
              <w:rPr>
                <w:rFonts w:cstheme="minorHAnsi"/>
                <w:sz w:val="24"/>
                <w:szCs w:val="24"/>
              </w:rPr>
            </w:pPr>
            <w:r>
              <w:rPr>
                <w:rFonts w:cstheme="minorHAnsi"/>
                <w:sz w:val="24"/>
                <w:szCs w:val="24"/>
              </w:rPr>
              <w:t>EOD &amp; SSDI’s</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1D8E4"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8A6FED"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4D3C7"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D5CB9" w14:textId="7777777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020" w14:paraId="4015DA56"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DDE93" w14:textId="77777777" w:rsidR="007C2020" w:rsidRPr="00DE6D4F" w:rsidRDefault="007C2020" w:rsidP="00AF4C02">
            <w:pPr>
              <w:rPr>
                <w:rFonts w:cstheme="minorHAnsi"/>
                <w:b w:val="0"/>
                <w:sz w:val="24"/>
                <w:szCs w:val="24"/>
              </w:rPr>
            </w:pPr>
            <w:r w:rsidRPr="00DE6D4F">
              <w:rPr>
                <w:rFonts w:cstheme="minorHAnsi"/>
                <w:b w:val="0"/>
                <w:sz w:val="24"/>
                <w:szCs w:val="24"/>
              </w:rPr>
              <w:t xml:space="preserve">Summary Stage 2018 </w:t>
            </w:r>
          </w:p>
        </w:tc>
        <w:tc>
          <w:tcPr>
            <w:tcW w:w="990" w:type="dxa"/>
            <w:vAlign w:val="center"/>
          </w:tcPr>
          <w:p w14:paraId="4B708538" w14:textId="5C98F3AB"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36B38AB0"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14:paraId="20DC5782" w14:textId="5A2A3721"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C2020" w14:paraId="66402A91" w14:textId="77777777" w:rsidTr="00AF4C02">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5F35B" w14:textId="77777777" w:rsidR="007C2020" w:rsidRPr="008F4C7D" w:rsidRDefault="007C2020" w:rsidP="00AF4C02">
            <w:pPr>
              <w:rPr>
                <w:rFonts w:cstheme="minorHAnsi"/>
                <w:b w:val="0"/>
                <w:sz w:val="24"/>
                <w:szCs w:val="24"/>
              </w:rPr>
            </w:pPr>
            <w:r w:rsidRPr="008F4C7D">
              <w:rPr>
                <w:rFonts w:cstheme="minorHAnsi"/>
                <w:b w:val="0"/>
                <w:sz w:val="24"/>
                <w:szCs w:val="24"/>
              </w:rPr>
              <w:t>EOD Primary Tumor</w:t>
            </w:r>
          </w:p>
        </w:tc>
        <w:tc>
          <w:tcPr>
            <w:tcW w:w="990" w:type="dxa"/>
            <w:vAlign w:val="center"/>
          </w:tcPr>
          <w:p w14:paraId="5F35A2ED" w14:textId="72C8C262"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27B85922" w14:textId="77777777" w:rsidR="007C2020" w:rsidRPr="008F4C7D"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Surgery Codes</w:t>
            </w:r>
          </w:p>
        </w:tc>
      </w:tr>
      <w:tr w:rsidR="007C2020" w14:paraId="06DC031D"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DE5E0" w14:textId="77777777" w:rsidR="007C2020" w:rsidRPr="008F4C7D" w:rsidRDefault="007C2020" w:rsidP="00AF4C02">
            <w:pPr>
              <w:rPr>
                <w:rFonts w:cstheme="minorHAnsi"/>
                <w:b w:val="0"/>
                <w:sz w:val="24"/>
                <w:szCs w:val="24"/>
              </w:rPr>
            </w:pPr>
            <w:r w:rsidRPr="008F4C7D">
              <w:rPr>
                <w:rFonts w:cstheme="minorHAnsi"/>
                <w:b w:val="0"/>
                <w:sz w:val="24"/>
                <w:szCs w:val="24"/>
              </w:rPr>
              <w:t>EOD Lymph Regional Nodes</w:t>
            </w:r>
          </w:p>
        </w:tc>
        <w:tc>
          <w:tcPr>
            <w:tcW w:w="990" w:type="dxa"/>
            <w:vAlign w:val="center"/>
          </w:tcPr>
          <w:p w14:paraId="18589D1E" w14:textId="1AD60C96"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1A903A1A"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14:paraId="2A11C5BF" w14:textId="1E983132"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C2020" w14:paraId="1E0D4798" w14:textId="77777777" w:rsidTr="00AF4C02">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01107" w14:textId="77777777" w:rsidR="007C2020" w:rsidRPr="008F4C7D" w:rsidRDefault="007C2020" w:rsidP="00AF4C02">
            <w:pPr>
              <w:rPr>
                <w:rFonts w:cstheme="minorHAnsi"/>
                <w:b w:val="0"/>
                <w:sz w:val="24"/>
                <w:szCs w:val="24"/>
              </w:rPr>
            </w:pPr>
            <w:r w:rsidRPr="008F4C7D">
              <w:rPr>
                <w:rFonts w:cstheme="minorHAnsi"/>
                <w:b w:val="0"/>
                <w:sz w:val="24"/>
                <w:szCs w:val="24"/>
              </w:rPr>
              <w:t>EOD Mets</w:t>
            </w:r>
          </w:p>
        </w:tc>
        <w:tc>
          <w:tcPr>
            <w:tcW w:w="990" w:type="dxa"/>
            <w:vAlign w:val="center"/>
          </w:tcPr>
          <w:p w14:paraId="034A1ACE" w14:textId="20AD8806"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14:paraId="4CF2FB78"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14:paraId="20A61200" w14:textId="471AADC7"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7C2020" w14:paraId="599CBF51"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05188" w14:textId="77777777" w:rsidR="007C2020" w:rsidRPr="00DE6D4F" w:rsidRDefault="007C2020" w:rsidP="00AF4C02">
            <w:pPr>
              <w:rPr>
                <w:rFonts w:cstheme="minorHAnsi"/>
                <w:b w:val="0"/>
                <w:sz w:val="24"/>
                <w:szCs w:val="24"/>
              </w:rPr>
            </w:pPr>
            <w:r w:rsidRPr="00DE6D4F">
              <w:rPr>
                <w:rFonts w:cstheme="minorHAnsi"/>
                <w:b w:val="0"/>
                <w:sz w:val="24"/>
                <w:szCs w:val="24"/>
              </w:rPr>
              <w:t>Regional Nodes Positive</w:t>
            </w:r>
          </w:p>
        </w:tc>
        <w:tc>
          <w:tcPr>
            <w:tcW w:w="990" w:type="dxa"/>
            <w:vAlign w:val="center"/>
          </w:tcPr>
          <w:p w14:paraId="1BC4BAE8" w14:textId="3C480421"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65430A5B"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14:paraId="57F1281D" w14:textId="65897399"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C2020" w14:paraId="09BF7D4D" w14:textId="77777777" w:rsidTr="00AF4C02">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47E02" w14:textId="77777777" w:rsidR="007C2020" w:rsidRPr="00DE6D4F" w:rsidRDefault="007C2020" w:rsidP="00AF4C02">
            <w:pPr>
              <w:rPr>
                <w:rFonts w:cstheme="minorHAnsi"/>
                <w:b w:val="0"/>
                <w:sz w:val="24"/>
                <w:szCs w:val="24"/>
              </w:rPr>
            </w:pPr>
            <w:r w:rsidRPr="00DE6D4F">
              <w:rPr>
                <w:rFonts w:cstheme="minorHAnsi"/>
                <w:b w:val="0"/>
                <w:sz w:val="24"/>
                <w:szCs w:val="24"/>
              </w:rPr>
              <w:t>Regional Nodes Examined</w:t>
            </w:r>
          </w:p>
        </w:tc>
        <w:tc>
          <w:tcPr>
            <w:tcW w:w="990" w:type="dxa"/>
            <w:vAlign w:val="center"/>
          </w:tcPr>
          <w:p w14:paraId="43430F08" w14:textId="31D33770" w:rsidR="007C2020" w:rsidRPr="00DE6D4F"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7EA48CEE" w14:textId="77777777" w:rsidR="007C2020" w:rsidRPr="008F4C7D" w:rsidRDefault="007C2020" w:rsidP="00AF4C02">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Systemic Therapy Codes</w:t>
            </w:r>
          </w:p>
        </w:tc>
      </w:tr>
      <w:tr w:rsidR="007C2020" w14:paraId="6F6F7BD1" w14:textId="77777777" w:rsidTr="00AF4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6A9C0" w14:textId="77777777" w:rsidR="007C2020" w:rsidRPr="00DE6D4F" w:rsidRDefault="007C2020" w:rsidP="00AF4C02">
            <w:pPr>
              <w:rPr>
                <w:rFonts w:cstheme="minorHAnsi"/>
                <w:b w:val="0"/>
                <w:sz w:val="24"/>
                <w:szCs w:val="24"/>
              </w:rPr>
            </w:pPr>
            <w:r w:rsidRPr="00DE6D4F">
              <w:rPr>
                <w:rFonts w:cstheme="minorHAnsi"/>
                <w:b w:val="0"/>
                <w:sz w:val="24"/>
                <w:szCs w:val="24"/>
              </w:rPr>
              <w:t>Lymphovascular Invasion</w:t>
            </w:r>
          </w:p>
        </w:tc>
        <w:tc>
          <w:tcPr>
            <w:tcW w:w="990" w:type="dxa"/>
            <w:vAlign w:val="center"/>
          </w:tcPr>
          <w:p w14:paraId="561AD5C2" w14:textId="0F02882D"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5E87575B" w14:textId="77777777" w:rsidR="007C2020" w:rsidRPr="00DE6D4F" w:rsidRDefault="007C2020" w:rsidP="00AF4C0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14:paraId="092F1CC6" w14:textId="1F833316" w:rsidR="007C2020" w:rsidRPr="00DE6D4F" w:rsidRDefault="007C2020" w:rsidP="00AF4C0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7C2020" w:rsidRPr="00AA4FDD" w14:paraId="4E32A827" w14:textId="77777777" w:rsidTr="00AF4C02">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22EE015B" w14:textId="77777777" w:rsidR="007C2020" w:rsidRPr="00206BE5" w:rsidRDefault="007C2020" w:rsidP="00AF4C02">
            <w:pPr>
              <w:rPr>
                <w:rFonts w:eastAsia="Calibri" w:cstheme="minorHAnsi"/>
                <w:b w:val="0"/>
                <w:bCs w:val="0"/>
                <w:sz w:val="24"/>
                <w:szCs w:val="24"/>
              </w:rPr>
            </w:pPr>
            <w:r w:rsidRPr="00206BE5">
              <w:rPr>
                <w:rFonts w:eastAsia="Calibri" w:cstheme="minorHAnsi"/>
                <w:b w:val="0"/>
                <w:bCs w:val="0"/>
                <w:sz w:val="24"/>
                <w:szCs w:val="24"/>
              </w:rPr>
              <w:t>FIGO Stage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1FB6C06D" w14:textId="6F2EDA92" w:rsidR="007C2020" w:rsidRPr="00DE6D4F" w:rsidRDefault="007C2020" w:rsidP="00AF4C02">
            <w:pPr>
              <w:jc w:val="center"/>
              <w:rPr>
                <w:rFonts w:eastAsia="Calibri" w:cstheme="minorHAnsi"/>
                <w:color w:val="365F91"/>
                <w:sz w:val="24"/>
                <w:szCs w:val="24"/>
              </w:rPr>
            </w:pPr>
          </w:p>
        </w:tc>
        <w:tc>
          <w:tcPr>
            <w:tcW w:w="3960" w:type="dxa"/>
            <w:gridSpan w:val="3"/>
          </w:tcPr>
          <w:p w14:paraId="4100CA33"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5659CDA2" w14:textId="074BA485" w:rsidR="007C2020" w:rsidRPr="00DE6D4F" w:rsidRDefault="007C2020" w:rsidP="00AF4C02">
            <w:pPr>
              <w:jc w:val="center"/>
              <w:rPr>
                <w:rFonts w:eastAsia="Calibri" w:cstheme="minorHAnsi"/>
                <w:bCs/>
                <w:color w:val="000000" w:themeColor="text1"/>
                <w:sz w:val="24"/>
                <w:szCs w:val="24"/>
              </w:rPr>
            </w:pPr>
          </w:p>
        </w:tc>
      </w:tr>
      <w:tr w:rsidR="007C2020" w:rsidRPr="00AA4FDD" w14:paraId="6778AACF" w14:textId="77777777" w:rsidTr="00AF4C02">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965" w:type="dxa"/>
            <w:gridSpan w:val="2"/>
          </w:tcPr>
          <w:p w14:paraId="0869B404" w14:textId="77777777" w:rsidR="007C2020" w:rsidRPr="00206BE5" w:rsidRDefault="007C2020" w:rsidP="00AF4C02">
            <w:pPr>
              <w:rPr>
                <w:rFonts w:eastAsia="Calibri" w:cstheme="minorHAnsi"/>
                <w:b w:val="0"/>
                <w:bCs w:val="0"/>
                <w:sz w:val="24"/>
                <w:szCs w:val="24"/>
              </w:rPr>
            </w:pPr>
            <w:r w:rsidRPr="00206BE5">
              <w:rPr>
                <w:rFonts w:eastAsia="Calibri" w:cstheme="minorHAnsi"/>
                <w:b w:val="0"/>
                <w:bCs w:val="0"/>
                <w:sz w:val="24"/>
                <w:szCs w:val="24"/>
              </w:rPr>
              <w:t>CA-125 PreTx Lab value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5A2BBABE" w14:textId="73840407" w:rsidR="007C2020" w:rsidRPr="00DE6D4F" w:rsidRDefault="007C2020" w:rsidP="00AF4C02">
            <w:pPr>
              <w:jc w:val="center"/>
              <w:rPr>
                <w:rFonts w:eastAsia="Calibri" w:cstheme="minorHAnsi"/>
                <w:color w:val="000000" w:themeColor="text1"/>
                <w:sz w:val="24"/>
                <w:szCs w:val="24"/>
              </w:rPr>
            </w:pPr>
          </w:p>
        </w:tc>
        <w:tc>
          <w:tcPr>
            <w:tcW w:w="3960" w:type="dxa"/>
            <w:gridSpan w:val="3"/>
          </w:tcPr>
          <w:p w14:paraId="5AA7FB31"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795C5D6A" w14:textId="7BF32767" w:rsidR="007C2020" w:rsidRPr="00DE6D4F" w:rsidRDefault="007C2020" w:rsidP="00AF4C02">
            <w:pPr>
              <w:jc w:val="center"/>
              <w:rPr>
                <w:rFonts w:eastAsia="Calibri" w:cstheme="minorHAnsi"/>
                <w:color w:val="000000" w:themeColor="text1"/>
                <w:sz w:val="24"/>
                <w:szCs w:val="24"/>
              </w:rPr>
            </w:pPr>
          </w:p>
        </w:tc>
      </w:tr>
      <w:tr w:rsidR="007C2020" w:rsidRPr="00AA4FDD" w14:paraId="53B648FD" w14:textId="77777777" w:rsidTr="00AF4C02">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1B3DB86B" w14:textId="77777777" w:rsidR="007C2020" w:rsidRPr="00206BE5" w:rsidRDefault="007C2020" w:rsidP="00AF4C02">
            <w:pPr>
              <w:rPr>
                <w:rFonts w:eastAsia="Calibri" w:cstheme="minorHAnsi"/>
                <w:b w:val="0"/>
                <w:bCs w:val="0"/>
                <w:sz w:val="24"/>
                <w:szCs w:val="24"/>
              </w:rPr>
            </w:pPr>
            <w:r w:rsidRPr="00206BE5">
              <w:rPr>
                <w:rFonts w:eastAsia="Calibri" w:cstheme="minorHAnsi"/>
                <w:b w:val="0"/>
                <w:bCs w:val="0"/>
                <w:sz w:val="24"/>
                <w:szCs w:val="24"/>
              </w:rPr>
              <w:t>Residual Tumor Volume Post Cytoreduction</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29D8A5F5" w14:textId="2A9B7D73" w:rsidR="007C2020" w:rsidRPr="00DE6D4F" w:rsidRDefault="007C2020" w:rsidP="00AF4C02">
            <w:pPr>
              <w:jc w:val="center"/>
              <w:rPr>
                <w:rFonts w:eastAsia="Calibri" w:cstheme="minorHAnsi"/>
                <w:color w:val="000000" w:themeColor="text1"/>
                <w:sz w:val="24"/>
                <w:szCs w:val="24"/>
              </w:rPr>
            </w:pPr>
          </w:p>
        </w:tc>
        <w:tc>
          <w:tcPr>
            <w:tcW w:w="3960" w:type="dxa"/>
            <w:gridSpan w:val="3"/>
          </w:tcPr>
          <w:p w14:paraId="77636D9C"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3C70F00F" w14:textId="3A3B9740" w:rsidR="007C2020" w:rsidRPr="00DE6D4F" w:rsidRDefault="007C2020" w:rsidP="00AF4C02">
            <w:pPr>
              <w:jc w:val="center"/>
              <w:rPr>
                <w:rFonts w:eastAsia="Calibri" w:cstheme="minorHAnsi"/>
                <w:color w:val="000000" w:themeColor="text1"/>
                <w:sz w:val="24"/>
                <w:szCs w:val="24"/>
              </w:rPr>
            </w:pPr>
          </w:p>
        </w:tc>
      </w:tr>
      <w:tr w:rsidR="007C2020" w:rsidRPr="00AA4FDD" w14:paraId="33A31AE3" w14:textId="77777777" w:rsidTr="00AF4C02">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131AEE13" w14:textId="77777777" w:rsidR="007C2020" w:rsidRPr="00DE6D4F" w:rsidRDefault="007C2020" w:rsidP="00AF4C02">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0B2C126B" w14:textId="77777777" w:rsidR="007C2020" w:rsidRPr="00DE6D4F" w:rsidRDefault="007C2020" w:rsidP="00AF4C02">
            <w:pPr>
              <w:jc w:val="center"/>
              <w:rPr>
                <w:rFonts w:eastAsia="Calibri" w:cstheme="minorHAnsi"/>
                <w:color w:val="000000" w:themeColor="text1"/>
                <w:sz w:val="24"/>
                <w:szCs w:val="24"/>
              </w:rPr>
            </w:pPr>
          </w:p>
        </w:tc>
        <w:tc>
          <w:tcPr>
            <w:tcW w:w="3960" w:type="dxa"/>
            <w:gridSpan w:val="3"/>
          </w:tcPr>
          <w:p w14:paraId="34CB393C" w14:textId="77777777" w:rsidR="007C2020" w:rsidRPr="00DE6D4F" w:rsidRDefault="007C2020" w:rsidP="00AF4C02">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735F8CA2" w14:textId="1B263D68" w:rsidR="007C2020" w:rsidRPr="00DE6D4F" w:rsidRDefault="007C2020" w:rsidP="00AF4C02">
            <w:pPr>
              <w:jc w:val="center"/>
              <w:rPr>
                <w:rFonts w:eastAsia="Calibri" w:cstheme="minorHAnsi"/>
                <w:color w:val="000000" w:themeColor="text1"/>
                <w:sz w:val="24"/>
                <w:szCs w:val="24"/>
              </w:rPr>
            </w:pPr>
          </w:p>
        </w:tc>
      </w:tr>
    </w:tbl>
    <w:p w14:paraId="134B5002" w14:textId="77777777" w:rsidR="00F67CAC" w:rsidRDefault="00F67CAC">
      <w:pPr>
        <w:rPr>
          <w:sz w:val="24"/>
        </w:rPr>
      </w:pPr>
    </w:p>
    <w:p w14:paraId="4B491286" w14:textId="77777777" w:rsidR="00C67A11" w:rsidRDefault="00C67A11">
      <w:pPr>
        <w:rPr>
          <w:sz w:val="24"/>
        </w:rPr>
      </w:pPr>
      <w:r>
        <w:rPr>
          <w:sz w:val="24"/>
        </w:rPr>
        <w:br w:type="page"/>
      </w:r>
    </w:p>
    <w:p w14:paraId="556BEE42" w14:textId="77777777" w:rsidR="00CE156E" w:rsidRDefault="00CE156E">
      <w:pPr>
        <w:rPr>
          <w:b/>
          <w:sz w:val="32"/>
        </w:rPr>
      </w:pPr>
      <w:r>
        <w:rPr>
          <w:b/>
          <w:sz w:val="32"/>
        </w:rPr>
        <w:lastRenderedPageBreak/>
        <w:br w:type="page"/>
      </w:r>
    </w:p>
    <w:p w14:paraId="4D58888E" w14:textId="45908C87" w:rsidR="000C135F" w:rsidRPr="009A1742" w:rsidRDefault="000C135F" w:rsidP="0010705C">
      <w:pPr>
        <w:spacing w:after="0"/>
        <w:rPr>
          <w:b/>
          <w:sz w:val="32"/>
        </w:rPr>
      </w:pPr>
      <w:r w:rsidRPr="009A1742">
        <w:rPr>
          <w:b/>
          <w:sz w:val="32"/>
        </w:rPr>
        <w:lastRenderedPageBreak/>
        <w:t>Case 3</w:t>
      </w:r>
    </w:p>
    <w:p w14:paraId="587B7C50" w14:textId="77777777" w:rsidR="000C135F" w:rsidRDefault="000C135F" w:rsidP="0010705C">
      <w:pPr>
        <w:spacing w:after="0"/>
        <w:rPr>
          <w:sz w:val="24"/>
        </w:rPr>
      </w:pPr>
    </w:p>
    <w:p w14:paraId="145CE2E8" w14:textId="77777777" w:rsidR="000C135F" w:rsidRPr="009A1742" w:rsidRDefault="000C135F" w:rsidP="0010705C">
      <w:pPr>
        <w:spacing w:after="0"/>
        <w:rPr>
          <w:b/>
          <w:sz w:val="28"/>
        </w:rPr>
      </w:pPr>
      <w:r w:rsidRPr="009A1742">
        <w:rPr>
          <w:b/>
          <w:sz w:val="28"/>
        </w:rPr>
        <w:t>Progress Note 4-21-2018</w:t>
      </w:r>
    </w:p>
    <w:p w14:paraId="4A798997" w14:textId="77777777" w:rsidR="000C135F" w:rsidRDefault="000C135F" w:rsidP="0010705C">
      <w:pPr>
        <w:spacing w:after="0"/>
        <w:rPr>
          <w:sz w:val="24"/>
        </w:rPr>
      </w:pPr>
      <w:r w:rsidRPr="009A1742">
        <w:rPr>
          <w:b/>
          <w:sz w:val="24"/>
        </w:rPr>
        <w:t>Chief complaint</w:t>
      </w:r>
      <w:r>
        <w:rPr>
          <w:sz w:val="24"/>
        </w:rPr>
        <w:t>: discussing surgery, signing consents</w:t>
      </w:r>
    </w:p>
    <w:p w14:paraId="33A03F3F" w14:textId="77777777" w:rsidR="00193C0A" w:rsidRDefault="00193C0A" w:rsidP="0010705C">
      <w:pPr>
        <w:spacing w:after="0"/>
        <w:rPr>
          <w:b/>
          <w:sz w:val="24"/>
        </w:rPr>
      </w:pPr>
    </w:p>
    <w:p w14:paraId="25A7221D" w14:textId="1A59C341" w:rsidR="000C135F" w:rsidRDefault="000C135F" w:rsidP="0010705C">
      <w:pPr>
        <w:spacing w:after="0"/>
        <w:rPr>
          <w:sz w:val="24"/>
        </w:rPr>
      </w:pPr>
      <w:r w:rsidRPr="009A1742">
        <w:rPr>
          <w:b/>
          <w:sz w:val="24"/>
        </w:rPr>
        <w:t>History of present Illness</w:t>
      </w:r>
      <w:r>
        <w:rPr>
          <w:sz w:val="24"/>
        </w:rPr>
        <w:t xml:space="preserve">: 57 YO WF, G3, who presents for surgery H&amp;P.  She presents to the hospital with the complaints of </w:t>
      </w:r>
      <w:r w:rsidR="00A21D23">
        <w:rPr>
          <w:sz w:val="24"/>
        </w:rPr>
        <w:t>post-menopausal</w:t>
      </w:r>
      <w:r w:rsidR="009A1742">
        <w:rPr>
          <w:sz w:val="24"/>
        </w:rPr>
        <w:t xml:space="preserve"> bleeding (PMB)</w:t>
      </w:r>
      <w:r>
        <w:rPr>
          <w:sz w:val="24"/>
        </w:rPr>
        <w:t>.  The patient was evaluated in the office for 12 cm right ovarian solid mass and 4 cm left ovarian cyst.  Not able to do an endometrial bx secondary to stenotic os.  Patient in good health and active.  Hx of Ileostomy</w:t>
      </w:r>
      <w:r w:rsidR="009A1742">
        <w:rPr>
          <w:sz w:val="24"/>
        </w:rPr>
        <w:t xml:space="preserve"> due to ulcerative colitis</w:t>
      </w:r>
      <w:r>
        <w:rPr>
          <w:sz w:val="24"/>
        </w:rPr>
        <w:t>.</w:t>
      </w:r>
    </w:p>
    <w:p w14:paraId="17D47E4A" w14:textId="77777777" w:rsidR="00193C0A" w:rsidRDefault="00193C0A" w:rsidP="0010705C">
      <w:pPr>
        <w:spacing w:after="0"/>
        <w:rPr>
          <w:b/>
          <w:sz w:val="24"/>
        </w:rPr>
      </w:pPr>
    </w:p>
    <w:p w14:paraId="4DFDA8DC" w14:textId="77777777" w:rsidR="009A1742" w:rsidRDefault="009A1742" w:rsidP="0010705C">
      <w:pPr>
        <w:spacing w:after="0"/>
        <w:rPr>
          <w:sz w:val="24"/>
        </w:rPr>
      </w:pPr>
      <w:r w:rsidRPr="009A1742">
        <w:rPr>
          <w:b/>
          <w:sz w:val="24"/>
        </w:rPr>
        <w:t>Physical Examination</w:t>
      </w:r>
      <w:r>
        <w:rPr>
          <w:sz w:val="24"/>
        </w:rPr>
        <w:t>:</w:t>
      </w:r>
      <w:r w:rsidR="00193C0A">
        <w:rPr>
          <w:sz w:val="24"/>
        </w:rPr>
        <w:t xml:space="preserve"> Patient’s appears </w:t>
      </w:r>
      <w:r>
        <w:rPr>
          <w:sz w:val="24"/>
        </w:rPr>
        <w:t>well nourished, well developed, alert, in no acute distress</w:t>
      </w:r>
      <w:r w:rsidR="00193C0A">
        <w:rPr>
          <w:sz w:val="24"/>
        </w:rPr>
        <w:t xml:space="preserve">.  Review of systems: All normal. </w:t>
      </w:r>
    </w:p>
    <w:p w14:paraId="1743E0CF" w14:textId="77777777" w:rsidR="000973B8" w:rsidRDefault="000973B8" w:rsidP="0010705C">
      <w:pPr>
        <w:spacing w:after="0"/>
        <w:rPr>
          <w:sz w:val="24"/>
        </w:rPr>
      </w:pPr>
    </w:p>
    <w:p w14:paraId="2214135B" w14:textId="77777777" w:rsidR="000973B8" w:rsidRDefault="000973B8" w:rsidP="0010705C">
      <w:pPr>
        <w:spacing w:after="0"/>
        <w:rPr>
          <w:sz w:val="24"/>
        </w:rPr>
      </w:pPr>
      <w:r w:rsidRPr="000973B8">
        <w:rPr>
          <w:b/>
          <w:sz w:val="24"/>
        </w:rPr>
        <w:t>Labs</w:t>
      </w:r>
      <w:r>
        <w:rPr>
          <w:sz w:val="24"/>
        </w:rPr>
        <w:t>: CA 125 of 480</w:t>
      </w:r>
    </w:p>
    <w:p w14:paraId="77375FB3" w14:textId="77777777" w:rsidR="00193C0A" w:rsidRDefault="00193C0A" w:rsidP="0010705C">
      <w:pPr>
        <w:spacing w:after="0"/>
        <w:rPr>
          <w:b/>
          <w:sz w:val="24"/>
        </w:rPr>
      </w:pPr>
    </w:p>
    <w:p w14:paraId="225F4779" w14:textId="77777777" w:rsidR="00193C0A" w:rsidRDefault="00193C0A" w:rsidP="0010705C">
      <w:pPr>
        <w:spacing w:after="0"/>
        <w:rPr>
          <w:sz w:val="24"/>
        </w:rPr>
      </w:pPr>
      <w:r w:rsidRPr="00193C0A">
        <w:rPr>
          <w:b/>
          <w:sz w:val="24"/>
        </w:rPr>
        <w:t>Assessment</w:t>
      </w:r>
      <w:r>
        <w:rPr>
          <w:sz w:val="24"/>
        </w:rPr>
        <w:t>: Ovarian mass, right.  Will do CA 125 and CBC and CMP and CT scan.  Plan TAH/BSO and poss LND.  Post-menopausal bleeding, left ovarian cyst</w:t>
      </w:r>
    </w:p>
    <w:p w14:paraId="3C45A0BC" w14:textId="77777777" w:rsidR="00193C0A" w:rsidRDefault="00193C0A" w:rsidP="0010705C">
      <w:pPr>
        <w:spacing w:after="0"/>
        <w:rPr>
          <w:sz w:val="24"/>
        </w:rPr>
      </w:pPr>
    </w:p>
    <w:p w14:paraId="5634137A" w14:textId="77777777" w:rsidR="00193C0A" w:rsidRDefault="00193C0A" w:rsidP="0010705C">
      <w:pPr>
        <w:spacing w:after="0"/>
        <w:rPr>
          <w:sz w:val="24"/>
        </w:rPr>
      </w:pPr>
      <w:r w:rsidRPr="00193C0A">
        <w:rPr>
          <w:b/>
          <w:sz w:val="24"/>
        </w:rPr>
        <w:t>Plan</w:t>
      </w:r>
      <w:r>
        <w:rPr>
          <w:sz w:val="24"/>
        </w:rPr>
        <w:t xml:space="preserve">: </w:t>
      </w:r>
    </w:p>
    <w:p w14:paraId="26DC1E97" w14:textId="77777777" w:rsidR="00193C0A" w:rsidRDefault="00193C0A" w:rsidP="00193C0A">
      <w:pPr>
        <w:pStyle w:val="ListParagraph"/>
        <w:numPr>
          <w:ilvl w:val="0"/>
          <w:numId w:val="4"/>
        </w:numPr>
        <w:spacing w:after="0"/>
        <w:rPr>
          <w:sz w:val="24"/>
        </w:rPr>
      </w:pPr>
      <w:r>
        <w:rPr>
          <w:sz w:val="24"/>
        </w:rPr>
        <w:t>Medications: Lortab – 1 tablet by oral route every 4 hours as needed for pain for 10 days</w:t>
      </w:r>
    </w:p>
    <w:p w14:paraId="658E5694" w14:textId="77777777" w:rsidR="00193C0A" w:rsidRDefault="00193C0A" w:rsidP="00193C0A">
      <w:pPr>
        <w:pStyle w:val="ListParagraph"/>
        <w:numPr>
          <w:ilvl w:val="0"/>
          <w:numId w:val="4"/>
        </w:numPr>
        <w:spacing w:after="0"/>
        <w:rPr>
          <w:sz w:val="24"/>
        </w:rPr>
      </w:pPr>
      <w:r>
        <w:rPr>
          <w:sz w:val="24"/>
        </w:rPr>
        <w:t>Instructions: Admit for surgery.  I have discussed with the patient the indications for the procedure.  Included in the discussion were the options of therapy, risks and complications as well as the benefits.  Ample time was given to answer all questions.  Procedure planned: TAH/BSO</w:t>
      </w:r>
    </w:p>
    <w:p w14:paraId="209C4FCC" w14:textId="77777777" w:rsidR="00193C0A" w:rsidRDefault="00193C0A" w:rsidP="00193C0A">
      <w:pPr>
        <w:pStyle w:val="ListParagraph"/>
        <w:numPr>
          <w:ilvl w:val="0"/>
          <w:numId w:val="4"/>
        </w:numPr>
        <w:spacing w:after="0"/>
        <w:rPr>
          <w:sz w:val="24"/>
        </w:rPr>
      </w:pPr>
      <w:r>
        <w:rPr>
          <w:sz w:val="24"/>
        </w:rPr>
        <w:t>Disposition: 2 week post op check</w:t>
      </w:r>
    </w:p>
    <w:p w14:paraId="27AE0B65" w14:textId="77777777" w:rsidR="00193C0A" w:rsidRDefault="00193C0A" w:rsidP="00193C0A">
      <w:pPr>
        <w:spacing w:after="0"/>
        <w:rPr>
          <w:sz w:val="24"/>
        </w:rPr>
      </w:pPr>
    </w:p>
    <w:p w14:paraId="5AF7E3B4" w14:textId="77777777" w:rsidR="00193C0A" w:rsidRPr="00193C0A" w:rsidRDefault="00BD6677" w:rsidP="00193C0A">
      <w:pPr>
        <w:spacing w:after="0"/>
        <w:rPr>
          <w:b/>
          <w:sz w:val="28"/>
        </w:rPr>
      </w:pPr>
      <w:r>
        <w:rPr>
          <w:b/>
          <w:sz w:val="28"/>
        </w:rPr>
        <w:t xml:space="preserve">4-28-2018: </w:t>
      </w:r>
      <w:r w:rsidR="00193C0A" w:rsidRPr="00193C0A">
        <w:rPr>
          <w:b/>
          <w:sz w:val="28"/>
        </w:rPr>
        <w:t>CT Abdomen and Pelvis w/ Contrast</w:t>
      </w:r>
    </w:p>
    <w:p w14:paraId="72E74B33" w14:textId="22ECC07A" w:rsidR="00193C0A" w:rsidRDefault="00D72AC3" w:rsidP="00193C0A">
      <w:pPr>
        <w:spacing w:after="0"/>
        <w:rPr>
          <w:sz w:val="24"/>
        </w:rPr>
      </w:pPr>
      <w:r>
        <w:rPr>
          <w:sz w:val="24"/>
        </w:rPr>
        <w:t xml:space="preserve">History reported to technologist: </w:t>
      </w:r>
      <w:r w:rsidR="00A21D23">
        <w:rPr>
          <w:sz w:val="24"/>
        </w:rPr>
        <w:t>post-menopausal</w:t>
      </w:r>
      <w:r>
        <w:rPr>
          <w:sz w:val="24"/>
        </w:rPr>
        <w:t xml:space="preserve"> bleeding x 4-6 weeks, Right ovarian mass 12 cm, 4 cm left ovarian cyst found on ultrasound.  Comparison: comparison outside pelvic ultrasound 3-31-2018</w:t>
      </w:r>
    </w:p>
    <w:p w14:paraId="2E3CE96D" w14:textId="77777777" w:rsidR="00D72AC3" w:rsidRDefault="00D72AC3" w:rsidP="00193C0A">
      <w:pPr>
        <w:spacing w:after="0"/>
        <w:rPr>
          <w:sz w:val="24"/>
        </w:rPr>
      </w:pPr>
    </w:p>
    <w:p w14:paraId="71D3C4D9" w14:textId="77777777" w:rsidR="00D72AC3" w:rsidRDefault="00D72AC3" w:rsidP="00193C0A">
      <w:pPr>
        <w:spacing w:after="0"/>
        <w:rPr>
          <w:sz w:val="24"/>
        </w:rPr>
      </w:pPr>
      <w:r>
        <w:rPr>
          <w:sz w:val="24"/>
        </w:rPr>
        <w:t xml:space="preserve">Findings: </w:t>
      </w:r>
    </w:p>
    <w:p w14:paraId="6433B942" w14:textId="77777777" w:rsidR="00D72AC3" w:rsidRPr="00D72AC3" w:rsidRDefault="00D72AC3" w:rsidP="00D72AC3">
      <w:pPr>
        <w:pStyle w:val="ListParagraph"/>
        <w:numPr>
          <w:ilvl w:val="0"/>
          <w:numId w:val="4"/>
        </w:numPr>
        <w:spacing w:after="0"/>
        <w:rPr>
          <w:sz w:val="24"/>
        </w:rPr>
      </w:pPr>
      <w:r w:rsidRPr="00D72AC3">
        <w:rPr>
          <w:sz w:val="24"/>
        </w:rPr>
        <w:t>Abdominal CT: Lung bases negative</w:t>
      </w:r>
    </w:p>
    <w:p w14:paraId="2F56FFB4" w14:textId="77777777" w:rsidR="00D72AC3" w:rsidRPr="00D72AC3" w:rsidRDefault="00D72AC3" w:rsidP="00D72AC3">
      <w:pPr>
        <w:pStyle w:val="ListParagraph"/>
        <w:numPr>
          <w:ilvl w:val="0"/>
          <w:numId w:val="4"/>
        </w:numPr>
        <w:spacing w:after="0"/>
        <w:rPr>
          <w:sz w:val="24"/>
        </w:rPr>
      </w:pPr>
      <w:r w:rsidRPr="00D72AC3">
        <w:rPr>
          <w:sz w:val="24"/>
        </w:rPr>
        <w:t>Liver, biliary tree, pancreas, spleen negative.  A</w:t>
      </w:r>
      <w:r>
        <w:rPr>
          <w:sz w:val="24"/>
        </w:rPr>
        <w:t>d</w:t>
      </w:r>
      <w:r w:rsidRPr="00D72AC3">
        <w:rPr>
          <w:sz w:val="24"/>
        </w:rPr>
        <w:t>renals negative.  There likely is some renal parenchymal scarring upper pole right kidney.  No signs of hydronephrosis or urolithiasis.</w:t>
      </w:r>
    </w:p>
    <w:p w14:paraId="379C775B" w14:textId="77777777" w:rsidR="00D72AC3" w:rsidRPr="00D72AC3" w:rsidRDefault="00D72AC3" w:rsidP="00D72AC3">
      <w:pPr>
        <w:pStyle w:val="ListParagraph"/>
        <w:numPr>
          <w:ilvl w:val="0"/>
          <w:numId w:val="4"/>
        </w:numPr>
        <w:spacing w:after="0"/>
        <w:rPr>
          <w:sz w:val="24"/>
        </w:rPr>
      </w:pPr>
      <w:r w:rsidRPr="00D72AC3">
        <w:rPr>
          <w:sz w:val="24"/>
        </w:rPr>
        <w:t>Scattered small retroperitoneal nodes, mesentery normal.  Finding of prior colectomy with ileostomy right lower quadrant.</w:t>
      </w:r>
    </w:p>
    <w:p w14:paraId="089BA52B" w14:textId="77777777" w:rsidR="00D72AC3" w:rsidRDefault="00D72AC3" w:rsidP="00D72AC3">
      <w:pPr>
        <w:pStyle w:val="ListParagraph"/>
        <w:numPr>
          <w:ilvl w:val="0"/>
          <w:numId w:val="4"/>
        </w:numPr>
        <w:spacing w:after="0"/>
        <w:rPr>
          <w:sz w:val="24"/>
        </w:rPr>
      </w:pPr>
      <w:r w:rsidRPr="00D72AC3">
        <w:rPr>
          <w:sz w:val="24"/>
        </w:rPr>
        <w:lastRenderedPageBreak/>
        <w:t>Pelvic CT: Large right adnexal primarily soft tissue attenuation mass measuring approximate 11.6 x 5.6 x 7.5 cm.  Small cystic component superiorly.  This abuts the right later</w:t>
      </w:r>
      <w:r>
        <w:rPr>
          <w:sz w:val="24"/>
        </w:rPr>
        <w:t>a</w:t>
      </w:r>
      <w:r w:rsidRPr="00D72AC3">
        <w:rPr>
          <w:sz w:val="24"/>
        </w:rPr>
        <w:t>l margin of uterus and displaces uterus to the left of midline.  Normal right ovary non</w:t>
      </w:r>
      <w:r>
        <w:rPr>
          <w:sz w:val="24"/>
        </w:rPr>
        <w:t>-</w:t>
      </w:r>
      <w:r w:rsidRPr="00D72AC3">
        <w:rPr>
          <w:sz w:val="24"/>
        </w:rPr>
        <w:t xml:space="preserve">visualized.  Benign-appearing cystic lesion left ovary 4 cm.  Endometrial lining appears somewhat heterogeneous enhancement pattern, felt to be abnormally thickened for age.  This was measured at 6.6 mm on prior ultrasound which is above upper limits for postmenopausal patient.  </w:t>
      </w:r>
    </w:p>
    <w:p w14:paraId="561C248F" w14:textId="77777777" w:rsidR="00D72AC3" w:rsidRDefault="00D72AC3" w:rsidP="00D72AC3">
      <w:pPr>
        <w:pStyle w:val="ListParagraph"/>
        <w:numPr>
          <w:ilvl w:val="0"/>
          <w:numId w:val="4"/>
        </w:numPr>
        <w:spacing w:after="0"/>
        <w:rPr>
          <w:sz w:val="24"/>
        </w:rPr>
      </w:pPr>
      <w:r>
        <w:rPr>
          <w:sz w:val="24"/>
        </w:rPr>
        <w:t>There is no free fluid in the pelvis.  I do not appreciate any signs of peritoneal implants, omentum is normal.</w:t>
      </w:r>
    </w:p>
    <w:p w14:paraId="10B355CC" w14:textId="77777777" w:rsidR="00D72AC3" w:rsidRDefault="00D72AC3" w:rsidP="00D72AC3">
      <w:pPr>
        <w:pStyle w:val="ListParagraph"/>
        <w:numPr>
          <w:ilvl w:val="0"/>
          <w:numId w:val="4"/>
        </w:numPr>
        <w:spacing w:after="0"/>
        <w:rPr>
          <w:sz w:val="24"/>
        </w:rPr>
      </w:pPr>
      <w:r>
        <w:rPr>
          <w:sz w:val="24"/>
        </w:rPr>
        <w:t xml:space="preserve">Impression: </w:t>
      </w:r>
    </w:p>
    <w:p w14:paraId="4AEF3066" w14:textId="77777777" w:rsidR="00D72AC3" w:rsidRDefault="00D72AC3" w:rsidP="00D72AC3">
      <w:pPr>
        <w:pStyle w:val="ListParagraph"/>
        <w:numPr>
          <w:ilvl w:val="0"/>
          <w:numId w:val="5"/>
        </w:numPr>
        <w:spacing w:after="0"/>
        <w:rPr>
          <w:sz w:val="24"/>
        </w:rPr>
      </w:pPr>
      <w:r>
        <w:rPr>
          <w:sz w:val="24"/>
        </w:rPr>
        <w:t xml:space="preserve">Large solid appearing right adnexal mass contiguous with right lateral border of uterus displacing uterus.  No normal-appearing ovary identified.  I would favor this to be of ovarian origin, and given the solid nature of the lesion, this may represent a nonepithelial lesion such as stromal tumor.  Exophytic uterine lesion is a possibility, but felt to be much less likely.  This lesion should be considered malignant until proven otherwise.  There is no however any signs of disease within the peritoneal cavity.  </w:t>
      </w:r>
    </w:p>
    <w:p w14:paraId="5520A939" w14:textId="77777777" w:rsidR="00D72AC3" w:rsidRDefault="00D72AC3" w:rsidP="00D72AC3">
      <w:pPr>
        <w:pStyle w:val="ListParagraph"/>
        <w:numPr>
          <w:ilvl w:val="0"/>
          <w:numId w:val="5"/>
        </w:numPr>
        <w:spacing w:after="0"/>
        <w:rPr>
          <w:sz w:val="24"/>
        </w:rPr>
      </w:pPr>
      <w:r>
        <w:rPr>
          <w:sz w:val="24"/>
        </w:rPr>
        <w:t>Benign-appearing cystic lesion in the left adnexa felt to be related to left ovary.</w:t>
      </w:r>
    </w:p>
    <w:p w14:paraId="6108C653" w14:textId="77777777" w:rsidR="00D72AC3" w:rsidRDefault="00D72AC3" w:rsidP="00D72AC3">
      <w:pPr>
        <w:pStyle w:val="ListParagraph"/>
        <w:numPr>
          <w:ilvl w:val="0"/>
          <w:numId w:val="5"/>
        </w:numPr>
        <w:spacing w:after="0"/>
        <w:rPr>
          <w:sz w:val="24"/>
        </w:rPr>
      </w:pPr>
      <w:r>
        <w:rPr>
          <w:sz w:val="24"/>
        </w:rPr>
        <w:t>Somewhat heterogeneous appearing enhancement of the endometrium, which appears thickened, considered to be abnormal for age.</w:t>
      </w:r>
    </w:p>
    <w:p w14:paraId="28AD3718" w14:textId="77777777" w:rsidR="00D72AC3" w:rsidRDefault="00D72AC3" w:rsidP="00D72AC3">
      <w:pPr>
        <w:spacing w:after="0"/>
        <w:rPr>
          <w:sz w:val="24"/>
        </w:rPr>
      </w:pPr>
    </w:p>
    <w:p w14:paraId="18275E80" w14:textId="77777777" w:rsidR="00D72AC3" w:rsidRPr="003619D1" w:rsidRDefault="00D72AC3" w:rsidP="00D72AC3">
      <w:pPr>
        <w:spacing w:after="0"/>
        <w:rPr>
          <w:b/>
          <w:sz w:val="28"/>
        </w:rPr>
      </w:pPr>
      <w:r w:rsidRPr="003619D1">
        <w:rPr>
          <w:b/>
          <w:sz w:val="28"/>
        </w:rPr>
        <w:t>OP Note</w:t>
      </w:r>
    </w:p>
    <w:p w14:paraId="3961129E" w14:textId="77777777" w:rsidR="00D72AC3" w:rsidRDefault="00D72AC3" w:rsidP="00D72AC3">
      <w:pPr>
        <w:spacing w:after="0"/>
        <w:rPr>
          <w:sz w:val="24"/>
        </w:rPr>
      </w:pPr>
      <w:r>
        <w:rPr>
          <w:sz w:val="24"/>
        </w:rPr>
        <w:t>5-3-2018: Total abdominal hysterectomy with bilateral salpingo-oophorectomy, partial omentectomy and scar revision and cell washings, extensive adhesiolysis</w:t>
      </w:r>
      <w:r w:rsidR="000973B8">
        <w:rPr>
          <w:sz w:val="24"/>
        </w:rPr>
        <w:t>.</w:t>
      </w:r>
    </w:p>
    <w:p w14:paraId="5C140120" w14:textId="77777777" w:rsidR="000973B8" w:rsidRDefault="000973B8" w:rsidP="00D72AC3">
      <w:pPr>
        <w:spacing w:after="0"/>
        <w:rPr>
          <w:sz w:val="24"/>
        </w:rPr>
      </w:pPr>
    </w:p>
    <w:p w14:paraId="067C1EA4" w14:textId="77777777" w:rsidR="000973B8" w:rsidRDefault="000973B8" w:rsidP="00D72AC3">
      <w:pPr>
        <w:spacing w:after="0"/>
        <w:rPr>
          <w:sz w:val="24"/>
        </w:rPr>
      </w:pPr>
      <w:r>
        <w:rPr>
          <w:sz w:val="24"/>
        </w:rPr>
        <w:t>Findings: Normal uterus, tubes and large right ovary and left ovary with small cyst.  Right ovary appeared very vascular and appeared to be replaced by cancer.  It was adhered to side wall and deep into cul de sac.  Both ovaries found retroperitoneal.</w:t>
      </w:r>
    </w:p>
    <w:p w14:paraId="62B03046" w14:textId="77777777" w:rsidR="000973B8" w:rsidRDefault="000973B8" w:rsidP="00D72AC3">
      <w:pPr>
        <w:spacing w:after="0"/>
        <w:rPr>
          <w:sz w:val="24"/>
        </w:rPr>
      </w:pPr>
    </w:p>
    <w:p w14:paraId="1C38DE33" w14:textId="77777777" w:rsidR="003619D1" w:rsidRPr="008113DA" w:rsidRDefault="003619D1" w:rsidP="00D72AC3">
      <w:pPr>
        <w:spacing w:after="0"/>
        <w:rPr>
          <w:b/>
          <w:sz w:val="28"/>
        </w:rPr>
      </w:pPr>
      <w:r w:rsidRPr="008113DA">
        <w:rPr>
          <w:b/>
          <w:sz w:val="28"/>
        </w:rPr>
        <w:t>5-3-2018 Pathology</w:t>
      </w:r>
    </w:p>
    <w:p w14:paraId="4CB10C2A" w14:textId="77777777" w:rsidR="003619D1" w:rsidRDefault="003619D1" w:rsidP="00D72AC3">
      <w:pPr>
        <w:spacing w:after="0"/>
        <w:rPr>
          <w:sz w:val="24"/>
        </w:rPr>
      </w:pPr>
      <w:r>
        <w:rPr>
          <w:sz w:val="24"/>
        </w:rPr>
        <w:t>Clinical history/diagnosis: Right ovarian mass, postmenopausal bleeding; left ovarian cyst</w:t>
      </w:r>
    </w:p>
    <w:p w14:paraId="3F2C8598" w14:textId="77777777" w:rsidR="003619D1" w:rsidRDefault="003619D1" w:rsidP="00D72AC3">
      <w:pPr>
        <w:spacing w:after="0"/>
        <w:rPr>
          <w:sz w:val="24"/>
        </w:rPr>
      </w:pPr>
    </w:p>
    <w:p w14:paraId="2A0DE5FF" w14:textId="77777777" w:rsidR="003619D1" w:rsidRDefault="003619D1" w:rsidP="00D72AC3">
      <w:pPr>
        <w:spacing w:after="0"/>
        <w:rPr>
          <w:sz w:val="24"/>
        </w:rPr>
      </w:pPr>
      <w:r>
        <w:rPr>
          <w:sz w:val="24"/>
        </w:rPr>
        <w:t xml:space="preserve">Specimen submitted: </w:t>
      </w:r>
    </w:p>
    <w:p w14:paraId="723D2FF1" w14:textId="77777777" w:rsidR="003619D1" w:rsidRDefault="003619D1" w:rsidP="003619D1">
      <w:pPr>
        <w:pStyle w:val="ListParagraph"/>
        <w:numPr>
          <w:ilvl w:val="0"/>
          <w:numId w:val="6"/>
        </w:numPr>
        <w:spacing w:after="0"/>
        <w:rPr>
          <w:sz w:val="24"/>
        </w:rPr>
      </w:pPr>
      <w:r>
        <w:rPr>
          <w:sz w:val="24"/>
        </w:rPr>
        <w:t>Right ovary</w:t>
      </w:r>
    </w:p>
    <w:p w14:paraId="30651541" w14:textId="77777777" w:rsidR="003619D1" w:rsidRDefault="003619D1" w:rsidP="003619D1">
      <w:pPr>
        <w:pStyle w:val="ListParagraph"/>
        <w:numPr>
          <w:ilvl w:val="0"/>
          <w:numId w:val="6"/>
        </w:numPr>
        <w:spacing w:after="0"/>
        <w:rPr>
          <w:sz w:val="24"/>
        </w:rPr>
      </w:pPr>
      <w:r>
        <w:rPr>
          <w:sz w:val="24"/>
        </w:rPr>
        <w:t>Uterus with bilateral fallopian tubes and left ovary</w:t>
      </w:r>
    </w:p>
    <w:p w14:paraId="30ED3D40" w14:textId="77777777" w:rsidR="003619D1" w:rsidRDefault="003619D1" w:rsidP="003619D1">
      <w:pPr>
        <w:pStyle w:val="ListParagraph"/>
        <w:numPr>
          <w:ilvl w:val="0"/>
          <w:numId w:val="6"/>
        </w:numPr>
        <w:spacing w:after="0"/>
        <w:rPr>
          <w:sz w:val="24"/>
        </w:rPr>
      </w:pPr>
      <w:r>
        <w:rPr>
          <w:sz w:val="24"/>
        </w:rPr>
        <w:t>Part of omentum</w:t>
      </w:r>
    </w:p>
    <w:p w14:paraId="1853838A" w14:textId="77777777" w:rsidR="003619D1" w:rsidRDefault="003619D1" w:rsidP="003619D1">
      <w:pPr>
        <w:pStyle w:val="ListParagraph"/>
        <w:numPr>
          <w:ilvl w:val="0"/>
          <w:numId w:val="6"/>
        </w:numPr>
        <w:spacing w:after="0"/>
        <w:rPr>
          <w:sz w:val="24"/>
        </w:rPr>
      </w:pPr>
      <w:r>
        <w:rPr>
          <w:sz w:val="24"/>
        </w:rPr>
        <w:t>Pelvic wash</w:t>
      </w:r>
    </w:p>
    <w:p w14:paraId="56E9FCF4" w14:textId="77777777" w:rsidR="003619D1" w:rsidRDefault="003619D1" w:rsidP="003619D1">
      <w:pPr>
        <w:spacing w:after="0"/>
        <w:rPr>
          <w:sz w:val="24"/>
        </w:rPr>
      </w:pPr>
    </w:p>
    <w:p w14:paraId="699A02D7" w14:textId="77777777" w:rsidR="000973B8" w:rsidRDefault="000973B8" w:rsidP="003619D1">
      <w:pPr>
        <w:spacing w:after="0"/>
        <w:rPr>
          <w:sz w:val="24"/>
        </w:rPr>
      </w:pPr>
    </w:p>
    <w:p w14:paraId="546BE904" w14:textId="77777777" w:rsidR="000973B8" w:rsidRDefault="000973B8" w:rsidP="003619D1">
      <w:pPr>
        <w:spacing w:after="0"/>
        <w:rPr>
          <w:sz w:val="24"/>
        </w:rPr>
      </w:pPr>
    </w:p>
    <w:p w14:paraId="4AD72268" w14:textId="77777777" w:rsidR="003619D1" w:rsidRDefault="003619D1" w:rsidP="003619D1">
      <w:pPr>
        <w:spacing w:after="0"/>
        <w:rPr>
          <w:sz w:val="24"/>
        </w:rPr>
      </w:pPr>
      <w:r>
        <w:rPr>
          <w:sz w:val="24"/>
        </w:rPr>
        <w:lastRenderedPageBreak/>
        <w:t xml:space="preserve">Diagnosis: </w:t>
      </w:r>
    </w:p>
    <w:p w14:paraId="3A4FD576" w14:textId="77777777" w:rsidR="003619D1" w:rsidRDefault="003619D1" w:rsidP="003619D1">
      <w:pPr>
        <w:pStyle w:val="ListParagraph"/>
        <w:numPr>
          <w:ilvl w:val="0"/>
          <w:numId w:val="7"/>
        </w:numPr>
        <w:spacing w:after="0"/>
        <w:rPr>
          <w:sz w:val="24"/>
        </w:rPr>
      </w:pPr>
      <w:r>
        <w:rPr>
          <w:sz w:val="24"/>
        </w:rPr>
        <w:t>Ovary, right, oophorectomy: FIGO grade 2 endometrioid carcinoma, 12.5 mc in maximal dimension, limited to ovary</w:t>
      </w:r>
    </w:p>
    <w:p w14:paraId="23BCD601" w14:textId="77777777" w:rsidR="003619D1" w:rsidRPr="003619D1" w:rsidRDefault="003619D1" w:rsidP="003619D1">
      <w:pPr>
        <w:pStyle w:val="ListParagraph"/>
        <w:numPr>
          <w:ilvl w:val="0"/>
          <w:numId w:val="7"/>
        </w:numPr>
        <w:spacing w:after="0"/>
        <w:rPr>
          <w:sz w:val="24"/>
        </w:rPr>
      </w:pPr>
      <w:r w:rsidRPr="003619D1">
        <w:rPr>
          <w:sz w:val="24"/>
        </w:rPr>
        <w:t>Uterus, hysterectomy: inactive endometrium with adenomyosis.</w:t>
      </w:r>
      <w:r>
        <w:rPr>
          <w:sz w:val="24"/>
        </w:rPr>
        <w:t xml:space="preserve">  </w:t>
      </w:r>
      <w:r w:rsidRPr="003619D1">
        <w:rPr>
          <w:sz w:val="24"/>
        </w:rPr>
        <w:t>No endometrial hyperplasia or atypia identified.</w:t>
      </w:r>
    </w:p>
    <w:p w14:paraId="1E6A9871" w14:textId="77777777" w:rsidR="003619D1" w:rsidRDefault="003619D1" w:rsidP="003619D1">
      <w:pPr>
        <w:spacing w:after="0"/>
        <w:rPr>
          <w:sz w:val="24"/>
        </w:rPr>
      </w:pPr>
    </w:p>
    <w:p w14:paraId="7A66E3BD" w14:textId="77777777" w:rsidR="003619D1" w:rsidRDefault="003619D1" w:rsidP="003619D1">
      <w:pPr>
        <w:spacing w:after="0"/>
        <w:ind w:firstLine="720"/>
        <w:rPr>
          <w:sz w:val="24"/>
        </w:rPr>
      </w:pPr>
      <w:r w:rsidRPr="003619D1">
        <w:rPr>
          <w:sz w:val="24"/>
        </w:rPr>
        <w:t>Ovary left, oophorectomy</w:t>
      </w:r>
      <w:r>
        <w:rPr>
          <w:sz w:val="24"/>
        </w:rPr>
        <w:t>: Benign serous cyst</w:t>
      </w:r>
    </w:p>
    <w:p w14:paraId="583BCECE" w14:textId="77777777" w:rsidR="003619D1" w:rsidRDefault="003619D1" w:rsidP="003619D1">
      <w:pPr>
        <w:spacing w:after="0"/>
        <w:ind w:firstLine="720"/>
        <w:rPr>
          <w:sz w:val="24"/>
        </w:rPr>
      </w:pPr>
      <w:r>
        <w:rPr>
          <w:sz w:val="24"/>
        </w:rPr>
        <w:t>Fallopian tubes, bilateral salpingectomies: negative for malignancy</w:t>
      </w:r>
    </w:p>
    <w:p w14:paraId="0979AC80" w14:textId="77777777" w:rsidR="003619D1" w:rsidRDefault="003619D1" w:rsidP="003619D1">
      <w:pPr>
        <w:pStyle w:val="ListParagraph"/>
        <w:numPr>
          <w:ilvl w:val="0"/>
          <w:numId w:val="7"/>
        </w:numPr>
        <w:spacing w:after="0"/>
        <w:rPr>
          <w:sz w:val="24"/>
        </w:rPr>
      </w:pPr>
      <w:r>
        <w:rPr>
          <w:sz w:val="24"/>
        </w:rPr>
        <w:t>Portion of omentum, resection: negative for malignancy</w:t>
      </w:r>
    </w:p>
    <w:p w14:paraId="1BDB610D" w14:textId="77777777" w:rsidR="003619D1" w:rsidRDefault="003619D1" w:rsidP="003619D1">
      <w:pPr>
        <w:pStyle w:val="ListParagraph"/>
        <w:numPr>
          <w:ilvl w:val="0"/>
          <w:numId w:val="7"/>
        </w:numPr>
        <w:spacing w:after="0"/>
        <w:rPr>
          <w:sz w:val="24"/>
        </w:rPr>
      </w:pPr>
      <w:r>
        <w:rPr>
          <w:sz w:val="24"/>
        </w:rPr>
        <w:t>Pelvic wash: negative for malignancy</w:t>
      </w:r>
    </w:p>
    <w:p w14:paraId="4A26EC31" w14:textId="77777777" w:rsidR="00787629" w:rsidRDefault="00787629" w:rsidP="00787629">
      <w:pPr>
        <w:spacing w:after="0"/>
        <w:rPr>
          <w:sz w:val="24"/>
        </w:rPr>
      </w:pPr>
    </w:p>
    <w:p w14:paraId="523FDDAE" w14:textId="77777777" w:rsidR="00787629" w:rsidRDefault="00787629" w:rsidP="00787629">
      <w:pPr>
        <w:spacing w:after="0"/>
        <w:rPr>
          <w:sz w:val="24"/>
        </w:rPr>
      </w:pPr>
      <w:r>
        <w:rPr>
          <w:sz w:val="24"/>
        </w:rPr>
        <w:t>College of American Pathologists (Checklist)</w:t>
      </w:r>
    </w:p>
    <w:p w14:paraId="772839CB" w14:textId="77777777" w:rsidR="00787629" w:rsidRDefault="00787629" w:rsidP="00787629">
      <w:pPr>
        <w:spacing w:after="0"/>
        <w:rPr>
          <w:sz w:val="24"/>
        </w:rPr>
      </w:pPr>
      <w:r>
        <w:rPr>
          <w:sz w:val="24"/>
        </w:rPr>
        <w:t>Specimen: Right and left ovary, Right and left fallopian tube, Uterus, Cervix, and Omentum</w:t>
      </w:r>
    </w:p>
    <w:p w14:paraId="5D3E1BED" w14:textId="77777777" w:rsidR="00787629" w:rsidRDefault="00787629" w:rsidP="00787629">
      <w:pPr>
        <w:spacing w:after="0"/>
        <w:rPr>
          <w:sz w:val="24"/>
        </w:rPr>
      </w:pPr>
      <w:r>
        <w:rPr>
          <w:sz w:val="24"/>
        </w:rPr>
        <w:t xml:space="preserve">Procedure: </w:t>
      </w:r>
    </w:p>
    <w:p w14:paraId="32C2449D" w14:textId="54FF2EAA" w:rsidR="00787629" w:rsidRDefault="00787629" w:rsidP="00787629">
      <w:pPr>
        <w:pStyle w:val="ListParagraph"/>
        <w:numPr>
          <w:ilvl w:val="0"/>
          <w:numId w:val="4"/>
        </w:numPr>
        <w:spacing w:after="0"/>
        <w:rPr>
          <w:sz w:val="24"/>
        </w:rPr>
      </w:pPr>
      <w:r>
        <w:rPr>
          <w:sz w:val="24"/>
        </w:rPr>
        <w:t>Right salpingo-</w:t>
      </w:r>
      <w:r w:rsidR="00A21D23">
        <w:rPr>
          <w:sz w:val="24"/>
        </w:rPr>
        <w:t>oophorectomy</w:t>
      </w:r>
    </w:p>
    <w:p w14:paraId="61CF1BFE" w14:textId="77777777" w:rsidR="00787629" w:rsidRDefault="00787629" w:rsidP="00787629">
      <w:pPr>
        <w:pStyle w:val="ListParagraph"/>
        <w:numPr>
          <w:ilvl w:val="0"/>
          <w:numId w:val="4"/>
        </w:numPr>
        <w:spacing w:after="0"/>
        <w:rPr>
          <w:sz w:val="24"/>
        </w:rPr>
      </w:pPr>
      <w:r>
        <w:rPr>
          <w:sz w:val="24"/>
        </w:rPr>
        <w:t>Left salpingo-oophorectomy</w:t>
      </w:r>
    </w:p>
    <w:p w14:paraId="6171BAC2" w14:textId="77777777" w:rsidR="00787629" w:rsidRDefault="00787629" w:rsidP="00787629">
      <w:pPr>
        <w:pStyle w:val="ListParagraph"/>
        <w:numPr>
          <w:ilvl w:val="0"/>
          <w:numId w:val="4"/>
        </w:numPr>
        <w:spacing w:after="0"/>
        <w:rPr>
          <w:sz w:val="24"/>
        </w:rPr>
      </w:pPr>
      <w:r>
        <w:rPr>
          <w:sz w:val="24"/>
        </w:rPr>
        <w:t>Hysterectomy</w:t>
      </w:r>
    </w:p>
    <w:p w14:paraId="63169C5C" w14:textId="77777777" w:rsidR="00787629" w:rsidRDefault="00787629" w:rsidP="00787629">
      <w:pPr>
        <w:pStyle w:val="ListParagraph"/>
        <w:numPr>
          <w:ilvl w:val="0"/>
          <w:numId w:val="4"/>
        </w:numPr>
        <w:spacing w:after="0"/>
        <w:rPr>
          <w:sz w:val="24"/>
        </w:rPr>
      </w:pPr>
      <w:r>
        <w:rPr>
          <w:sz w:val="24"/>
        </w:rPr>
        <w:t>Lymph node sampling – not performed</w:t>
      </w:r>
    </w:p>
    <w:p w14:paraId="7579673C" w14:textId="77777777" w:rsidR="00787629" w:rsidRDefault="00787629" w:rsidP="00787629">
      <w:pPr>
        <w:spacing w:after="0"/>
        <w:rPr>
          <w:sz w:val="24"/>
        </w:rPr>
      </w:pPr>
    </w:p>
    <w:p w14:paraId="4D7A65A0" w14:textId="77777777" w:rsidR="00787629" w:rsidRDefault="00787629" w:rsidP="00787629">
      <w:pPr>
        <w:spacing w:after="0"/>
        <w:rPr>
          <w:sz w:val="24"/>
        </w:rPr>
      </w:pPr>
      <w:r>
        <w:rPr>
          <w:sz w:val="24"/>
        </w:rPr>
        <w:t>Specimen Integrity:</w:t>
      </w:r>
    </w:p>
    <w:p w14:paraId="6B999CA4" w14:textId="77777777" w:rsidR="00787629" w:rsidRDefault="00787629" w:rsidP="00787629">
      <w:pPr>
        <w:pStyle w:val="ListParagraph"/>
        <w:numPr>
          <w:ilvl w:val="0"/>
          <w:numId w:val="4"/>
        </w:numPr>
        <w:spacing w:after="0"/>
        <w:rPr>
          <w:sz w:val="24"/>
        </w:rPr>
      </w:pPr>
      <w:r>
        <w:rPr>
          <w:sz w:val="24"/>
        </w:rPr>
        <w:t>Right ovary: capsule partially ruptured</w:t>
      </w:r>
    </w:p>
    <w:p w14:paraId="7F1B2088" w14:textId="77777777" w:rsidR="00787629" w:rsidRDefault="00787629" w:rsidP="00787629">
      <w:pPr>
        <w:pStyle w:val="ListParagraph"/>
        <w:numPr>
          <w:ilvl w:val="0"/>
          <w:numId w:val="4"/>
        </w:numPr>
        <w:spacing w:after="0"/>
        <w:rPr>
          <w:sz w:val="24"/>
        </w:rPr>
      </w:pPr>
      <w:r>
        <w:rPr>
          <w:sz w:val="24"/>
        </w:rPr>
        <w:t>Primary tumor site: Right ovary</w:t>
      </w:r>
    </w:p>
    <w:p w14:paraId="4EBC0368" w14:textId="77777777" w:rsidR="00787629" w:rsidRDefault="00787629" w:rsidP="00787629">
      <w:pPr>
        <w:pStyle w:val="ListParagraph"/>
        <w:numPr>
          <w:ilvl w:val="0"/>
          <w:numId w:val="4"/>
        </w:numPr>
        <w:spacing w:after="0"/>
        <w:rPr>
          <w:sz w:val="24"/>
        </w:rPr>
      </w:pPr>
      <w:r>
        <w:rPr>
          <w:sz w:val="24"/>
        </w:rPr>
        <w:t>Ovarian surface involvement: Absent</w:t>
      </w:r>
    </w:p>
    <w:p w14:paraId="1DDB8C51" w14:textId="77777777" w:rsidR="00787629" w:rsidRDefault="00787629" w:rsidP="00787629">
      <w:pPr>
        <w:pStyle w:val="ListParagraph"/>
        <w:numPr>
          <w:ilvl w:val="0"/>
          <w:numId w:val="4"/>
        </w:numPr>
        <w:spacing w:after="0"/>
        <w:rPr>
          <w:sz w:val="24"/>
        </w:rPr>
      </w:pPr>
      <w:r>
        <w:rPr>
          <w:sz w:val="24"/>
        </w:rPr>
        <w:t xml:space="preserve">Tumor size: </w:t>
      </w:r>
    </w:p>
    <w:p w14:paraId="0AA2C99C" w14:textId="77777777" w:rsidR="00787629" w:rsidRDefault="00787629" w:rsidP="00787629">
      <w:pPr>
        <w:pStyle w:val="ListParagraph"/>
        <w:numPr>
          <w:ilvl w:val="1"/>
          <w:numId w:val="4"/>
        </w:numPr>
        <w:spacing w:after="0"/>
        <w:rPr>
          <w:sz w:val="24"/>
        </w:rPr>
      </w:pPr>
      <w:r>
        <w:rPr>
          <w:sz w:val="24"/>
        </w:rPr>
        <w:t>Right ovary greatest dimension: 12.5 cm; additional dimensions: 7.5 x 7.0 cm</w:t>
      </w:r>
    </w:p>
    <w:p w14:paraId="221D1268" w14:textId="77777777" w:rsidR="00787629" w:rsidRDefault="00787629" w:rsidP="00787629">
      <w:pPr>
        <w:pStyle w:val="ListParagraph"/>
        <w:numPr>
          <w:ilvl w:val="1"/>
          <w:numId w:val="4"/>
        </w:numPr>
        <w:spacing w:after="0"/>
        <w:rPr>
          <w:sz w:val="24"/>
        </w:rPr>
      </w:pPr>
      <w:r>
        <w:rPr>
          <w:sz w:val="24"/>
        </w:rPr>
        <w:t>Left ovary greatest dimension: 3.9 cm; additional dimensions: 3.6 x 2 cm</w:t>
      </w:r>
    </w:p>
    <w:p w14:paraId="5057E41D" w14:textId="77777777" w:rsidR="00787629" w:rsidRDefault="00787629" w:rsidP="00787629">
      <w:pPr>
        <w:pStyle w:val="ListParagraph"/>
        <w:numPr>
          <w:ilvl w:val="1"/>
          <w:numId w:val="4"/>
        </w:numPr>
        <w:spacing w:after="0"/>
        <w:rPr>
          <w:sz w:val="24"/>
        </w:rPr>
      </w:pPr>
      <w:r>
        <w:rPr>
          <w:sz w:val="24"/>
        </w:rPr>
        <w:t>Right fallopian tube greatest dimension: 6.5 cm</w:t>
      </w:r>
    </w:p>
    <w:p w14:paraId="56D71F8D" w14:textId="77777777" w:rsidR="00787629" w:rsidRDefault="00787629" w:rsidP="00787629">
      <w:pPr>
        <w:pStyle w:val="ListParagraph"/>
        <w:numPr>
          <w:ilvl w:val="1"/>
          <w:numId w:val="4"/>
        </w:numPr>
        <w:spacing w:after="0"/>
        <w:rPr>
          <w:sz w:val="24"/>
        </w:rPr>
      </w:pPr>
      <w:r>
        <w:rPr>
          <w:sz w:val="24"/>
        </w:rPr>
        <w:t>Left fallopian tube greatest dimension: 7.0 cm</w:t>
      </w:r>
    </w:p>
    <w:p w14:paraId="15E23719" w14:textId="60EEB06E" w:rsidR="00787629" w:rsidRDefault="00787629" w:rsidP="00787629">
      <w:pPr>
        <w:pStyle w:val="ListParagraph"/>
        <w:numPr>
          <w:ilvl w:val="0"/>
          <w:numId w:val="4"/>
        </w:numPr>
        <w:spacing w:after="0"/>
        <w:rPr>
          <w:sz w:val="24"/>
        </w:rPr>
      </w:pPr>
      <w:r>
        <w:rPr>
          <w:sz w:val="24"/>
        </w:rPr>
        <w:t xml:space="preserve">Histologic type: </w:t>
      </w:r>
      <w:r w:rsidR="00A21D23">
        <w:rPr>
          <w:sz w:val="24"/>
        </w:rPr>
        <w:t>Endometrioid</w:t>
      </w:r>
      <w:r>
        <w:rPr>
          <w:sz w:val="24"/>
        </w:rPr>
        <w:t xml:space="preserve"> carcinoma</w:t>
      </w:r>
    </w:p>
    <w:p w14:paraId="22686984" w14:textId="77777777" w:rsidR="00787629" w:rsidRDefault="00787629" w:rsidP="00787629">
      <w:pPr>
        <w:pStyle w:val="ListParagraph"/>
        <w:numPr>
          <w:ilvl w:val="0"/>
          <w:numId w:val="4"/>
        </w:numPr>
        <w:spacing w:after="0"/>
        <w:rPr>
          <w:sz w:val="24"/>
        </w:rPr>
      </w:pPr>
      <w:r>
        <w:rPr>
          <w:sz w:val="24"/>
        </w:rPr>
        <w:t>Histologic grade: G2: Moderately differentiated (FIGO Grade 2)</w:t>
      </w:r>
    </w:p>
    <w:p w14:paraId="1AA49F9B" w14:textId="77777777" w:rsidR="00787629" w:rsidRDefault="00787629" w:rsidP="00787629">
      <w:pPr>
        <w:pStyle w:val="ListParagraph"/>
        <w:numPr>
          <w:ilvl w:val="0"/>
          <w:numId w:val="4"/>
        </w:numPr>
        <w:spacing w:after="0"/>
        <w:rPr>
          <w:sz w:val="24"/>
        </w:rPr>
      </w:pPr>
      <w:r>
        <w:rPr>
          <w:sz w:val="24"/>
        </w:rPr>
        <w:t>Extent of Involvement of other tissues/organs:</w:t>
      </w:r>
    </w:p>
    <w:p w14:paraId="388BCF0E" w14:textId="77777777" w:rsidR="00787629" w:rsidRDefault="00787629" w:rsidP="00787629">
      <w:pPr>
        <w:pStyle w:val="ListParagraph"/>
        <w:numPr>
          <w:ilvl w:val="1"/>
          <w:numId w:val="4"/>
        </w:numPr>
        <w:spacing w:after="0"/>
        <w:rPr>
          <w:sz w:val="24"/>
        </w:rPr>
      </w:pPr>
      <w:r>
        <w:rPr>
          <w:sz w:val="24"/>
        </w:rPr>
        <w:t>Right ovary: involved</w:t>
      </w:r>
    </w:p>
    <w:p w14:paraId="66932C71" w14:textId="77777777" w:rsidR="00787629" w:rsidRDefault="00787629" w:rsidP="00787629">
      <w:pPr>
        <w:pStyle w:val="ListParagraph"/>
        <w:numPr>
          <w:ilvl w:val="1"/>
          <w:numId w:val="4"/>
        </w:numPr>
        <w:spacing w:after="0"/>
        <w:rPr>
          <w:sz w:val="24"/>
        </w:rPr>
      </w:pPr>
      <w:r>
        <w:rPr>
          <w:sz w:val="24"/>
        </w:rPr>
        <w:t>Left ovary: not involved</w:t>
      </w:r>
    </w:p>
    <w:p w14:paraId="371CDB85" w14:textId="77777777" w:rsidR="00787629" w:rsidRDefault="00787629" w:rsidP="00787629">
      <w:pPr>
        <w:pStyle w:val="ListParagraph"/>
        <w:numPr>
          <w:ilvl w:val="1"/>
          <w:numId w:val="4"/>
        </w:numPr>
        <w:spacing w:after="0"/>
        <w:rPr>
          <w:sz w:val="24"/>
        </w:rPr>
      </w:pPr>
      <w:r>
        <w:rPr>
          <w:sz w:val="24"/>
        </w:rPr>
        <w:t>Right and left fallopian tube: not involved</w:t>
      </w:r>
    </w:p>
    <w:p w14:paraId="691E4971" w14:textId="77777777" w:rsidR="00787629" w:rsidRDefault="00787629" w:rsidP="00787629">
      <w:pPr>
        <w:pStyle w:val="ListParagraph"/>
        <w:numPr>
          <w:ilvl w:val="1"/>
          <w:numId w:val="4"/>
        </w:numPr>
        <w:spacing w:after="0"/>
        <w:rPr>
          <w:sz w:val="24"/>
        </w:rPr>
      </w:pPr>
      <w:r>
        <w:rPr>
          <w:sz w:val="24"/>
        </w:rPr>
        <w:t>Omentum: not involved</w:t>
      </w:r>
    </w:p>
    <w:p w14:paraId="49F462DF" w14:textId="77777777" w:rsidR="00787629" w:rsidRDefault="00787629" w:rsidP="00787629">
      <w:pPr>
        <w:pStyle w:val="ListParagraph"/>
        <w:numPr>
          <w:ilvl w:val="1"/>
          <w:numId w:val="4"/>
        </w:numPr>
        <w:spacing w:after="0"/>
        <w:rPr>
          <w:sz w:val="24"/>
        </w:rPr>
      </w:pPr>
      <w:r>
        <w:rPr>
          <w:sz w:val="24"/>
        </w:rPr>
        <w:t>Uterus: not involved</w:t>
      </w:r>
    </w:p>
    <w:p w14:paraId="3F81D14A" w14:textId="77777777" w:rsidR="00787629" w:rsidRDefault="00787629" w:rsidP="00787629">
      <w:pPr>
        <w:pStyle w:val="ListParagraph"/>
        <w:numPr>
          <w:ilvl w:val="1"/>
          <w:numId w:val="4"/>
        </w:numPr>
        <w:spacing w:after="0"/>
        <w:rPr>
          <w:sz w:val="24"/>
        </w:rPr>
      </w:pPr>
      <w:r>
        <w:rPr>
          <w:sz w:val="24"/>
        </w:rPr>
        <w:t>Peritoneal ascetic fluid: negative for malignancy</w:t>
      </w:r>
    </w:p>
    <w:p w14:paraId="7246DA46" w14:textId="77777777" w:rsidR="00787629" w:rsidRDefault="00787629" w:rsidP="00787629">
      <w:pPr>
        <w:pStyle w:val="ListParagraph"/>
        <w:numPr>
          <w:ilvl w:val="1"/>
          <w:numId w:val="4"/>
        </w:numPr>
        <w:spacing w:after="0"/>
        <w:rPr>
          <w:sz w:val="24"/>
        </w:rPr>
      </w:pPr>
      <w:r>
        <w:rPr>
          <w:sz w:val="24"/>
        </w:rPr>
        <w:t>Pleural fluid: not performed</w:t>
      </w:r>
    </w:p>
    <w:p w14:paraId="233099D4" w14:textId="77777777" w:rsidR="00787629" w:rsidRDefault="00787629" w:rsidP="00787629">
      <w:pPr>
        <w:spacing w:after="0"/>
        <w:rPr>
          <w:sz w:val="24"/>
        </w:rPr>
      </w:pPr>
    </w:p>
    <w:p w14:paraId="1A8A3129" w14:textId="77777777" w:rsidR="008113DA" w:rsidRDefault="008113DA" w:rsidP="00787629">
      <w:pPr>
        <w:spacing w:after="0"/>
        <w:rPr>
          <w:sz w:val="24"/>
        </w:rPr>
      </w:pPr>
      <w:r>
        <w:rPr>
          <w:sz w:val="24"/>
        </w:rPr>
        <w:t xml:space="preserve">Addendum: At the request of Dr. B, this case has been forwarded to Facility X.  Their diagnosis is as follows: </w:t>
      </w:r>
    </w:p>
    <w:p w14:paraId="428CAEE3" w14:textId="46737425" w:rsidR="008113DA" w:rsidRDefault="008113DA" w:rsidP="008113DA">
      <w:pPr>
        <w:pStyle w:val="ListParagraph"/>
        <w:numPr>
          <w:ilvl w:val="0"/>
          <w:numId w:val="4"/>
        </w:numPr>
        <w:spacing w:after="0"/>
        <w:rPr>
          <w:sz w:val="24"/>
        </w:rPr>
      </w:pPr>
      <w:r>
        <w:rPr>
          <w:sz w:val="24"/>
        </w:rPr>
        <w:lastRenderedPageBreak/>
        <w:t xml:space="preserve">Ovary, right oophorectomy: </w:t>
      </w:r>
      <w:r w:rsidR="00A21D23">
        <w:rPr>
          <w:sz w:val="24"/>
        </w:rPr>
        <w:t>endometrioid</w:t>
      </w:r>
      <w:r>
        <w:rPr>
          <w:sz w:val="24"/>
        </w:rPr>
        <w:t xml:space="preserve"> carcinoma, FIGO grade 2 (12.5 cm in greatest dimension).  By report, the capsule was partially ruptured</w:t>
      </w:r>
    </w:p>
    <w:p w14:paraId="2A1E0EC3" w14:textId="77777777" w:rsidR="008113DA" w:rsidRDefault="008113DA" w:rsidP="008113DA">
      <w:pPr>
        <w:pStyle w:val="ListParagraph"/>
        <w:numPr>
          <w:ilvl w:val="0"/>
          <w:numId w:val="4"/>
        </w:numPr>
        <w:spacing w:after="0"/>
        <w:rPr>
          <w:sz w:val="24"/>
        </w:rPr>
      </w:pPr>
      <w:r>
        <w:rPr>
          <w:sz w:val="24"/>
        </w:rPr>
        <w:t>Uterus, left ovary, right and left fallopian tubes, total hysterectomy, oophorectomy and bilateral salpingectomy: all negative for cancer</w:t>
      </w:r>
    </w:p>
    <w:p w14:paraId="5E290F94" w14:textId="77777777" w:rsidR="008113DA" w:rsidRDefault="008113DA" w:rsidP="008113DA">
      <w:pPr>
        <w:pStyle w:val="ListParagraph"/>
        <w:numPr>
          <w:ilvl w:val="0"/>
          <w:numId w:val="4"/>
        </w:numPr>
        <w:spacing w:after="0"/>
        <w:rPr>
          <w:sz w:val="24"/>
        </w:rPr>
      </w:pPr>
      <w:r>
        <w:rPr>
          <w:sz w:val="24"/>
        </w:rPr>
        <w:t>Omentum, omentectomy: negative for cancer</w:t>
      </w:r>
    </w:p>
    <w:p w14:paraId="68477834" w14:textId="77777777" w:rsidR="008113DA" w:rsidRDefault="008113DA" w:rsidP="008113DA">
      <w:pPr>
        <w:pStyle w:val="ListParagraph"/>
        <w:numPr>
          <w:ilvl w:val="0"/>
          <w:numId w:val="4"/>
        </w:numPr>
        <w:spacing w:after="0"/>
        <w:rPr>
          <w:sz w:val="24"/>
        </w:rPr>
      </w:pPr>
      <w:r>
        <w:rPr>
          <w:sz w:val="24"/>
        </w:rPr>
        <w:t>Pelvic wash: negative for cancer</w:t>
      </w:r>
    </w:p>
    <w:p w14:paraId="18DB621F" w14:textId="77777777" w:rsidR="008113DA" w:rsidRDefault="008113DA" w:rsidP="008113DA">
      <w:pPr>
        <w:spacing w:after="0"/>
        <w:rPr>
          <w:sz w:val="24"/>
        </w:rPr>
      </w:pPr>
    </w:p>
    <w:p w14:paraId="33500313" w14:textId="77777777" w:rsidR="008113DA" w:rsidRDefault="008113DA" w:rsidP="008113DA">
      <w:pPr>
        <w:spacing w:after="0"/>
        <w:rPr>
          <w:sz w:val="24"/>
        </w:rPr>
      </w:pPr>
    </w:p>
    <w:p w14:paraId="1F92B224" w14:textId="77777777" w:rsidR="008113DA" w:rsidRPr="008113DA" w:rsidRDefault="008113DA" w:rsidP="008113DA">
      <w:pPr>
        <w:spacing w:after="0"/>
        <w:rPr>
          <w:sz w:val="24"/>
        </w:rPr>
      </w:pPr>
    </w:p>
    <w:p w14:paraId="59C8D86F" w14:textId="77777777" w:rsidR="003619D1" w:rsidRPr="00C67A11" w:rsidRDefault="008113DA" w:rsidP="00D72AC3">
      <w:pPr>
        <w:spacing w:after="0"/>
        <w:rPr>
          <w:b/>
          <w:sz w:val="28"/>
        </w:rPr>
      </w:pPr>
      <w:r w:rsidRPr="00C67A11">
        <w:rPr>
          <w:b/>
          <w:sz w:val="28"/>
        </w:rPr>
        <w:t>Referral: Clinical Notes 7-18-2018</w:t>
      </w:r>
    </w:p>
    <w:p w14:paraId="0923ED80" w14:textId="77777777" w:rsidR="008113DA" w:rsidRDefault="008113DA" w:rsidP="00D72AC3">
      <w:pPr>
        <w:spacing w:after="0"/>
        <w:rPr>
          <w:sz w:val="24"/>
        </w:rPr>
      </w:pPr>
      <w:r>
        <w:rPr>
          <w:sz w:val="24"/>
        </w:rPr>
        <w:t>Chief complaint/purpose of visit: This patient was not personally interviewed or examined.  The history and examination findings are based on the clinical documentation provided and/or discussion with a physician or provider who had personally interviewed and examined the patient</w:t>
      </w:r>
    </w:p>
    <w:p w14:paraId="425AEC71" w14:textId="77777777" w:rsidR="008113DA" w:rsidRDefault="008113DA" w:rsidP="00D72AC3">
      <w:pPr>
        <w:spacing w:after="0"/>
        <w:rPr>
          <w:sz w:val="24"/>
        </w:rPr>
      </w:pPr>
    </w:p>
    <w:p w14:paraId="352D7395" w14:textId="77777777" w:rsidR="008113DA" w:rsidRDefault="008113DA" w:rsidP="00D72AC3">
      <w:pPr>
        <w:spacing w:after="0"/>
        <w:rPr>
          <w:sz w:val="24"/>
        </w:rPr>
      </w:pPr>
      <w:r>
        <w:rPr>
          <w:sz w:val="24"/>
        </w:rPr>
        <w:t>History of present illness:</w:t>
      </w:r>
    </w:p>
    <w:p w14:paraId="2BB7EE60" w14:textId="77777777" w:rsidR="008113DA" w:rsidRDefault="008113DA" w:rsidP="008113DA">
      <w:pPr>
        <w:pStyle w:val="ListParagraph"/>
        <w:numPr>
          <w:ilvl w:val="0"/>
          <w:numId w:val="8"/>
        </w:numPr>
        <w:spacing w:after="0"/>
        <w:rPr>
          <w:sz w:val="24"/>
        </w:rPr>
      </w:pPr>
      <w:r>
        <w:rPr>
          <w:sz w:val="24"/>
        </w:rPr>
        <w:t>March 31, 2018: evaluated for PMB and found to have a r</w:t>
      </w:r>
      <w:r w:rsidR="00C67A11">
        <w:rPr>
          <w:sz w:val="24"/>
        </w:rPr>
        <w:t>igh</w:t>
      </w:r>
      <w:r>
        <w:rPr>
          <w:sz w:val="24"/>
        </w:rPr>
        <w:t>t adnexal mass on transvaginal ultrasound</w:t>
      </w:r>
    </w:p>
    <w:p w14:paraId="4A40AB25" w14:textId="77777777" w:rsidR="008113DA" w:rsidRDefault="008113DA" w:rsidP="008113DA">
      <w:pPr>
        <w:pStyle w:val="ListParagraph"/>
        <w:numPr>
          <w:ilvl w:val="0"/>
          <w:numId w:val="8"/>
        </w:numPr>
        <w:spacing w:after="0"/>
        <w:rPr>
          <w:sz w:val="24"/>
        </w:rPr>
      </w:pPr>
      <w:r>
        <w:rPr>
          <w:sz w:val="24"/>
        </w:rPr>
        <w:t xml:space="preserve">May 3, 2018: Underwent staging surgery with total abdominal hysterectomy, bilateral salpingo-oophorectomies, and partial omentectomy and washings.  Path showed a </w:t>
      </w:r>
      <w:r w:rsidR="000973B8">
        <w:rPr>
          <w:sz w:val="24"/>
        </w:rPr>
        <w:t xml:space="preserve">Stage IC, </w:t>
      </w:r>
      <w:r>
        <w:rPr>
          <w:sz w:val="24"/>
        </w:rPr>
        <w:t xml:space="preserve">12.5 cm </w:t>
      </w:r>
      <w:r w:rsidR="000973B8">
        <w:rPr>
          <w:sz w:val="24"/>
        </w:rPr>
        <w:t>G</w:t>
      </w:r>
      <w:r>
        <w:rPr>
          <w:sz w:val="24"/>
        </w:rPr>
        <w:t>rade 2 endometrioid carcinoma confined to the right ovary.  The capsule was partially ruptured</w:t>
      </w:r>
      <w:r w:rsidR="000973B8">
        <w:rPr>
          <w:sz w:val="24"/>
        </w:rPr>
        <w:t xml:space="preserve"> during the surgical procedure</w:t>
      </w:r>
      <w:r>
        <w:rPr>
          <w:sz w:val="24"/>
        </w:rPr>
        <w:t xml:space="preserve">.  No other areas of disease were identified.  </w:t>
      </w:r>
    </w:p>
    <w:p w14:paraId="2DF29537" w14:textId="77777777" w:rsidR="008113DA" w:rsidRDefault="008113DA" w:rsidP="008113DA">
      <w:pPr>
        <w:pStyle w:val="ListParagraph"/>
        <w:numPr>
          <w:ilvl w:val="0"/>
          <w:numId w:val="8"/>
        </w:numPr>
        <w:spacing w:after="0"/>
        <w:rPr>
          <w:sz w:val="24"/>
        </w:rPr>
      </w:pPr>
      <w:r>
        <w:rPr>
          <w:sz w:val="24"/>
        </w:rPr>
        <w:t>June 9, 2018: initiated postoperative chemotherapy with paclitaxel and carboplatin, with a plan for either 3 or 6 cycles of therapy.</w:t>
      </w:r>
    </w:p>
    <w:p w14:paraId="4E53329A" w14:textId="77777777" w:rsidR="008113DA" w:rsidRDefault="008113DA" w:rsidP="008113DA">
      <w:pPr>
        <w:spacing w:after="0"/>
        <w:rPr>
          <w:sz w:val="24"/>
        </w:rPr>
      </w:pPr>
      <w:r>
        <w:rPr>
          <w:sz w:val="24"/>
        </w:rPr>
        <w:t>The patient has been receiving chemotherapy with paclitaxel and carboplatin for her recently diagnosed ovarian cancer.  She has some night sweats, h</w:t>
      </w:r>
      <w:r w:rsidR="00C67A11">
        <w:rPr>
          <w:sz w:val="24"/>
        </w:rPr>
        <w:t>o</w:t>
      </w:r>
      <w:r>
        <w:rPr>
          <w:sz w:val="24"/>
        </w:rPr>
        <w:t>t flashes, and mild peripheral neuropathy, but she is otherwise tolerating her chemotherapy reasonably well.  There is a question on whether to give 3 or 6 cycles of adjuvant chemo in this setting.</w:t>
      </w:r>
      <w:r w:rsidR="00C67A11">
        <w:rPr>
          <w:sz w:val="24"/>
        </w:rPr>
        <w:t xml:space="preserve">  I feel comfortable stopping adjuvant therapy after 3 cycles.  </w:t>
      </w:r>
    </w:p>
    <w:p w14:paraId="68C90CB1" w14:textId="77777777" w:rsidR="00C67A11" w:rsidRDefault="00C67A11" w:rsidP="008113DA">
      <w:pPr>
        <w:spacing w:after="0"/>
        <w:rPr>
          <w:sz w:val="24"/>
        </w:rPr>
      </w:pPr>
    </w:p>
    <w:p w14:paraId="03F8DED6" w14:textId="77777777" w:rsidR="00C67A11" w:rsidRDefault="00C67A11">
      <w:pPr>
        <w:framePr w:hSpace="180" w:wrap="around" w:vAnchor="page" w:hAnchor="margin" w:y="1306"/>
        <w:rPr>
          <w:sz w:val="24"/>
        </w:rPr>
      </w:pPr>
      <w:r>
        <w:rPr>
          <w:sz w:val="24"/>
        </w:rPr>
        <w:br w:type="page"/>
      </w:r>
    </w:p>
    <w:p w14:paraId="7D8966DE" w14:textId="77777777" w:rsidR="00D45295" w:rsidRDefault="00D45295">
      <w:pPr>
        <w:rPr>
          <w:sz w:val="24"/>
        </w:rPr>
      </w:pPr>
      <w:r>
        <w:rPr>
          <w:sz w:val="24"/>
        </w:rPr>
        <w:br w:type="page"/>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1975"/>
        <w:gridCol w:w="990"/>
        <w:gridCol w:w="990"/>
        <w:gridCol w:w="1600"/>
        <w:gridCol w:w="1010"/>
        <w:gridCol w:w="1350"/>
        <w:gridCol w:w="810"/>
        <w:gridCol w:w="1170"/>
      </w:tblGrid>
      <w:tr w:rsidR="00D45295" w14:paraId="75B6162E" w14:textId="77777777" w:rsidTr="00D45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C5C85" w14:textId="77777777" w:rsidR="00D45295" w:rsidRPr="00DE6D4F" w:rsidRDefault="00D45295" w:rsidP="00D45295">
            <w:pPr>
              <w:pStyle w:val="Heading2"/>
              <w:jc w:val="center"/>
              <w:outlineLvl w:val="1"/>
              <w:rPr>
                <w:rFonts w:asciiTheme="minorHAnsi" w:hAnsiTheme="minorHAnsi" w:cstheme="minorHAnsi"/>
                <w:sz w:val="24"/>
                <w:szCs w:val="24"/>
              </w:rPr>
            </w:pPr>
            <w:r w:rsidRPr="00194DD6">
              <w:rPr>
                <w:rFonts w:asciiTheme="minorHAnsi" w:hAnsiTheme="minorHAnsi" w:cstheme="minorHAnsi"/>
                <w:sz w:val="44"/>
                <w:szCs w:val="24"/>
              </w:rPr>
              <w:lastRenderedPageBreak/>
              <w:t>Case Scenario 3</w:t>
            </w:r>
          </w:p>
        </w:tc>
      </w:tr>
      <w:tr w:rsidR="00D45295" w14:paraId="00492143"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DE7EE" w14:textId="77777777" w:rsidR="00D45295" w:rsidRPr="00DE6D4F" w:rsidRDefault="00D45295" w:rsidP="00D45295">
            <w:pPr>
              <w:rPr>
                <w:rFonts w:cstheme="minorHAnsi"/>
                <w:b w:val="0"/>
                <w:sz w:val="24"/>
                <w:szCs w:val="24"/>
              </w:rPr>
            </w:pPr>
            <w:r w:rsidRPr="00DE6D4F">
              <w:rPr>
                <w:rFonts w:cstheme="minorHAnsi"/>
                <w:b w:val="0"/>
                <w:sz w:val="24"/>
                <w:szCs w:val="24"/>
              </w:rPr>
              <w:t>Primary Site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7942B" w14:textId="4AF8B8F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3BEF04"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MP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D4B89" w14:textId="1134A5C3"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7B3DE"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Clinical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9C111B" w14:textId="1D554122"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45295" w14:paraId="5A6D0C15" w14:textId="77777777" w:rsidTr="00D45295">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DC2C3" w14:textId="77777777" w:rsidR="00D45295" w:rsidRPr="00DE6D4F" w:rsidRDefault="00D45295" w:rsidP="00D45295">
            <w:pPr>
              <w:rPr>
                <w:rFonts w:cstheme="minorHAnsi"/>
                <w:b w:val="0"/>
                <w:sz w:val="24"/>
                <w:szCs w:val="24"/>
              </w:rPr>
            </w:pPr>
            <w:r>
              <w:rPr>
                <w:rFonts w:cstheme="minorHAnsi"/>
                <w:b w:val="0"/>
                <w:sz w:val="24"/>
                <w:szCs w:val="24"/>
              </w:rPr>
              <w:t>Laterality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567E4" w14:textId="42DCA948"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F6EC1"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E88E66"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B9FF1"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3C5EE" w14:textId="6AB0866C"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596D9A54"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56C8E" w14:textId="77777777" w:rsidR="00D45295" w:rsidRPr="00DE6D4F" w:rsidRDefault="00D45295" w:rsidP="00D45295">
            <w:pPr>
              <w:rPr>
                <w:rFonts w:cstheme="minorHAnsi"/>
                <w:b w:val="0"/>
                <w:sz w:val="24"/>
                <w:szCs w:val="24"/>
              </w:rPr>
            </w:pPr>
            <w:r w:rsidRPr="00DE6D4F">
              <w:rPr>
                <w:rFonts w:cstheme="minorHAnsi"/>
                <w:b w:val="0"/>
                <w:sz w:val="24"/>
                <w:szCs w:val="24"/>
              </w:rPr>
              <w:t>Histology</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23EC7" w14:textId="265708EC"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F4529"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H Rule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D332D" w14:textId="2BC7D53A"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113CC"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 Therapy Grade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D159C4"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45295" w14:paraId="4821FB65" w14:textId="77777777" w:rsidTr="00D45295">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67888" w14:textId="77777777" w:rsidR="00D45295" w:rsidRPr="00DE6D4F" w:rsidRDefault="00D45295" w:rsidP="00D45295">
            <w:pPr>
              <w:rPr>
                <w:rFonts w:cstheme="minorHAnsi"/>
                <w:b w:val="0"/>
                <w:sz w:val="24"/>
                <w:szCs w:val="24"/>
              </w:rPr>
            </w:pPr>
            <w:r w:rsidRPr="00DE6D4F">
              <w:rPr>
                <w:rFonts w:cstheme="minorHAnsi"/>
                <w:b w:val="0"/>
                <w:sz w:val="24"/>
                <w:szCs w:val="24"/>
              </w:rPr>
              <w:t>Behavior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0AE873" w14:textId="73FE106F"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9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8464F5"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1C57338F"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B63D36" w14:textId="77777777" w:rsidR="00D45295" w:rsidRPr="00DE6D4F" w:rsidRDefault="00D45295" w:rsidP="00D45295">
            <w:pPr>
              <w:jc w:val="center"/>
              <w:rPr>
                <w:rFonts w:cstheme="minorHAnsi"/>
                <w:sz w:val="24"/>
                <w:szCs w:val="24"/>
              </w:rPr>
            </w:pPr>
            <w:r w:rsidRPr="00DE6D4F">
              <w:rPr>
                <w:rFonts w:cstheme="minorHAnsi"/>
                <w:sz w:val="24"/>
                <w:szCs w:val="24"/>
              </w:rPr>
              <w:t>Stage Data items</w:t>
            </w:r>
          </w:p>
        </w:tc>
      </w:tr>
      <w:tr w:rsidR="00D45295" w14:paraId="3F459D30" w14:textId="77777777" w:rsidTr="00D45295">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1C0DA" w14:textId="77777777" w:rsidR="00D45295" w:rsidRPr="00DE6D4F" w:rsidRDefault="00D45295" w:rsidP="00D45295">
            <w:pPr>
              <w:rPr>
                <w:rFonts w:cstheme="minorHAnsi"/>
                <w:b w:val="0"/>
                <w:i/>
                <w:sz w:val="24"/>
                <w:szCs w:val="24"/>
              </w:rPr>
            </w:pPr>
            <w:r w:rsidRPr="008F4C7D">
              <w:rPr>
                <w:rFonts w:cstheme="minorHAnsi"/>
                <w:b w:val="0"/>
                <w:sz w:val="24"/>
                <w:szCs w:val="24"/>
              </w:rPr>
              <w:t>Clinical Tumor Size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0451C" w14:textId="31C0FB1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81BD1" w14:textId="77777777" w:rsidR="00D45295" w:rsidRPr="008F4C7D"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4C7D">
              <w:rPr>
                <w:rFonts w:cstheme="minorHAnsi"/>
                <w:sz w:val="24"/>
                <w:szCs w:val="24"/>
              </w:rPr>
              <w:t>Pathological Tumor Size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FCFD4" w14:textId="71597E53" w:rsidR="00D45295" w:rsidRPr="008F4C7D"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C4ECFA"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Tumor Size Summary</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4217D" w14:textId="0385B6FD"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2256052A"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AC200A" w14:textId="77777777" w:rsidR="00D45295" w:rsidRPr="00DE6D4F" w:rsidRDefault="00D45295" w:rsidP="00D45295">
            <w:pPr>
              <w:jc w:val="center"/>
              <w:rPr>
                <w:rFonts w:cstheme="minorHAnsi"/>
                <w:sz w:val="24"/>
                <w:szCs w:val="24"/>
              </w:rPr>
            </w:pPr>
            <w:r w:rsidRPr="00DE6D4F">
              <w:rPr>
                <w:rFonts w:cstheme="minorHAnsi"/>
                <w:sz w:val="24"/>
                <w:szCs w:val="24"/>
              </w:rPr>
              <w:t>AJCC Stage</w:t>
            </w:r>
          </w:p>
        </w:tc>
      </w:tr>
      <w:tr w:rsidR="00D45295" w14:paraId="0C686BB2" w14:textId="77777777" w:rsidTr="00D45295">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0D487" w14:textId="77777777" w:rsidR="00D45295" w:rsidRPr="00DE6D4F" w:rsidRDefault="00D45295" w:rsidP="00D45295">
            <w:pPr>
              <w:rPr>
                <w:rFonts w:cstheme="minorHAnsi"/>
                <w:b w:val="0"/>
                <w:sz w:val="24"/>
                <w:szCs w:val="24"/>
              </w:rPr>
            </w:pPr>
            <w:r w:rsidRPr="00DE6D4F">
              <w:rPr>
                <w:rFonts w:cstheme="minorHAnsi"/>
                <w:b w:val="0"/>
                <w:sz w:val="24"/>
                <w:szCs w:val="24"/>
              </w:rPr>
              <w:t>Clinical T</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B628B0"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3EC7C"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T</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D43754" w14:textId="588B807B"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B42AB"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979F5"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52BE622A"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84E47" w14:textId="77777777" w:rsidR="00D45295" w:rsidRPr="00DE6D4F" w:rsidRDefault="00D45295" w:rsidP="00D45295">
            <w:pPr>
              <w:rPr>
                <w:rFonts w:cstheme="minorHAnsi"/>
                <w:b w:val="0"/>
                <w:sz w:val="24"/>
                <w:szCs w:val="24"/>
              </w:rPr>
            </w:pPr>
            <w:r w:rsidRPr="00DE6D4F">
              <w:rPr>
                <w:rFonts w:cstheme="minorHAnsi"/>
                <w:b w:val="0"/>
                <w:sz w:val="24"/>
                <w:szCs w:val="24"/>
              </w:rPr>
              <w:t>cT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DFBF9F"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7420E"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DE057"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4277F"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pT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FC0E54"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45295" w14:paraId="218204F4" w14:textId="77777777" w:rsidTr="00D45295">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8C131" w14:textId="77777777" w:rsidR="00D45295" w:rsidRPr="00DE6D4F" w:rsidRDefault="00D45295" w:rsidP="00D45295">
            <w:pPr>
              <w:rPr>
                <w:rFonts w:cstheme="minorHAnsi"/>
                <w:b w:val="0"/>
                <w:sz w:val="24"/>
                <w:szCs w:val="24"/>
              </w:rPr>
            </w:pPr>
            <w:r w:rsidRPr="00DE6D4F">
              <w:rPr>
                <w:rFonts w:cstheme="minorHAnsi"/>
                <w:b w:val="0"/>
                <w:sz w:val="24"/>
                <w:szCs w:val="24"/>
              </w:rPr>
              <w:t>Clinical 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A87021"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2A198"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N</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E0495" w14:textId="7ACCD92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2A318"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N</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796D4"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387BA60D"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4D87D" w14:textId="77777777" w:rsidR="00D45295" w:rsidRPr="00DE6D4F" w:rsidRDefault="00D45295" w:rsidP="00D45295">
            <w:pPr>
              <w:rPr>
                <w:rFonts w:cstheme="minorHAnsi"/>
                <w:b w:val="0"/>
                <w:sz w:val="24"/>
                <w:szCs w:val="24"/>
              </w:rPr>
            </w:pPr>
            <w:r w:rsidRPr="00DE6D4F">
              <w:rPr>
                <w:rFonts w:cstheme="minorHAnsi"/>
                <w:b w:val="0"/>
                <w:sz w:val="24"/>
                <w:szCs w:val="24"/>
              </w:rPr>
              <w:t>cN Suffix</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1F0B4"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BF333"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9D9BC9"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E2098"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pN Suffix</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E5585C"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45295" w14:paraId="3CEFB333" w14:textId="77777777" w:rsidTr="00D45295">
        <w:trPr>
          <w:trHeight w:val="7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E1863" w14:textId="77777777" w:rsidR="00D45295" w:rsidRPr="00DE6D4F" w:rsidRDefault="00D45295" w:rsidP="00D45295">
            <w:pPr>
              <w:rPr>
                <w:rFonts w:cstheme="minorHAnsi"/>
                <w:b w:val="0"/>
                <w:sz w:val="24"/>
                <w:szCs w:val="24"/>
              </w:rPr>
            </w:pPr>
            <w:r w:rsidRPr="00DE6D4F">
              <w:rPr>
                <w:rFonts w:cstheme="minorHAnsi"/>
                <w:b w:val="0"/>
                <w:sz w:val="24"/>
                <w:szCs w:val="24"/>
              </w:rPr>
              <w:t>Clinical M</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A7BBD"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09B92E"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Pathological M</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20A68" w14:textId="1FB3B1A5"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5F274"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cstheme="minorHAnsi"/>
                <w:sz w:val="24"/>
                <w:szCs w:val="24"/>
              </w:rPr>
              <w:t>Post-therapy M</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D3083B"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1128D1B3"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A776E" w14:textId="77777777" w:rsidR="00D45295" w:rsidRPr="00DE6D4F" w:rsidRDefault="00D45295" w:rsidP="00D45295">
            <w:pPr>
              <w:rPr>
                <w:rFonts w:cstheme="minorHAnsi"/>
                <w:b w:val="0"/>
                <w:sz w:val="24"/>
                <w:szCs w:val="24"/>
              </w:rPr>
            </w:pPr>
            <w:r w:rsidRPr="00DE6D4F">
              <w:rPr>
                <w:rFonts w:cstheme="minorHAnsi"/>
                <w:b w:val="0"/>
                <w:sz w:val="24"/>
                <w:szCs w:val="24"/>
              </w:rPr>
              <w:t xml:space="preserve">Clinical Stage </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8490E0" w14:textId="6FAD561B"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6BA04"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Pathological Stage</w:t>
            </w: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B00B9" w14:textId="4BB2BFD0"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787CF"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cstheme="minorHAnsi"/>
                <w:sz w:val="24"/>
                <w:szCs w:val="24"/>
              </w:rPr>
              <w:t>Post-therapy Stage</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1D86E" w14:textId="7777777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D45295" w14:paraId="47C0992B" w14:textId="77777777" w:rsidTr="00D45295">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17C6B" w14:textId="77777777" w:rsidR="00D45295" w:rsidRPr="00DE6D4F" w:rsidRDefault="00D45295" w:rsidP="00D45295">
            <w:pPr>
              <w:jc w:val="center"/>
              <w:rPr>
                <w:rFonts w:cstheme="minorHAnsi"/>
                <w:sz w:val="24"/>
                <w:szCs w:val="24"/>
              </w:rPr>
            </w:pPr>
            <w:r>
              <w:rPr>
                <w:rFonts w:cstheme="minorHAnsi"/>
                <w:sz w:val="24"/>
                <w:szCs w:val="24"/>
              </w:rPr>
              <w:t>EOD &amp; SSDI’s</w:t>
            </w:r>
          </w:p>
        </w:tc>
        <w:tc>
          <w:tcPr>
            <w:tcW w:w="2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EFE25"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38B325"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D8D40"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09F00" w14:textId="7777777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5295" w14:paraId="136D1D95"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0DC1D" w14:textId="77777777" w:rsidR="00D45295" w:rsidRPr="00DE6D4F" w:rsidRDefault="00D45295" w:rsidP="00D45295">
            <w:pPr>
              <w:rPr>
                <w:rFonts w:cstheme="minorHAnsi"/>
                <w:b w:val="0"/>
                <w:sz w:val="24"/>
                <w:szCs w:val="24"/>
              </w:rPr>
            </w:pPr>
            <w:r w:rsidRPr="00DE6D4F">
              <w:rPr>
                <w:rFonts w:cstheme="minorHAnsi"/>
                <w:b w:val="0"/>
                <w:sz w:val="24"/>
                <w:szCs w:val="24"/>
              </w:rPr>
              <w:t xml:space="preserve">Summary Stage 2018 </w:t>
            </w:r>
          </w:p>
        </w:tc>
        <w:tc>
          <w:tcPr>
            <w:tcW w:w="990" w:type="dxa"/>
            <w:vAlign w:val="center"/>
          </w:tcPr>
          <w:p w14:paraId="7BC92809" w14:textId="7D9CDBE4"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6F11E9DC"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Diagnostic Staging Procedure</w:t>
            </w:r>
          </w:p>
        </w:tc>
        <w:tc>
          <w:tcPr>
            <w:tcW w:w="1980" w:type="dxa"/>
            <w:gridSpan w:val="2"/>
            <w:vAlign w:val="center"/>
          </w:tcPr>
          <w:p w14:paraId="1D45A239" w14:textId="22B63F21"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45295" w14:paraId="43BC88A3" w14:textId="77777777" w:rsidTr="00D45295">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48B6F" w14:textId="77777777" w:rsidR="00D45295" w:rsidRPr="008F4C7D" w:rsidRDefault="00D45295" w:rsidP="00D45295">
            <w:pPr>
              <w:rPr>
                <w:rFonts w:cstheme="minorHAnsi"/>
                <w:b w:val="0"/>
                <w:sz w:val="24"/>
                <w:szCs w:val="24"/>
              </w:rPr>
            </w:pPr>
            <w:r w:rsidRPr="008F4C7D">
              <w:rPr>
                <w:rFonts w:cstheme="minorHAnsi"/>
                <w:b w:val="0"/>
                <w:sz w:val="24"/>
                <w:szCs w:val="24"/>
              </w:rPr>
              <w:t>EOD Primary Tumor</w:t>
            </w:r>
          </w:p>
        </w:tc>
        <w:tc>
          <w:tcPr>
            <w:tcW w:w="990" w:type="dxa"/>
            <w:vAlign w:val="center"/>
          </w:tcPr>
          <w:p w14:paraId="1B3604E8" w14:textId="05ACBB02"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0266FB1F" w14:textId="77777777" w:rsidR="00D45295" w:rsidRPr="008F4C7D"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Surgery Codes</w:t>
            </w:r>
          </w:p>
        </w:tc>
      </w:tr>
      <w:tr w:rsidR="00D45295" w14:paraId="1F59BC1B"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2ADC9" w14:textId="77777777" w:rsidR="00D45295" w:rsidRPr="008F4C7D" w:rsidRDefault="00D45295" w:rsidP="00D45295">
            <w:pPr>
              <w:rPr>
                <w:rFonts w:cstheme="minorHAnsi"/>
                <w:b w:val="0"/>
                <w:sz w:val="24"/>
                <w:szCs w:val="24"/>
              </w:rPr>
            </w:pPr>
            <w:r w:rsidRPr="008F4C7D">
              <w:rPr>
                <w:rFonts w:cstheme="minorHAnsi"/>
                <w:b w:val="0"/>
                <w:sz w:val="24"/>
                <w:szCs w:val="24"/>
              </w:rPr>
              <w:t>EOD Lymph Regional Nodes</w:t>
            </w:r>
          </w:p>
        </w:tc>
        <w:tc>
          <w:tcPr>
            <w:tcW w:w="990" w:type="dxa"/>
            <w:vAlign w:val="center"/>
          </w:tcPr>
          <w:p w14:paraId="5761B6F5" w14:textId="4E8EF4E5"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5AB4C505"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of Primary Site</w:t>
            </w:r>
          </w:p>
        </w:tc>
        <w:tc>
          <w:tcPr>
            <w:tcW w:w="1980" w:type="dxa"/>
            <w:gridSpan w:val="2"/>
            <w:vAlign w:val="center"/>
          </w:tcPr>
          <w:p w14:paraId="63F73FDC" w14:textId="1653DED7"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45295" w14:paraId="5AD71E70" w14:textId="77777777" w:rsidTr="00D45295">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221D6" w14:textId="77777777" w:rsidR="00D45295" w:rsidRPr="008F4C7D" w:rsidRDefault="00D45295" w:rsidP="00D45295">
            <w:pPr>
              <w:rPr>
                <w:rFonts w:cstheme="minorHAnsi"/>
                <w:b w:val="0"/>
                <w:sz w:val="24"/>
                <w:szCs w:val="24"/>
              </w:rPr>
            </w:pPr>
            <w:r w:rsidRPr="008F4C7D">
              <w:rPr>
                <w:rFonts w:cstheme="minorHAnsi"/>
                <w:b w:val="0"/>
                <w:sz w:val="24"/>
                <w:szCs w:val="24"/>
              </w:rPr>
              <w:t>EOD Mets</w:t>
            </w:r>
          </w:p>
        </w:tc>
        <w:tc>
          <w:tcPr>
            <w:tcW w:w="990" w:type="dxa"/>
            <w:vAlign w:val="center"/>
          </w:tcPr>
          <w:p w14:paraId="1128FA44" w14:textId="5D55E5BB"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960" w:type="dxa"/>
            <w:gridSpan w:val="3"/>
          </w:tcPr>
          <w:p w14:paraId="6C15CF47"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Scope of Regional Lymph Node Surgery</w:t>
            </w:r>
          </w:p>
        </w:tc>
        <w:tc>
          <w:tcPr>
            <w:tcW w:w="1980" w:type="dxa"/>
            <w:gridSpan w:val="2"/>
            <w:vAlign w:val="center"/>
          </w:tcPr>
          <w:p w14:paraId="1BBDC910" w14:textId="2A9894BB"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45295" w14:paraId="61D9DD53"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78E4D" w14:textId="77777777" w:rsidR="00D45295" w:rsidRPr="00DE6D4F" w:rsidRDefault="00D45295" w:rsidP="00D45295">
            <w:pPr>
              <w:rPr>
                <w:rFonts w:cstheme="minorHAnsi"/>
                <w:b w:val="0"/>
                <w:sz w:val="24"/>
                <w:szCs w:val="24"/>
              </w:rPr>
            </w:pPr>
            <w:r w:rsidRPr="00DE6D4F">
              <w:rPr>
                <w:rFonts w:cstheme="minorHAnsi"/>
                <w:b w:val="0"/>
                <w:sz w:val="24"/>
                <w:szCs w:val="24"/>
              </w:rPr>
              <w:t>Regional Nodes Positive</w:t>
            </w:r>
          </w:p>
        </w:tc>
        <w:tc>
          <w:tcPr>
            <w:tcW w:w="990" w:type="dxa"/>
            <w:vAlign w:val="center"/>
          </w:tcPr>
          <w:p w14:paraId="61DACAC1" w14:textId="435B3064"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21A14374"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Surgical Procedure/ Other Site</w:t>
            </w:r>
          </w:p>
        </w:tc>
        <w:tc>
          <w:tcPr>
            <w:tcW w:w="1980" w:type="dxa"/>
            <w:gridSpan w:val="2"/>
            <w:vAlign w:val="center"/>
          </w:tcPr>
          <w:p w14:paraId="42A57DDA" w14:textId="3A8E8D5F"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45295" w14:paraId="098F6781" w14:textId="77777777" w:rsidTr="00D45295">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C9DC7" w14:textId="77777777" w:rsidR="00D45295" w:rsidRPr="00DE6D4F" w:rsidRDefault="00D45295" w:rsidP="00D45295">
            <w:pPr>
              <w:rPr>
                <w:rFonts w:cstheme="minorHAnsi"/>
                <w:b w:val="0"/>
                <w:sz w:val="24"/>
                <w:szCs w:val="24"/>
              </w:rPr>
            </w:pPr>
            <w:r w:rsidRPr="00DE6D4F">
              <w:rPr>
                <w:rFonts w:cstheme="minorHAnsi"/>
                <w:b w:val="0"/>
                <w:sz w:val="24"/>
                <w:szCs w:val="24"/>
              </w:rPr>
              <w:t>Regional Nodes Examined</w:t>
            </w:r>
          </w:p>
        </w:tc>
        <w:tc>
          <w:tcPr>
            <w:tcW w:w="990" w:type="dxa"/>
            <w:vAlign w:val="center"/>
          </w:tcPr>
          <w:p w14:paraId="450DD953" w14:textId="1C5C5707" w:rsidR="00D45295" w:rsidRPr="00DE6D4F"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gridSpan w:val="5"/>
          </w:tcPr>
          <w:p w14:paraId="3F570CB6" w14:textId="77777777" w:rsidR="00D45295" w:rsidRPr="008F4C7D" w:rsidRDefault="00D45295" w:rsidP="00D45295">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8F4C7D">
              <w:rPr>
                <w:rFonts w:eastAsia="Calibri" w:cstheme="minorHAnsi"/>
                <w:b/>
                <w:bCs/>
                <w:color w:val="000000" w:themeColor="text1"/>
                <w:sz w:val="24"/>
                <w:szCs w:val="24"/>
              </w:rPr>
              <w:t>Systemic Therapy Codes</w:t>
            </w:r>
          </w:p>
        </w:tc>
      </w:tr>
      <w:tr w:rsidR="00D45295" w14:paraId="56B5293B" w14:textId="77777777" w:rsidTr="00D45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27AFB" w14:textId="77777777" w:rsidR="00D45295" w:rsidRPr="00DE6D4F" w:rsidRDefault="00D45295" w:rsidP="00D45295">
            <w:pPr>
              <w:rPr>
                <w:rFonts w:cstheme="minorHAnsi"/>
                <w:b w:val="0"/>
                <w:sz w:val="24"/>
                <w:szCs w:val="24"/>
              </w:rPr>
            </w:pPr>
            <w:r w:rsidRPr="00DE6D4F">
              <w:rPr>
                <w:rFonts w:cstheme="minorHAnsi"/>
                <w:b w:val="0"/>
                <w:sz w:val="24"/>
                <w:szCs w:val="24"/>
              </w:rPr>
              <w:t>Lymphovascular Invasion</w:t>
            </w:r>
          </w:p>
        </w:tc>
        <w:tc>
          <w:tcPr>
            <w:tcW w:w="990" w:type="dxa"/>
            <w:vAlign w:val="center"/>
          </w:tcPr>
          <w:p w14:paraId="71B4D515" w14:textId="1D837432"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60" w:type="dxa"/>
            <w:gridSpan w:val="3"/>
          </w:tcPr>
          <w:p w14:paraId="415F8808" w14:textId="77777777" w:rsidR="00D45295" w:rsidRPr="00DE6D4F" w:rsidRDefault="00D45295" w:rsidP="00D45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E6D4F">
              <w:rPr>
                <w:rFonts w:eastAsia="Calibri" w:cstheme="minorHAnsi"/>
                <w:bCs/>
                <w:color w:val="000000" w:themeColor="text1"/>
                <w:sz w:val="24"/>
                <w:szCs w:val="24"/>
              </w:rPr>
              <w:t>Chemotherapy</w:t>
            </w:r>
          </w:p>
        </w:tc>
        <w:tc>
          <w:tcPr>
            <w:tcW w:w="1980" w:type="dxa"/>
            <w:gridSpan w:val="2"/>
            <w:vAlign w:val="center"/>
          </w:tcPr>
          <w:p w14:paraId="08F2690F" w14:textId="11B6147C" w:rsidR="00D45295" w:rsidRPr="00DE6D4F" w:rsidRDefault="00D45295" w:rsidP="00D4529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45295" w:rsidRPr="00AA4FDD" w14:paraId="64F186CD" w14:textId="77777777" w:rsidTr="00D45295">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7EFBB2E4" w14:textId="77777777" w:rsidR="00D45295" w:rsidRPr="00206BE5" w:rsidRDefault="00D45295" w:rsidP="00D45295">
            <w:pPr>
              <w:rPr>
                <w:rFonts w:eastAsia="Calibri" w:cstheme="minorHAnsi"/>
                <w:b w:val="0"/>
                <w:bCs w:val="0"/>
                <w:sz w:val="24"/>
                <w:szCs w:val="24"/>
              </w:rPr>
            </w:pPr>
            <w:r w:rsidRPr="00206BE5">
              <w:rPr>
                <w:rFonts w:eastAsia="Calibri" w:cstheme="minorHAnsi"/>
                <w:b w:val="0"/>
                <w:bCs w:val="0"/>
                <w:sz w:val="24"/>
                <w:szCs w:val="24"/>
              </w:rPr>
              <w:t>FIGO Stage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190ADBB4" w14:textId="570D7509" w:rsidR="00D45295" w:rsidRPr="00DE6D4F" w:rsidRDefault="00D45295" w:rsidP="00D45295">
            <w:pPr>
              <w:jc w:val="center"/>
              <w:rPr>
                <w:rFonts w:eastAsia="Calibri" w:cstheme="minorHAnsi"/>
                <w:color w:val="365F91"/>
                <w:sz w:val="24"/>
                <w:szCs w:val="24"/>
              </w:rPr>
            </w:pPr>
          </w:p>
        </w:tc>
        <w:tc>
          <w:tcPr>
            <w:tcW w:w="3960" w:type="dxa"/>
            <w:gridSpan w:val="3"/>
          </w:tcPr>
          <w:p w14:paraId="509B3A11"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eastAsia="Calibri" w:cstheme="minorHAnsi"/>
                <w:bCs/>
                <w:color w:val="365F91"/>
                <w:sz w:val="24"/>
                <w:szCs w:val="24"/>
              </w:rPr>
            </w:pPr>
            <w:r w:rsidRPr="00DE6D4F">
              <w:rPr>
                <w:rFonts w:eastAsia="Calibri" w:cstheme="minorHAnsi"/>
                <w:bCs/>
                <w:color w:val="000000" w:themeColor="text1"/>
                <w:sz w:val="24"/>
                <w:szCs w:val="24"/>
              </w:rPr>
              <w:t>Hormone 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6E0F886C" w14:textId="113C8230" w:rsidR="00D45295" w:rsidRPr="00DE6D4F" w:rsidRDefault="00D45295" w:rsidP="00D45295">
            <w:pPr>
              <w:jc w:val="center"/>
              <w:rPr>
                <w:rFonts w:eastAsia="Calibri" w:cstheme="minorHAnsi"/>
                <w:bCs/>
                <w:color w:val="000000" w:themeColor="text1"/>
                <w:sz w:val="24"/>
                <w:szCs w:val="24"/>
              </w:rPr>
            </w:pPr>
          </w:p>
        </w:tc>
      </w:tr>
      <w:tr w:rsidR="00D45295" w:rsidRPr="00AA4FDD" w14:paraId="585119B3" w14:textId="77777777" w:rsidTr="00D45295">
        <w:tblPrEx>
          <w:tblLook w:val="0280" w:firstRow="0" w:lastRow="0" w:firstColumn="1" w:lastColumn="0" w:noHBand="1" w:noVBand="0"/>
        </w:tblPrEx>
        <w:trPr>
          <w:trHeight w:val="70"/>
        </w:trPr>
        <w:tc>
          <w:tcPr>
            <w:cnfStyle w:val="001000000000" w:firstRow="0" w:lastRow="0" w:firstColumn="1" w:lastColumn="0" w:oddVBand="0" w:evenVBand="0" w:oddHBand="0" w:evenHBand="0" w:firstRowFirstColumn="0" w:firstRowLastColumn="0" w:lastRowFirstColumn="0" w:lastRowLastColumn="0"/>
            <w:tcW w:w="2965" w:type="dxa"/>
            <w:gridSpan w:val="2"/>
          </w:tcPr>
          <w:p w14:paraId="20CD5226" w14:textId="77777777" w:rsidR="00D45295" w:rsidRPr="00206BE5" w:rsidRDefault="00D45295" w:rsidP="00D45295">
            <w:pPr>
              <w:rPr>
                <w:rFonts w:eastAsia="Calibri" w:cstheme="minorHAnsi"/>
                <w:b w:val="0"/>
                <w:bCs w:val="0"/>
                <w:sz w:val="24"/>
                <w:szCs w:val="24"/>
              </w:rPr>
            </w:pPr>
            <w:r w:rsidRPr="00206BE5">
              <w:rPr>
                <w:rFonts w:eastAsia="Calibri" w:cstheme="minorHAnsi"/>
                <w:b w:val="0"/>
                <w:bCs w:val="0"/>
                <w:sz w:val="24"/>
                <w:szCs w:val="24"/>
              </w:rPr>
              <w:t>CA-125 PreTx Lab value</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7FD52FF4" w14:textId="3A4FB010" w:rsidR="00D45295" w:rsidRPr="00DE6D4F" w:rsidRDefault="00D45295" w:rsidP="00D45295">
            <w:pPr>
              <w:jc w:val="center"/>
              <w:rPr>
                <w:rFonts w:eastAsia="Calibri" w:cstheme="minorHAnsi"/>
                <w:color w:val="000000" w:themeColor="text1"/>
                <w:sz w:val="24"/>
                <w:szCs w:val="24"/>
              </w:rPr>
            </w:pPr>
          </w:p>
        </w:tc>
        <w:tc>
          <w:tcPr>
            <w:tcW w:w="3960" w:type="dxa"/>
            <w:gridSpan w:val="3"/>
          </w:tcPr>
          <w:p w14:paraId="309D8DAA"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Immunotherapy</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27508D7F" w14:textId="595B1433" w:rsidR="00D45295" w:rsidRPr="00DE6D4F" w:rsidRDefault="00D45295" w:rsidP="00D45295">
            <w:pPr>
              <w:jc w:val="center"/>
              <w:rPr>
                <w:rFonts w:eastAsia="Calibri" w:cstheme="minorHAnsi"/>
                <w:color w:val="000000" w:themeColor="text1"/>
                <w:sz w:val="24"/>
                <w:szCs w:val="24"/>
              </w:rPr>
            </w:pPr>
          </w:p>
        </w:tc>
      </w:tr>
      <w:tr w:rsidR="00D45295" w:rsidRPr="00AA4FDD" w14:paraId="3163150B" w14:textId="77777777" w:rsidTr="00D45295">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3A53DCB1" w14:textId="77777777" w:rsidR="00D45295" w:rsidRPr="00206BE5" w:rsidRDefault="00D45295" w:rsidP="00D45295">
            <w:pPr>
              <w:rPr>
                <w:rFonts w:eastAsia="Calibri" w:cstheme="minorHAnsi"/>
                <w:b w:val="0"/>
                <w:bCs w:val="0"/>
                <w:sz w:val="24"/>
                <w:szCs w:val="24"/>
              </w:rPr>
            </w:pPr>
            <w:r w:rsidRPr="00206BE5">
              <w:rPr>
                <w:rFonts w:eastAsia="Calibri" w:cstheme="minorHAnsi"/>
                <w:b w:val="0"/>
                <w:bCs w:val="0"/>
                <w:sz w:val="24"/>
                <w:szCs w:val="24"/>
              </w:rPr>
              <w:t>Residual Tumor Volume Post Cytoreduction</w:t>
            </w: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3E464506" w14:textId="1E222ED4" w:rsidR="00D45295" w:rsidRPr="00DE6D4F" w:rsidRDefault="00D45295" w:rsidP="00D45295">
            <w:pPr>
              <w:jc w:val="center"/>
              <w:rPr>
                <w:rFonts w:eastAsia="Calibri" w:cstheme="minorHAnsi"/>
                <w:color w:val="000000" w:themeColor="text1"/>
                <w:sz w:val="24"/>
                <w:szCs w:val="24"/>
              </w:rPr>
            </w:pPr>
          </w:p>
        </w:tc>
        <w:tc>
          <w:tcPr>
            <w:tcW w:w="3960" w:type="dxa"/>
            <w:gridSpan w:val="3"/>
          </w:tcPr>
          <w:p w14:paraId="28D2BF0A"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Hematologic Transplant/Endocrine Procedure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37F79D87" w14:textId="1622BB2D" w:rsidR="00D45295" w:rsidRPr="00DE6D4F" w:rsidRDefault="00D45295" w:rsidP="00D45295">
            <w:pPr>
              <w:jc w:val="center"/>
              <w:rPr>
                <w:rFonts w:eastAsia="Calibri" w:cstheme="minorHAnsi"/>
                <w:color w:val="000000" w:themeColor="text1"/>
                <w:sz w:val="24"/>
                <w:szCs w:val="24"/>
              </w:rPr>
            </w:pPr>
          </w:p>
        </w:tc>
      </w:tr>
      <w:tr w:rsidR="00D45295" w:rsidRPr="00AA4FDD" w14:paraId="3289C059" w14:textId="77777777" w:rsidTr="00D45295">
        <w:tblPrEx>
          <w:tblLook w:val="0280" w:firstRow="0" w:lastRow="0" w:firstColumn="1" w:lastColumn="0" w:noHBand="1" w:noVBand="0"/>
        </w:tblPrEx>
        <w:tc>
          <w:tcPr>
            <w:cnfStyle w:val="001000000000" w:firstRow="0" w:lastRow="0" w:firstColumn="1" w:lastColumn="0" w:oddVBand="0" w:evenVBand="0" w:oddHBand="0" w:evenHBand="0" w:firstRowFirstColumn="0" w:firstRowLastColumn="0" w:lastRowFirstColumn="0" w:lastRowLastColumn="0"/>
            <w:tcW w:w="2965" w:type="dxa"/>
            <w:gridSpan w:val="2"/>
          </w:tcPr>
          <w:p w14:paraId="412B0809" w14:textId="77777777" w:rsidR="00D45295" w:rsidRPr="00DE6D4F" w:rsidRDefault="00D45295" w:rsidP="00D45295">
            <w:pPr>
              <w:rPr>
                <w:rFonts w:eastAsia="Calibri"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2AE00E39" w14:textId="77777777" w:rsidR="00D45295" w:rsidRPr="00DE6D4F" w:rsidRDefault="00D45295" w:rsidP="00D45295">
            <w:pPr>
              <w:jc w:val="center"/>
              <w:rPr>
                <w:rFonts w:eastAsia="Calibri" w:cstheme="minorHAnsi"/>
                <w:color w:val="000000" w:themeColor="text1"/>
                <w:sz w:val="24"/>
                <w:szCs w:val="24"/>
              </w:rPr>
            </w:pPr>
          </w:p>
        </w:tc>
        <w:tc>
          <w:tcPr>
            <w:tcW w:w="3960" w:type="dxa"/>
            <w:gridSpan w:val="3"/>
          </w:tcPr>
          <w:p w14:paraId="708E6916" w14:textId="77777777" w:rsidR="00D45295" w:rsidRPr="00DE6D4F" w:rsidRDefault="00D45295" w:rsidP="00D45295">
            <w:pPr>
              <w:cnfStyle w:val="000000000000" w:firstRow="0" w:lastRow="0" w:firstColumn="0" w:lastColumn="0" w:oddVBand="0" w:evenVBand="0" w:oddHBand="0" w:evenHBand="0" w:firstRowFirstColumn="0" w:firstRowLastColumn="0" w:lastRowFirstColumn="0" w:lastRowLastColumn="0"/>
              <w:rPr>
                <w:rFonts w:eastAsia="Calibri" w:cstheme="minorHAnsi"/>
                <w:color w:val="365F91"/>
                <w:sz w:val="24"/>
                <w:szCs w:val="24"/>
              </w:rPr>
            </w:pPr>
            <w:r w:rsidRPr="00DE6D4F">
              <w:rPr>
                <w:rFonts w:eastAsia="Calibri" w:cstheme="minorHAnsi"/>
                <w:bCs/>
                <w:color w:val="000000" w:themeColor="text1"/>
                <w:sz w:val="24"/>
                <w:szCs w:val="24"/>
              </w:rPr>
              <w:t>Systemic/Surgery Sequence</w:t>
            </w:r>
          </w:p>
        </w:tc>
        <w:tc>
          <w:tcPr>
            <w:cnfStyle w:val="000010000000" w:firstRow="0" w:lastRow="0" w:firstColumn="0" w:lastColumn="0" w:oddVBand="1" w:evenVBand="0" w:oddHBand="0" w:evenHBand="0" w:firstRowFirstColumn="0" w:firstRowLastColumn="0" w:lastRowFirstColumn="0" w:lastRowLastColumn="0"/>
            <w:tcW w:w="1980" w:type="dxa"/>
            <w:gridSpan w:val="2"/>
            <w:vAlign w:val="center"/>
          </w:tcPr>
          <w:p w14:paraId="22625CAB" w14:textId="4D736E3C" w:rsidR="00D45295" w:rsidRPr="00DE6D4F" w:rsidRDefault="00D45295" w:rsidP="00D45295">
            <w:pPr>
              <w:jc w:val="center"/>
              <w:rPr>
                <w:rFonts w:eastAsia="Calibri" w:cstheme="minorHAnsi"/>
                <w:color w:val="000000" w:themeColor="text1"/>
                <w:sz w:val="24"/>
                <w:szCs w:val="24"/>
              </w:rPr>
            </w:pPr>
          </w:p>
        </w:tc>
      </w:tr>
    </w:tbl>
    <w:p w14:paraId="69A4E0F5" w14:textId="77777777" w:rsidR="00F813E0" w:rsidRPr="0010705C" w:rsidRDefault="00F813E0" w:rsidP="00D45295">
      <w:pPr>
        <w:spacing w:after="0"/>
        <w:rPr>
          <w:sz w:val="24"/>
        </w:rPr>
      </w:pPr>
    </w:p>
    <w:sectPr w:rsidR="00F813E0" w:rsidRPr="001070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BC92" w14:textId="77777777" w:rsidR="00796CE0" w:rsidRDefault="00796CE0" w:rsidP="00436184">
      <w:pPr>
        <w:spacing w:after="0" w:line="240" w:lineRule="auto"/>
      </w:pPr>
      <w:r>
        <w:separator/>
      </w:r>
    </w:p>
  </w:endnote>
  <w:endnote w:type="continuationSeparator" w:id="0">
    <w:p w14:paraId="63358163" w14:textId="77777777" w:rsidR="00796CE0" w:rsidRDefault="00796CE0" w:rsidP="0043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06237"/>
      <w:docPartObj>
        <w:docPartGallery w:val="Page Numbers (Bottom of Page)"/>
        <w:docPartUnique/>
      </w:docPartObj>
    </w:sdtPr>
    <w:sdtEndPr>
      <w:rPr>
        <w:noProof/>
      </w:rPr>
    </w:sdtEndPr>
    <w:sdtContent>
      <w:p w14:paraId="3DC951C8" w14:textId="3DEE108D" w:rsidR="00A03203" w:rsidRDefault="00A03203">
        <w:pPr>
          <w:pStyle w:val="Footer"/>
          <w:jc w:val="center"/>
        </w:pPr>
        <w:r>
          <w:fldChar w:fldCharType="begin"/>
        </w:r>
        <w:r>
          <w:instrText xml:space="preserve"> PAGE   \* MERGEFORMAT </w:instrText>
        </w:r>
        <w:r>
          <w:fldChar w:fldCharType="separate"/>
        </w:r>
        <w:r w:rsidR="00486D45">
          <w:rPr>
            <w:noProof/>
          </w:rPr>
          <w:t>4</w:t>
        </w:r>
        <w:r>
          <w:rPr>
            <w:noProof/>
          </w:rPr>
          <w:fldChar w:fldCharType="end"/>
        </w:r>
      </w:p>
    </w:sdtContent>
  </w:sdt>
  <w:p w14:paraId="6F532904" w14:textId="77777777" w:rsidR="00A03203" w:rsidRDefault="00A03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794D1" w14:textId="77777777" w:rsidR="00796CE0" w:rsidRDefault="00796CE0" w:rsidP="00436184">
      <w:pPr>
        <w:spacing w:after="0" w:line="240" w:lineRule="auto"/>
      </w:pPr>
      <w:r>
        <w:separator/>
      </w:r>
    </w:p>
  </w:footnote>
  <w:footnote w:type="continuationSeparator" w:id="0">
    <w:p w14:paraId="557F3589" w14:textId="77777777" w:rsidR="00796CE0" w:rsidRDefault="00796CE0" w:rsidP="0043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2EE"/>
    <w:multiLevelType w:val="hybridMultilevel"/>
    <w:tmpl w:val="3C4C9A14"/>
    <w:lvl w:ilvl="0" w:tplc="A1ACAE2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5378A"/>
    <w:multiLevelType w:val="hybridMultilevel"/>
    <w:tmpl w:val="8780994A"/>
    <w:lvl w:ilvl="0" w:tplc="97A64C4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B27"/>
    <w:multiLevelType w:val="hybridMultilevel"/>
    <w:tmpl w:val="F3EAED96"/>
    <w:lvl w:ilvl="0" w:tplc="210E5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3260A"/>
    <w:multiLevelType w:val="hybridMultilevel"/>
    <w:tmpl w:val="0818F1FE"/>
    <w:lvl w:ilvl="0" w:tplc="E62A5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E023D"/>
    <w:multiLevelType w:val="hybridMultilevel"/>
    <w:tmpl w:val="34BC919E"/>
    <w:lvl w:ilvl="0" w:tplc="C33ED9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21E3E"/>
    <w:multiLevelType w:val="hybridMultilevel"/>
    <w:tmpl w:val="A502C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86875"/>
    <w:multiLevelType w:val="hybridMultilevel"/>
    <w:tmpl w:val="4B3E20BA"/>
    <w:lvl w:ilvl="0" w:tplc="3E827C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B33E8"/>
    <w:multiLevelType w:val="hybridMultilevel"/>
    <w:tmpl w:val="18A6F0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664FCA"/>
    <w:multiLevelType w:val="hybridMultilevel"/>
    <w:tmpl w:val="61883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A6A53"/>
    <w:multiLevelType w:val="hybridMultilevel"/>
    <w:tmpl w:val="041618C2"/>
    <w:lvl w:ilvl="0" w:tplc="C046E5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05705"/>
    <w:multiLevelType w:val="hybridMultilevel"/>
    <w:tmpl w:val="7C146F94"/>
    <w:lvl w:ilvl="0" w:tplc="A560015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
  </w:num>
  <w:num w:numId="5">
    <w:abstractNumId w:val="2"/>
  </w:num>
  <w:num w:numId="6">
    <w:abstractNumId w:val="3"/>
  </w:num>
  <w:num w:numId="7">
    <w:abstractNumId w:val="0"/>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19"/>
    <w:rsid w:val="00087BC3"/>
    <w:rsid w:val="00092029"/>
    <w:rsid w:val="000973B8"/>
    <w:rsid w:val="000C135F"/>
    <w:rsid w:val="000E231E"/>
    <w:rsid w:val="0010705C"/>
    <w:rsid w:val="00192D4E"/>
    <w:rsid w:val="00193C0A"/>
    <w:rsid w:val="00194DD6"/>
    <w:rsid w:val="00206BE5"/>
    <w:rsid w:val="003619D1"/>
    <w:rsid w:val="00397432"/>
    <w:rsid w:val="003A1C97"/>
    <w:rsid w:val="00436184"/>
    <w:rsid w:val="00486D45"/>
    <w:rsid w:val="0052386A"/>
    <w:rsid w:val="00546CC8"/>
    <w:rsid w:val="00576964"/>
    <w:rsid w:val="00597EE6"/>
    <w:rsid w:val="006A5667"/>
    <w:rsid w:val="006A7946"/>
    <w:rsid w:val="006F17DE"/>
    <w:rsid w:val="006F211D"/>
    <w:rsid w:val="00723D12"/>
    <w:rsid w:val="00787629"/>
    <w:rsid w:val="00796CE0"/>
    <w:rsid w:val="007C2020"/>
    <w:rsid w:val="007E3FF3"/>
    <w:rsid w:val="007E5656"/>
    <w:rsid w:val="008113DA"/>
    <w:rsid w:val="00852598"/>
    <w:rsid w:val="008D0B17"/>
    <w:rsid w:val="008F4C7D"/>
    <w:rsid w:val="0092635F"/>
    <w:rsid w:val="009621D3"/>
    <w:rsid w:val="009A1742"/>
    <w:rsid w:val="00A00219"/>
    <w:rsid w:val="00A03203"/>
    <w:rsid w:val="00A21D23"/>
    <w:rsid w:val="00A77857"/>
    <w:rsid w:val="00AC4651"/>
    <w:rsid w:val="00AF4C02"/>
    <w:rsid w:val="00B60B38"/>
    <w:rsid w:val="00BB5991"/>
    <w:rsid w:val="00BD6677"/>
    <w:rsid w:val="00C252E4"/>
    <w:rsid w:val="00C253FE"/>
    <w:rsid w:val="00C67A11"/>
    <w:rsid w:val="00CE156E"/>
    <w:rsid w:val="00D0679D"/>
    <w:rsid w:val="00D45295"/>
    <w:rsid w:val="00D72AC3"/>
    <w:rsid w:val="00D86729"/>
    <w:rsid w:val="00D92078"/>
    <w:rsid w:val="00DE61EE"/>
    <w:rsid w:val="00F67CAC"/>
    <w:rsid w:val="00F813E0"/>
    <w:rsid w:val="00FB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AF77"/>
  <w15:chartTrackingRefBased/>
  <w15:docId w15:val="{D868475B-D305-4E8B-A337-C7F15419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67A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964"/>
    <w:pPr>
      <w:ind w:left="720"/>
      <w:contextualSpacing/>
    </w:pPr>
  </w:style>
  <w:style w:type="paragraph" w:styleId="BalloonText">
    <w:name w:val="Balloon Text"/>
    <w:basedOn w:val="Normal"/>
    <w:link w:val="BalloonTextChar"/>
    <w:uiPriority w:val="99"/>
    <w:semiHidden/>
    <w:unhideWhenUsed/>
    <w:rsid w:val="00C6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A11"/>
    <w:rPr>
      <w:rFonts w:ascii="Segoe UI" w:hAnsi="Segoe UI" w:cs="Segoe UI"/>
      <w:sz w:val="18"/>
      <w:szCs w:val="18"/>
    </w:rPr>
  </w:style>
  <w:style w:type="character" w:customStyle="1" w:styleId="Heading2Char">
    <w:name w:val="Heading 2 Char"/>
    <w:basedOn w:val="DefaultParagraphFont"/>
    <w:link w:val="Heading2"/>
    <w:uiPriority w:val="9"/>
    <w:rsid w:val="00C67A11"/>
    <w:rPr>
      <w:rFonts w:asciiTheme="majorHAnsi" w:eastAsiaTheme="majorEastAsia" w:hAnsiTheme="majorHAnsi" w:cstheme="majorBidi"/>
      <w:color w:val="2E74B5" w:themeColor="accent1" w:themeShade="BF"/>
      <w:sz w:val="26"/>
      <w:szCs w:val="26"/>
    </w:rPr>
  </w:style>
  <w:style w:type="table" w:customStyle="1" w:styleId="PlainTable11">
    <w:name w:val="Plain Table 11"/>
    <w:basedOn w:val="TableNormal"/>
    <w:uiPriority w:val="41"/>
    <w:rsid w:val="00C67A1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86729"/>
    <w:rPr>
      <w:sz w:val="16"/>
      <w:szCs w:val="16"/>
    </w:rPr>
  </w:style>
  <w:style w:type="paragraph" w:styleId="CommentText">
    <w:name w:val="annotation text"/>
    <w:basedOn w:val="Normal"/>
    <w:link w:val="CommentTextChar"/>
    <w:uiPriority w:val="99"/>
    <w:semiHidden/>
    <w:unhideWhenUsed/>
    <w:rsid w:val="00D86729"/>
    <w:pPr>
      <w:spacing w:line="240" w:lineRule="auto"/>
    </w:pPr>
    <w:rPr>
      <w:sz w:val="20"/>
      <w:szCs w:val="20"/>
    </w:rPr>
  </w:style>
  <w:style w:type="character" w:customStyle="1" w:styleId="CommentTextChar">
    <w:name w:val="Comment Text Char"/>
    <w:basedOn w:val="DefaultParagraphFont"/>
    <w:link w:val="CommentText"/>
    <w:uiPriority w:val="99"/>
    <w:semiHidden/>
    <w:rsid w:val="00D86729"/>
    <w:rPr>
      <w:sz w:val="20"/>
      <w:szCs w:val="20"/>
    </w:rPr>
  </w:style>
  <w:style w:type="paragraph" w:styleId="CommentSubject">
    <w:name w:val="annotation subject"/>
    <w:basedOn w:val="CommentText"/>
    <w:next w:val="CommentText"/>
    <w:link w:val="CommentSubjectChar"/>
    <w:uiPriority w:val="99"/>
    <w:semiHidden/>
    <w:unhideWhenUsed/>
    <w:rsid w:val="00D86729"/>
    <w:rPr>
      <w:b/>
      <w:bCs/>
    </w:rPr>
  </w:style>
  <w:style w:type="character" w:customStyle="1" w:styleId="CommentSubjectChar">
    <w:name w:val="Comment Subject Char"/>
    <w:basedOn w:val="CommentTextChar"/>
    <w:link w:val="CommentSubject"/>
    <w:uiPriority w:val="99"/>
    <w:semiHidden/>
    <w:rsid w:val="00D86729"/>
    <w:rPr>
      <w:b/>
      <w:bCs/>
      <w:sz w:val="20"/>
      <w:szCs w:val="20"/>
    </w:rPr>
  </w:style>
  <w:style w:type="paragraph" w:styleId="Header">
    <w:name w:val="header"/>
    <w:basedOn w:val="Normal"/>
    <w:link w:val="HeaderChar"/>
    <w:uiPriority w:val="99"/>
    <w:unhideWhenUsed/>
    <w:rsid w:val="0043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84"/>
  </w:style>
  <w:style w:type="paragraph" w:styleId="Footer">
    <w:name w:val="footer"/>
    <w:basedOn w:val="Normal"/>
    <w:link w:val="FooterChar"/>
    <w:uiPriority w:val="99"/>
    <w:unhideWhenUsed/>
    <w:rsid w:val="0043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AEA4-14F2-4C95-963E-7E5818F8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Matt</dc:creator>
  <cp:keywords/>
  <dc:description/>
  <cp:lastModifiedBy>Jim Hofferkamp</cp:lastModifiedBy>
  <cp:revision>2</cp:revision>
  <cp:lastPrinted>2019-05-31T20:48:00Z</cp:lastPrinted>
  <dcterms:created xsi:type="dcterms:W3CDTF">2019-06-25T18:08:00Z</dcterms:created>
  <dcterms:modified xsi:type="dcterms:W3CDTF">2019-06-25T18:08:00Z</dcterms:modified>
</cp:coreProperties>
</file>