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DC8" w:rsidRDefault="00A97DC8" w:rsidP="00A97DC8">
      <w:pPr>
        <w:pStyle w:val="Heading1"/>
        <w:rPr>
          <w:rFonts w:eastAsia="Times New Roman"/>
        </w:rPr>
      </w:pPr>
      <w:bookmarkStart w:id="0" w:name="_Toc2586690"/>
      <w:r>
        <w:rPr>
          <w:rFonts w:eastAsia="Times New Roman"/>
        </w:rPr>
        <w:t>Table of Contents</w:t>
      </w:r>
      <w:bookmarkEnd w:id="0"/>
    </w:p>
    <w:p w:rsidR="00A97DC8" w:rsidRPr="00A97DC8" w:rsidRDefault="00A97DC8" w:rsidP="00A97DC8"/>
    <w:p w:rsidR="00D57731" w:rsidRDefault="00155FC3">
      <w:pPr>
        <w:pStyle w:val="TOC1"/>
        <w:tabs>
          <w:tab w:val="right" w:leader="dot" w:pos="9350"/>
        </w:tabs>
        <w:rPr>
          <w:rFonts w:eastAsiaTheme="minorEastAsia"/>
          <w:noProof/>
        </w:rPr>
      </w:pPr>
      <w:r>
        <w:rPr>
          <w:rFonts w:eastAsia="Times New Roman"/>
        </w:rPr>
        <w:fldChar w:fldCharType="begin"/>
      </w:r>
      <w:r>
        <w:rPr>
          <w:rFonts w:eastAsia="Times New Roman"/>
        </w:rPr>
        <w:instrText xml:space="preserve"> TOC \o "1-2" \h \z \u </w:instrText>
      </w:r>
      <w:r>
        <w:rPr>
          <w:rFonts w:eastAsia="Times New Roman"/>
        </w:rPr>
        <w:fldChar w:fldCharType="separate"/>
      </w:r>
      <w:hyperlink w:anchor="_Toc2586690" w:history="1">
        <w:r w:rsidR="00D57731" w:rsidRPr="0047321A">
          <w:rPr>
            <w:rStyle w:val="Hyperlink"/>
            <w:rFonts w:eastAsia="Times New Roman"/>
            <w:noProof/>
          </w:rPr>
          <w:t>Table of Contents</w:t>
        </w:r>
        <w:r w:rsidR="00D57731">
          <w:rPr>
            <w:noProof/>
            <w:webHidden/>
          </w:rPr>
          <w:tab/>
        </w:r>
        <w:r w:rsidR="00D57731">
          <w:rPr>
            <w:noProof/>
            <w:webHidden/>
          </w:rPr>
          <w:fldChar w:fldCharType="begin"/>
        </w:r>
        <w:r w:rsidR="00D57731">
          <w:rPr>
            <w:noProof/>
            <w:webHidden/>
          </w:rPr>
          <w:instrText xml:space="preserve"> PAGEREF _Toc2586690 \h </w:instrText>
        </w:r>
        <w:r w:rsidR="00D57731">
          <w:rPr>
            <w:noProof/>
            <w:webHidden/>
          </w:rPr>
        </w:r>
        <w:r w:rsidR="00D57731">
          <w:rPr>
            <w:noProof/>
            <w:webHidden/>
          </w:rPr>
          <w:fldChar w:fldCharType="separate"/>
        </w:r>
        <w:r w:rsidR="00D57731">
          <w:rPr>
            <w:noProof/>
            <w:webHidden/>
          </w:rPr>
          <w:t>1</w:t>
        </w:r>
        <w:r w:rsidR="00D57731">
          <w:rPr>
            <w:noProof/>
            <w:webHidden/>
          </w:rPr>
          <w:fldChar w:fldCharType="end"/>
        </w:r>
      </w:hyperlink>
    </w:p>
    <w:p w:rsidR="00D57731" w:rsidRDefault="00006B2A">
      <w:pPr>
        <w:pStyle w:val="TOC1"/>
        <w:tabs>
          <w:tab w:val="right" w:leader="dot" w:pos="9350"/>
        </w:tabs>
        <w:rPr>
          <w:rFonts w:eastAsiaTheme="minorEastAsia"/>
          <w:noProof/>
        </w:rPr>
      </w:pPr>
      <w:hyperlink w:anchor="_Toc2586691" w:history="1">
        <w:r w:rsidR="00D57731" w:rsidRPr="0047321A">
          <w:rPr>
            <w:rStyle w:val="Hyperlink"/>
            <w:rFonts w:eastAsia="Times New Roman"/>
            <w:noProof/>
          </w:rPr>
          <w:t>Quiz 1 Terminology</w:t>
        </w:r>
        <w:r w:rsidR="00D57731">
          <w:rPr>
            <w:noProof/>
            <w:webHidden/>
          </w:rPr>
          <w:tab/>
        </w:r>
        <w:r w:rsidR="00D57731">
          <w:rPr>
            <w:noProof/>
            <w:webHidden/>
          </w:rPr>
          <w:fldChar w:fldCharType="begin"/>
        </w:r>
        <w:r w:rsidR="00D57731">
          <w:rPr>
            <w:noProof/>
            <w:webHidden/>
          </w:rPr>
          <w:instrText xml:space="preserve"> PAGEREF _Toc2586691 \h </w:instrText>
        </w:r>
        <w:r w:rsidR="00D57731">
          <w:rPr>
            <w:noProof/>
            <w:webHidden/>
          </w:rPr>
        </w:r>
        <w:r w:rsidR="00D57731">
          <w:rPr>
            <w:noProof/>
            <w:webHidden/>
          </w:rPr>
          <w:fldChar w:fldCharType="separate"/>
        </w:r>
        <w:r w:rsidR="00D57731">
          <w:rPr>
            <w:noProof/>
            <w:webHidden/>
          </w:rPr>
          <w:t>3</w:t>
        </w:r>
        <w:r w:rsidR="00D57731">
          <w:rPr>
            <w:noProof/>
            <w:webHidden/>
          </w:rPr>
          <w:fldChar w:fldCharType="end"/>
        </w:r>
      </w:hyperlink>
    </w:p>
    <w:p w:rsidR="00D57731" w:rsidRDefault="00006B2A">
      <w:pPr>
        <w:pStyle w:val="TOC1"/>
        <w:tabs>
          <w:tab w:val="right" w:leader="dot" w:pos="9350"/>
        </w:tabs>
        <w:rPr>
          <w:rFonts w:eastAsiaTheme="minorEastAsia"/>
          <w:noProof/>
        </w:rPr>
      </w:pPr>
      <w:hyperlink w:anchor="_Toc2586692" w:history="1">
        <w:r w:rsidR="00D57731" w:rsidRPr="0047321A">
          <w:rPr>
            <w:rStyle w:val="Hyperlink"/>
            <w:rFonts w:eastAsia="Calibri"/>
            <w:noProof/>
          </w:rPr>
          <w:t>Quiz 2 Bas</w:t>
        </w:r>
        <w:r w:rsidR="00D57731" w:rsidRPr="0047321A">
          <w:rPr>
            <w:rStyle w:val="Hyperlink"/>
            <w:rFonts w:eastAsia="Calibri"/>
            <w:noProof/>
          </w:rPr>
          <w:t>i</w:t>
        </w:r>
        <w:r w:rsidR="00D57731" w:rsidRPr="0047321A">
          <w:rPr>
            <w:rStyle w:val="Hyperlink"/>
            <w:rFonts w:eastAsia="Calibri"/>
            <w:noProof/>
          </w:rPr>
          <w:t>cs</w:t>
        </w:r>
        <w:r w:rsidR="00D57731">
          <w:rPr>
            <w:noProof/>
            <w:webHidden/>
          </w:rPr>
          <w:tab/>
        </w:r>
        <w:r w:rsidR="00D57731">
          <w:rPr>
            <w:noProof/>
            <w:webHidden/>
          </w:rPr>
          <w:fldChar w:fldCharType="begin"/>
        </w:r>
        <w:r w:rsidR="00D57731">
          <w:rPr>
            <w:noProof/>
            <w:webHidden/>
          </w:rPr>
          <w:instrText xml:space="preserve"> PAGEREF _Toc2586692 \h </w:instrText>
        </w:r>
        <w:r w:rsidR="00D57731">
          <w:rPr>
            <w:noProof/>
            <w:webHidden/>
          </w:rPr>
        </w:r>
        <w:r w:rsidR="00D57731">
          <w:rPr>
            <w:noProof/>
            <w:webHidden/>
          </w:rPr>
          <w:fldChar w:fldCharType="separate"/>
        </w:r>
        <w:r w:rsidR="00D57731">
          <w:rPr>
            <w:noProof/>
            <w:webHidden/>
          </w:rPr>
          <w:t>7</w:t>
        </w:r>
        <w:r w:rsidR="00D57731">
          <w:rPr>
            <w:noProof/>
            <w:webHidden/>
          </w:rPr>
          <w:fldChar w:fldCharType="end"/>
        </w:r>
      </w:hyperlink>
    </w:p>
    <w:p w:rsidR="00D57731" w:rsidRDefault="00006B2A">
      <w:pPr>
        <w:pStyle w:val="TOC1"/>
        <w:tabs>
          <w:tab w:val="right" w:leader="dot" w:pos="9350"/>
        </w:tabs>
        <w:rPr>
          <w:rFonts w:eastAsiaTheme="minorEastAsia"/>
          <w:noProof/>
        </w:rPr>
      </w:pPr>
      <w:hyperlink w:anchor="_Toc2586693" w:history="1">
        <w:r w:rsidR="00D57731" w:rsidRPr="0047321A">
          <w:rPr>
            <w:rStyle w:val="Hyperlink"/>
            <w:noProof/>
          </w:rPr>
          <w:t>Quiz 3-Treatment</w:t>
        </w:r>
        <w:r w:rsidR="00D57731">
          <w:rPr>
            <w:noProof/>
            <w:webHidden/>
          </w:rPr>
          <w:tab/>
        </w:r>
        <w:r w:rsidR="00D57731">
          <w:rPr>
            <w:noProof/>
            <w:webHidden/>
          </w:rPr>
          <w:fldChar w:fldCharType="begin"/>
        </w:r>
        <w:r w:rsidR="00D57731">
          <w:rPr>
            <w:noProof/>
            <w:webHidden/>
          </w:rPr>
          <w:instrText xml:space="preserve"> PAGEREF _Toc2586693 \h </w:instrText>
        </w:r>
        <w:r w:rsidR="00D57731">
          <w:rPr>
            <w:noProof/>
            <w:webHidden/>
          </w:rPr>
        </w:r>
        <w:r w:rsidR="00D57731">
          <w:rPr>
            <w:noProof/>
            <w:webHidden/>
          </w:rPr>
          <w:fldChar w:fldCharType="separate"/>
        </w:r>
        <w:r w:rsidR="00D57731">
          <w:rPr>
            <w:noProof/>
            <w:webHidden/>
          </w:rPr>
          <w:t>11</w:t>
        </w:r>
        <w:r w:rsidR="00D57731">
          <w:rPr>
            <w:noProof/>
            <w:webHidden/>
          </w:rPr>
          <w:fldChar w:fldCharType="end"/>
        </w:r>
      </w:hyperlink>
    </w:p>
    <w:p w:rsidR="00D57731" w:rsidRDefault="00006B2A">
      <w:pPr>
        <w:pStyle w:val="TOC1"/>
        <w:tabs>
          <w:tab w:val="right" w:leader="dot" w:pos="9350"/>
        </w:tabs>
        <w:rPr>
          <w:rFonts w:eastAsiaTheme="minorEastAsia"/>
          <w:noProof/>
        </w:rPr>
      </w:pPr>
      <w:hyperlink w:anchor="_Toc2586694" w:history="1">
        <w:r w:rsidR="00D57731" w:rsidRPr="0047321A">
          <w:rPr>
            <w:rStyle w:val="Hyperlink"/>
            <w:noProof/>
          </w:rPr>
          <w:t>Quiz 4-Solid Tumor Rules</w:t>
        </w:r>
        <w:r w:rsidR="00D57731">
          <w:rPr>
            <w:noProof/>
            <w:webHidden/>
          </w:rPr>
          <w:tab/>
        </w:r>
        <w:r w:rsidR="00D57731">
          <w:rPr>
            <w:noProof/>
            <w:webHidden/>
          </w:rPr>
          <w:fldChar w:fldCharType="begin"/>
        </w:r>
        <w:r w:rsidR="00D57731">
          <w:rPr>
            <w:noProof/>
            <w:webHidden/>
          </w:rPr>
          <w:instrText xml:space="preserve"> PAGEREF _Toc2586694 \h </w:instrText>
        </w:r>
        <w:r w:rsidR="00D57731">
          <w:rPr>
            <w:noProof/>
            <w:webHidden/>
          </w:rPr>
        </w:r>
        <w:r w:rsidR="00D57731">
          <w:rPr>
            <w:noProof/>
            <w:webHidden/>
          </w:rPr>
          <w:fldChar w:fldCharType="separate"/>
        </w:r>
        <w:r w:rsidR="00D57731">
          <w:rPr>
            <w:noProof/>
            <w:webHidden/>
          </w:rPr>
          <w:t>15</w:t>
        </w:r>
        <w:r w:rsidR="00D57731">
          <w:rPr>
            <w:noProof/>
            <w:webHidden/>
          </w:rPr>
          <w:fldChar w:fldCharType="end"/>
        </w:r>
      </w:hyperlink>
    </w:p>
    <w:p w:rsidR="00D57731" w:rsidRDefault="00006B2A">
      <w:pPr>
        <w:pStyle w:val="TOC2"/>
        <w:tabs>
          <w:tab w:val="right" w:leader="dot" w:pos="9350"/>
        </w:tabs>
        <w:rPr>
          <w:rFonts w:eastAsiaTheme="minorEastAsia"/>
          <w:noProof/>
        </w:rPr>
      </w:pPr>
      <w:hyperlink w:anchor="_Toc2586695" w:history="1">
        <w:r w:rsidR="00D57731" w:rsidRPr="0047321A">
          <w:rPr>
            <w:rStyle w:val="Hyperlink"/>
            <w:noProof/>
          </w:rPr>
          <w:t>Excerpt from Solid Tumor Rules Colon Table 1: Specific Histologies, NOS,and Subtypes/Variants</w:t>
        </w:r>
        <w:r w:rsidR="00D57731">
          <w:rPr>
            <w:noProof/>
            <w:webHidden/>
          </w:rPr>
          <w:tab/>
        </w:r>
        <w:r w:rsidR="00D57731">
          <w:rPr>
            <w:noProof/>
            <w:webHidden/>
          </w:rPr>
          <w:fldChar w:fldCharType="begin"/>
        </w:r>
        <w:r w:rsidR="00D57731">
          <w:rPr>
            <w:noProof/>
            <w:webHidden/>
          </w:rPr>
          <w:instrText xml:space="preserve"> PAGEREF _Toc2586695 \h </w:instrText>
        </w:r>
        <w:r w:rsidR="00D57731">
          <w:rPr>
            <w:noProof/>
            <w:webHidden/>
          </w:rPr>
        </w:r>
        <w:r w:rsidR="00D57731">
          <w:rPr>
            <w:noProof/>
            <w:webHidden/>
          </w:rPr>
          <w:fldChar w:fldCharType="separate"/>
        </w:r>
        <w:r w:rsidR="00D57731">
          <w:rPr>
            <w:noProof/>
            <w:webHidden/>
          </w:rPr>
          <w:t>17</w:t>
        </w:r>
        <w:r w:rsidR="00D57731">
          <w:rPr>
            <w:noProof/>
            <w:webHidden/>
          </w:rPr>
          <w:fldChar w:fldCharType="end"/>
        </w:r>
      </w:hyperlink>
    </w:p>
    <w:p w:rsidR="00D57731" w:rsidRDefault="00006B2A">
      <w:pPr>
        <w:pStyle w:val="TOC1"/>
        <w:tabs>
          <w:tab w:val="right" w:leader="dot" w:pos="9350"/>
        </w:tabs>
        <w:rPr>
          <w:rFonts w:eastAsiaTheme="minorEastAsia"/>
          <w:noProof/>
        </w:rPr>
      </w:pPr>
      <w:hyperlink w:anchor="_Toc2586696" w:history="1">
        <w:r w:rsidR="00D57731" w:rsidRPr="0047321A">
          <w:rPr>
            <w:rStyle w:val="Hyperlink"/>
            <w:noProof/>
          </w:rPr>
          <w:t>Quiz 5 Colon SSDI (see pages 17 and 16 for coding notes and codes)</w:t>
        </w:r>
        <w:r w:rsidR="00D57731">
          <w:rPr>
            <w:noProof/>
            <w:webHidden/>
          </w:rPr>
          <w:tab/>
        </w:r>
        <w:r w:rsidR="00D57731">
          <w:rPr>
            <w:noProof/>
            <w:webHidden/>
          </w:rPr>
          <w:fldChar w:fldCharType="begin"/>
        </w:r>
        <w:r w:rsidR="00D57731">
          <w:rPr>
            <w:noProof/>
            <w:webHidden/>
          </w:rPr>
          <w:instrText xml:space="preserve"> PAGEREF _Toc2586696 \h </w:instrText>
        </w:r>
        <w:r w:rsidR="00D57731">
          <w:rPr>
            <w:noProof/>
            <w:webHidden/>
          </w:rPr>
        </w:r>
        <w:r w:rsidR="00D57731">
          <w:rPr>
            <w:noProof/>
            <w:webHidden/>
          </w:rPr>
          <w:fldChar w:fldCharType="separate"/>
        </w:r>
        <w:r w:rsidR="00D57731">
          <w:rPr>
            <w:noProof/>
            <w:webHidden/>
          </w:rPr>
          <w:t>19</w:t>
        </w:r>
        <w:r w:rsidR="00D57731">
          <w:rPr>
            <w:noProof/>
            <w:webHidden/>
          </w:rPr>
          <w:fldChar w:fldCharType="end"/>
        </w:r>
      </w:hyperlink>
    </w:p>
    <w:p w:rsidR="00D57731" w:rsidRDefault="00006B2A">
      <w:pPr>
        <w:pStyle w:val="TOC1"/>
        <w:tabs>
          <w:tab w:val="right" w:leader="dot" w:pos="9350"/>
        </w:tabs>
        <w:rPr>
          <w:rFonts w:eastAsiaTheme="minorEastAsia"/>
          <w:noProof/>
        </w:rPr>
      </w:pPr>
      <w:hyperlink w:anchor="_Toc2586697" w:history="1">
        <w:r w:rsidR="00D57731" w:rsidRPr="0047321A">
          <w:rPr>
            <w:rStyle w:val="Hyperlink"/>
            <w:noProof/>
          </w:rPr>
          <w:t>Quiz 6 Breast SSDI</w:t>
        </w:r>
        <w:r w:rsidR="00D57731">
          <w:rPr>
            <w:noProof/>
            <w:webHidden/>
          </w:rPr>
          <w:tab/>
        </w:r>
        <w:r w:rsidR="00D57731">
          <w:rPr>
            <w:noProof/>
            <w:webHidden/>
          </w:rPr>
          <w:fldChar w:fldCharType="begin"/>
        </w:r>
        <w:r w:rsidR="00D57731">
          <w:rPr>
            <w:noProof/>
            <w:webHidden/>
          </w:rPr>
          <w:instrText xml:space="preserve"> PAGEREF _Toc2586697 \h </w:instrText>
        </w:r>
        <w:r w:rsidR="00D57731">
          <w:rPr>
            <w:noProof/>
            <w:webHidden/>
          </w:rPr>
        </w:r>
        <w:r w:rsidR="00D57731">
          <w:rPr>
            <w:noProof/>
            <w:webHidden/>
          </w:rPr>
          <w:fldChar w:fldCharType="separate"/>
        </w:r>
        <w:r w:rsidR="00D57731">
          <w:rPr>
            <w:noProof/>
            <w:webHidden/>
          </w:rPr>
          <w:t>22</w:t>
        </w:r>
        <w:r w:rsidR="00D57731">
          <w:rPr>
            <w:noProof/>
            <w:webHidden/>
          </w:rPr>
          <w:fldChar w:fldCharType="end"/>
        </w:r>
      </w:hyperlink>
    </w:p>
    <w:p w:rsidR="00D57731" w:rsidRDefault="00006B2A">
      <w:pPr>
        <w:pStyle w:val="TOC1"/>
        <w:tabs>
          <w:tab w:val="right" w:leader="dot" w:pos="9350"/>
        </w:tabs>
        <w:rPr>
          <w:rFonts w:eastAsiaTheme="minorEastAsia"/>
          <w:noProof/>
        </w:rPr>
      </w:pPr>
      <w:hyperlink w:anchor="_Toc2586698" w:history="1">
        <w:r w:rsidR="00D57731" w:rsidRPr="0047321A">
          <w:rPr>
            <w:rStyle w:val="Hyperlink"/>
            <w:noProof/>
          </w:rPr>
          <w:t>Quiz 7-Sentinel &amp; Regional Lymph Node Data Items</w:t>
        </w:r>
        <w:r w:rsidR="00D57731">
          <w:rPr>
            <w:noProof/>
            <w:webHidden/>
          </w:rPr>
          <w:tab/>
        </w:r>
        <w:r w:rsidR="00D57731">
          <w:rPr>
            <w:noProof/>
            <w:webHidden/>
          </w:rPr>
          <w:fldChar w:fldCharType="begin"/>
        </w:r>
        <w:r w:rsidR="00D57731">
          <w:rPr>
            <w:noProof/>
            <w:webHidden/>
          </w:rPr>
          <w:instrText xml:space="preserve"> PAGEREF _Toc2586698 \h </w:instrText>
        </w:r>
        <w:r w:rsidR="00D57731">
          <w:rPr>
            <w:noProof/>
            <w:webHidden/>
          </w:rPr>
        </w:r>
        <w:r w:rsidR="00D57731">
          <w:rPr>
            <w:noProof/>
            <w:webHidden/>
          </w:rPr>
          <w:fldChar w:fldCharType="separate"/>
        </w:r>
        <w:r w:rsidR="00D57731">
          <w:rPr>
            <w:noProof/>
            <w:webHidden/>
          </w:rPr>
          <w:t>24</w:t>
        </w:r>
        <w:r w:rsidR="00D57731">
          <w:rPr>
            <w:noProof/>
            <w:webHidden/>
          </w:rPr>
          <w:fldChar w:fldCharType="end"/>
        </w:r>
      </w:hyperlink>
    </w:p>
    <w:p w:rsidR="00D57731" w:rsidRDefault="00006B2A">
      <w:pPr>
        <w:pStyle w:val="TOC1"/>
        <w:tabs>
          <w:tab w:val="right" w:leader="dot" w:pos="9350"/>
        </w:tabs>
        <w:rPr>
          <w:rFonts w:eastAsiaTheme="minorEastAsia"/>
          <w:noProof/>
        </w:rPr>
      </w:pPr>
      <w:hyperlink w:anchor="_Toc2586699" w:history="1">
        <w:r w:rsidR="00D57731" w:rsidRPr="0047321A">
          <w:rPr>
            <w:rStyle w:val="Hyperlink"/>
            <w:noProof/>
          </w:rPr>
          <w:t>Coding Radiation fields when no radiation was given or it is unknown if radiation was given.</w:t>
        </w:r>
        <w:r w:rsidR="00D57731">
          <w:rPr>
            <w:noProof/>
            <w:webHidden/>
          </w:rPr>
          <w:tab/>
        </w:r>
        <w:r w:rsidR="00D57731">
          <w:rPr>
            <w:noProof/>
            <w:webHidden/>
          </w:rPr>
          <w:fldChar w:fldCharType="begin"/>
        </w:r>
        <w:r w:rsidR="00D57731">
          <w:rPr>
            <w:noProof/>
            <w:webHidden/>
          </w:rPr>
          <w:instrText xml:space="preserve"> PAGEREF _Toc2586699 \h </w:instrText>
        </w:r>
        <w:r w:rsidR="00D57731">
          <w:rPr>
            <w:noProof/>
            <w:webHidden/>
          </w:rPr>
        </w:r>
        <w:r w:rsidR="00D57731">
          <w:rPr>
            <w:noProof/>
            <w:webHidden/>
          </w:rPr>
          <w:fldChar w:fldCharType="separate"/>
        </w:r>
        <w:r w:rsidR="00D57731">
          <w:rPr>
            <w:noProof/>
            <w:webHidden/>
          </w:rPr>
          <w:t>25</w:t>
        </w:r>
        <w:r w:rsidR="00D57731">
          <w:rPr>
            <w:noProof/>
            <w:webHidden/>
          </w:rPr>
          <w:fldChar w:fldCharType="end"/>
        </w:r>
      </w:hyperlink>
    </w:p>
    <w:p w:rsidR="00D57731" w:rsidRDefault="00155FC3">
      <w:pPr>
        <w:rPr>
          <w:rFonts w:eastAsia="Times New Roman"/>
        </w:rPr>
      </w:pPr>
      <w:r>
        <w:rPr>
          <w:rFonts w:eastAsia="Times New Roman"/>
        </w:rPr>
        <w:fldChar w:fldCharType="end"/>
      </w:r>
      <w:r w:rsidR="00A97DC8">
        <w:rPr>
          <w:rFonts w:eastAsia="Times New Roman"/>
        </w:rPr>
        <w:br w:type="page"/>
      </w:r>
      <w:r w:rsidR="00D57731">
        <w:rPr>
          <w:rFonts w:eastAsia="Times New Roman"/>
        </w:rPr>
        <w:lastRenderedPageBreak/>
        <w:br w:type="page"/>
      </w:r>
    </w:p>
    <w:p w:rsidR="00B37BA7" w:rsidRDefault="00105DB9" w:rsidP="00522F90">
      <w:pPr>
        <w:pStyle w:val="Heading1"/>
        <w:rPr>
          <w:rFonts w:eastAsia="Times New Roman"/>
        </w:rPr>
      </w:pPr>
      <w:bookmarkStart w:id="1" w:name="_Toc2586691"/>
      <w:r>
        <w:rPr>
          <w:rFonts w:eastAsia="Times New Roman"/>
        </w:rPr>
        <w:lastRenderedPageBreak/>
        <w:t>Quiz 1</w:t>
      </w:r>
      <w:r w:rsidR="00352E76">
        <w:rPr>
          <w:rFonts w:eastAsia="Times New Roman"/>
        </w:rPr>
        <w:t xml:space="preserve"> Terminology</w:t>
      </w:r>
      <w:bookmarkEnd w:id="1"/>
    </w:p>
    <w:p w:rsidR="003943E3" w:rsidRDefault="003943E3" w:rsidP="003943E3">
      <w:pPr>
        <w:spacing w:after="200" w:line="276" w:lineRule="auto"/>
        <w:ind w:left="720"/>
        <w:contextualSpacing/>
        <w:rPr>
          <w:rFonts w:ascii="Calibri" w:eastAsia="Calibri" w:hAnsi="Calibri" w:cs="Times New Roman"/>
        </w:rPr>
      </w:pPr>
    </w:p>
    <w:p w:rsidR="00B37BA7" w:rsidRPr="00B37BA7" w:rsidRDefault="00B37BA7" w:rsidP="00B37BA7">
      <w:pPr>
        <w:numPr>
          <w:ilvl w:val="0"/>
          <w:numId w:val="1"/>
        </w:numPr>
        <w:spacing w:after="200" w:line="276" w:lineRule="auto"/>
        <w:contextualSpacing/>
        <w:rPr>
          <w:rFonts w:ascii="Calibri" w:eastAsia="Calibri" w:hAnsi="Calibri" w:cs="Times New Roman"/>
        </w:rPr>
      </w:pPr>
      <w:r w:rsidRPr="00B37BA7">
        <w:rPr>
          <w:rFonts w:ascii="Calibri" w:eastAsia="Calibri" w:hAnsi="Calibri" w:cs="Times New Roman"/>
        </w:rPr>
        <w:t>Match the word with the best definition</w:t>
      </w:r>
    </w:p>
    <w:tbl>
      <w:tblPr>
        <w:tblW w:w="0" w:type="auto"/>
        <w:tblInd w:w="720" w:type="dxa"/>
        <w:tblLook w:val="04A0" w:firstRow="1" w:lastRow="0" w:firstColumn="1" w:lastColumn="0" w:noHBand="0" w:noVBand="1"/>
      </w:tblPr>
      <w:tblGrid>
        <w:gridCol w:w="1496"/>
        <w:gridCol w:w="526"/>
        <w:gridCol w:w="6618"/>
      </w:tblGrid>
      <w:tr w:rsidR="00B37BA7" w:rsidRPr="00B37BA7" w:rsidTr="00B27643">
        <w:tc>
          <w:tcPr>
            <w:tcW w:w="145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Anemia</w:t>
            </w:r>
          </w:p>
        </w:tc>
        <w:tc>
          <w:tcPr>
            <w:tcW w:w="540" w:type="dxa"/>
            <w:tcBorders>
              <w:bottom w:val="single" w:sz="4" w:space="0" w:color="auto"/>
            </w:tcBorders>
            <w:shd w:val="clear" w:color="auto" w:fill="auto"/>
          </w:tcPr>
          <w:p w:rsidR="00B37BA7" w:rsidRPr="00B37BA7" w:rsidRDefault="00B37BA7" w:rsidP="00B37BA7">
            <w:pPr>
              <w:spacing w:after="0" w:line="240" w:lineRule="auto"/>
              <w:contextualSpacing/>
              <w:rPr>
                <w:rFonts w:ascii="Calibri" w:eastAsia="Calibri" w:hAnsi="Calibri" w:cs="Times New Roman"/>
              </w:rPr>
            </w:pPr>
          </w:p>
        </w:tc>
        <w:tc>
          <w:tcPr>
            <w:tcW w:w="685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A: Difficulty swallowing</w:t>
            </w:r>
          </w:p>
        </w:tc>
      </w:tr>
      <w:tr w:rsidR="00B37BA7" w:rsidRPr="00B37BA7" w:rsidTr="00B27643">
        <w:tc>
          <w:tcPr>
            <w:tcW w:w="145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Polyuria</w:t>
            </w:r>
          </w:p>
        </w:tc>
        <w:tc>
          <w:tcPr>
            <w:tcW w:w="540" w:type="dxa"/>
            <w:tcBorders>
              <w:top w:val="single" w:sz="4" w:space="0" w:color="auto"/>
              <w:bottom w:val="single" w:sz="4" w:space="0" w:color="auto"/>
            </w:tcBorders>
            <w:shd w:val="clear" w:color="auto" w:fill="auto"/>
          </w:tcPr>
          <w:p w:rsidR="00B37BA7" w:rsidRPr="00B37BA7" w:rsidRDefault="00B37BA7" w:rsidP="00B37BA7">
            <w:pPr>
              <w:spacing w:after="0" w:line="240" w:lineRule="auto"/>
              <w:contextualSpacing/>
              <w:rPr>
                <w:rFonts w:ascii="Calibri" w:eastAsia="Calibri" w:hAnsi="Calibri" w:cs="Times New Roman"/>
              </w:rPr>
            </w:pPr>
          </w:p>
        </w:tc>
        <w:tc>
          <w:tcPr>
            <w:tcW w:w="685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B: Restriction in blood supply to tissues,</w:t>
            </w:r>
          </w:p>
        </w:tc>
      </w:tr>
      <w:tr w:rsidR="00B37BA7" w:rsidRPr="00B37BA7" w:rsidTr="00B27643">
        <w:tc>
          <w:tcPr>
            <w:tcW w:w="1458" w:type="dxa"/>
            <w:shd w:val="clear" w:color="auto" w:fill="auto"/>
          </w:tcPr>
          <w:p w:rsidR="00B37BA7" w:rsidRPr="00B37BA7" w:rsidRDefault="00B37BA7" w:rsidP="00B37BA7">
            <w:pPr>
              <w:spacing w:after="0" w:line="240" w:lineRule="auto"/>
              <w:rPr>
                <w:rFonts w:ascii="Calibri" w:eastAsia="Calibri" w:hAnsi="Calibri" w:cs="Times New Roman"/>
              </w:rPr>
            </w:pPr>
            <w:r w:rsidRPr="00B37BA7">
              <w:rPr>
                <w:rFonts w:ascii="Calibri" w:eastAsia="Calibri" w:hAnsi="Calibri" w:cs="Times New Roman"/>
              </w:rPr>
              <w:t>hepatomegaly</w:t>
            </w:r>
          </w:p>
        </w:tc>
        <w:tc>
          <w:tcPr>
            <w:tcW w:w="540" w:type="dxa"/>
            <w:tcBorders>
              <w:top w:val="single" w:sz="4" w:space="0" w:color="auto"/>
              <w:bottom w:val="single" w:sz="4" w:space="0" w:color="auto"/>
            </w:tcBorders>
            <w:shd w:val="clear" w:color="auto" w:fill="auto"/>
          </w:tcPr>
          <w:p w:rsidR="00B37BA7" w:rsidRPr="00B37BA7" w:rsidRDefault="00B37BA7" w:rsidP="00B37BA7">
            <w:pPr>
              <w:spacing w:after="0" w:line="240" w:lineRule="auto"/>
              <w:contextualSpacing/>
              <w:rPr>
                <w:rFonts w:ascii="Calibri" w:eastAsia="Calibri" w:hAnsi="Calibri" w:cs="Times New Roman"/>
              </w:rPr>
            </w:pPr>
          </w:p>
        </w:tc>
        <w:tc>
          <w:tcPr>
            <w:tcW w:w="685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 xml:space="preserve">C: The collapse or closure of the lung </w:t>
            </w:r>
          </w:p>
        </w:tc>
      </w:tr>
      <w:tr w:rsidR="00B37BA7" w:rsidRPr="00B37BA7" w:rsidTr="00B27643">
        <w:tc>
          <w:tcPr>
            <w:tcW w:w="145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Cyanosis</w:t>
            </w:r>
          </w:p>
        </w:tc>
        <w:tc>
          <w:tcPr>
            <w:tcW w:w="540" w:type="dxa"/>
            <w:tcBorders>
              <w:top w:val="single" w:sz="4" w:space="0" w:color="auto"/>
              <w:bottom w:val="single" w:sz="4" w:space="0" w:color="auto"/>
            </w:tcBorders>
            <w:shd w:val="clear" w:color="auto" w:fill="auto"/>
          </w:tcPr>
          <w:p w:rsidR="00B37BA7" w:rsidRPr="00B37BA7" w:rsidRDefault="00B37BA7" w:rsidP="00B37BA7">
            <w:pPr>
              <w:spacing w:after="0" w:line="240" w:lineRule="auto"/>
              <w:contextualSpacing/>
              <w:rPr>
                <w:rFonts w:ascii="Calibri" w:eastAsia="Calibri" w:hAnsi="Calibri" w:cs="Times New Roman"/>
              </w:rPr>
            </w:pPr>
          </w:p>
        </w:tc>
        <w:tc>
          <w:tcPr>
            <w:tcW w:w="6858" w:type="dxa"/>
            <w:shd w:val="clear" w:color="auto" w:fill="auto"/>
          </w:tcPr>
          <w:p w:rsidR="00B37BA7" w:rsidRPr="00B37BA7" w:rsidRDefault="00B37BA7" w:rsidP="00B37BA7">
            <w:pPr>
              <w:tabs>
                <w:tab w:val="left" w:pos="648"/>
              </w:tabs>
              <w:spacing w:after="0" w:line="240" w:lineRule="auto"/>
              <w:contextualSpacing/>
              <w:rPr>
                <w:rFonts w:ascii="Calibri" w:eastAsia="Calibri" w:hAnsi="Calibri" w:cs="Times New Roman"/>
              </w:rPr>
            </w:pPr>
            <w:r w:rsidRPr="00B37BA7">
              <w:rPr>
                <w:rFonts w:ascii="Calibri" w:eastAsia="Calibri" w:hAnsi="Calibri" w:cs="Times New Roman"/>
              </w:rPr>
              <w:t>D: Excessive amount of urine</w:t>
            </w:r>
          </w:p>
        </w:tc>
      </w:tr>
      <w:tr w:rsidR="00B37BA7" w:rsidRPr="00B37BA7" w:rsidTr="00B27643">
        <w:tc>
          <w:tcPr>
            <w:tcW w:w="145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Ischemia</w:t>
            </w:r>
          </w:p>
        </w:tc>
        <w:tc>
          <w:tcPr>
            <w:tcW w:w="540" w:type="dxa"/>
            <w:tcBorders>
              <w:top w:val="single" w:sz="4" w:space="0" w:color="auto"/>
              <w:bottom w:val="single" w:sz="4" w:space="0" w:color="auto"/>
            </w:tcBorders>
            <w:shd w:val="clear" w:color="auto" w:fill="auto"/>
          </w:tcPr>
          <w:p w:rsidR="00B37BA7" w:rsidRPr="00B37BA7" w:rsidRDefault="00B37BA7" w:rsidP="00B37BA7">
            <w:pPr>
              <w:spacing w:after="0" w:line="240" w:lineRule="auto"/>
              <w:contextualSpacing/>
              <w:rPr>
                <w:rFonts w:ascii="Calibri" w:eastAsia="Calibri" w:hAnsi="Calibri" w:cs="Times New Roman"/>
              </w:rPr>
            </w:pPr>
          </w:p>
        </w:tc>
        <w:tc>
          <w:tcPr>
            <w:tcW w:w="685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E: Shortness of breath</w:t>
            </w:r>
          </w:p>
        </w:tc>
      </w:tr>
      <w:tr w:rsidR="00B37BA7" w:rsidRPr="00B37BA7" w:rsidTr="00B27643">
        <w:tc>
          <w:tcPr>
            <w:tcW w:w="145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Dysphagia</w:t>
            </w:r>
          </w:p>
        </w:tc>
        <w:tc>
          <w:tcPr>
            <w:tcW w:w="540" w:type="dxa"/>
            <w:tcBorders>
              <w:top w:val="single" w:sz="4" w:space="0" w:color="auto"/>
              <w:bottom w:val="single" w:sz="4" w:space="0" w:color="auto"/>
            </w:tcBorders>
            <w:shd w:val="clear" w:color="auto" w:fill="auto"/>
          </w:tcPr>
          <w:p w:rsidR="00B37BA7" w:rsidRPr="00B37BA7" w:rsidRDefault="00B37BA7" w:rsidP="00B37BA7">
            <w:pPr>
              <w:spacing w:after="0" w:line="240" w:lineRule="auto"/>
              <w:contextualSpacing/>
              <w:rPr>
                <w:rFonts w:ascii="Calibri" w:eastAsia="Calibri" w:hAnsi="Calibri" w:cs="Times New Roman"/>
              </w:rPr>
            </w:pPr>
          </w:p>
        </w:tc>
        <w:tc>
          <w:tcPr>
            <w:tcW w:w="685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F: "Without blood" - Low Red Blood Count</w:t>
            </w:r>
          </w:p>
        </w:tc>
      </w:tr>
      <w:tr w:rsidR="00B37BA7" w:rsidRPr="00B37BA7" w:rsidTr="00B27643">
        <w:tc>
          <w:tcPr>
            <w:tcW w:w="145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Atelectasis</w:t>
            </w:r>
          </w:p>
        </w:tc>
        <w:tc>
          <w:tcPr>
            <w:tcW w:w="540" w:type="dxa"/>
            <w:tcBorders>
              <w:top w:val="single" w:sz="4" w:space="0" w:color="auto"/>
              <w:bottom w:val="single" w:sz="4" w:space="0" w:color="auto"/>
            </w:tcBorders>
            <w:shd w:val="clear" w:color="auto" w:fill="auto"/>
          </w:tcPr>
          <w:p w:rsidR="00B37BA7" w:rsidRPr="00B37BA7" w:rsidRDefault="00B37BA7" w:rsidP="00B37BA7">
            <w:pPr>
              <w:spacing w:after="0" w:line="240" w:lineRule="auto"/>
              <w:contextualSpacing/>
              <w:rPr>
                <w:rFonts w:ascii="Calibri" w:eastAsia="Calibri" w:hAnsi="Calibri" w:cs="Times New Roman"/>
              </w:rPr>
            </w:pPr>
          </w:p>
        </w:tc>
        <w:tc>
          <w:tcPr>
            <w:tcW w:w="685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G:  Larger-than-normal liver</w:t>
            </w:r>
          </w:p>
        </w:tc>
      </w:tr>
      <w:tr w:rsidR="00B37BA7" w:rsidRPr="00B37BA7" w:rsidTr="00B27643">
        <w:tc>
          <w:tcPr>
            <w:tcW w:w="145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Dyspnea</w:t>
            </w:r>
          </w:p>
        </w:tc>
        <w:tc>
          <w:tcPr>
            <w:tcW w:w="540" w:type="dxa"/>
            <w:tcBorders>
              <w:top w:val="single" w:sz="4" w:space="0" w:color="auto"/>
              <w:bottom w:val="single" w:sz="4" w:space="0" w:color="auto"/>
            </w:tcBorders>
            <w:shd w:val="clear" w:color="auto" w:fill="auto"/>
          </w:tcPr>
          <w:p w:rsidR="00B37BA7" w:rsidRPr="00B37BA7" w:rsidRDefault="00B37BA7" w:rsidP="00B37BA7">
            <w:pPr>
              <w:spacing w:after="0" w:line="240" w:lineRule="auto"/>
              <w:contextualSpacing/>
              <w:rPr>
                <w:rFonts w:ascii="Calibri" w:eastAsia="Calibri" w:hAnsi="Calibri" w:cs="Times New Roman"/>
              </w:rPr>
            </w:pPr>
          </w:p>
        </w:tc>
        <w:tc>
          <w:tcPr>
            <w:tcW w:w="685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H:  Blueness due to cold or not enough oxygen in blood</w:t>
            </w:r>
          </w:p>
        </w:tc>
      </w:tr>
    </w:tbl>
    <w:p w:rsidR="00B37BA7" w:rsidRPr="00B37BA7" w:rsidRDefault="00B37BA7" w:rsidP="00B37BA7">
      <w:pPr>
        <w:spacing w:after="200" w:line="276" w:lineRule="auto"/>
        <w:ind w:left="720"/>
        <w:rPr>
          <w:rFonts w:ascii="Calibri" w:eastAsia="Calibri" w:hAnsi="Calibri" w:cs="Times New Roman"/>
        </w:rPr>
      </w:pPr>
    </w:p>
    <w:p w:rsidR="00B37BA7" w:rsidRPr="00B37BA7" w:rsidRDefault="00B37BA7" w:rsidP="00B37BA7">
      <w:pPr>
        <w:numPr>
          <w:ilvl w:val="0"/>
          <w:numId w:val="1"/>
        </w:numPr>
        <w:spacing w:after="200" w:line="276" w:lineRule="auto"/>
        <w:contextualSpacing/>
        <w:rPr>
          <w:rFonts w:ascii="Calibri" w:eastAsia="Calibri" w:hAnsi="Calibri" w:cs="Times New Roman"/>
        </w:rPr>
      </w:pPr>
      <w:r w:rsidRPr="00B37BA7">
        <w:rPr>
          <w:rFonts w:ascii="Calibri" w:eastAsia="Calibri" w:hAnsi="Calibri" w:cs="Times New Roman"/>
        </w:rPr>
        <w:t>Match the word with the definition</w:t>
      </w:r>
    </w:p>
    <w:tbl>
      <w:tblPr>
        <w:tblW w:w="0" w:type="auto"/>
        <w:tblInd w:w="720" w:type="dxa"/>
        <w:tblLook w:val="04A0" w:firstRow="1" w:lastRow="0" w:firstColumn="1" w:lastColumn="0" w:noHBand="0" w:noVBand="1"/>
      </w:tblPr>
      <w:tblGrid>
        <w:gridCol w:w="1469"/>
        <w:gridCol w:w="528"/>
        <w:gridCol w:w="6643"/>
      </w:tblGrid>
      <w:tr w:rsidR="00B37BA7" w:rsidRPr="00B37BA7" w:rsidTr="00B27643">
        <w:tc>
          <w:tcPr>
            <w:tcW w:w="1458" w:type="dxa"/>
            <w:shd w:val="clear" w:color="auto" w:fill="auto"/>
          </w:tcPr>
          <w:p w:rsidR="00B37BA7" w:rsidRPr="00B37BA7" w:rsidRDefault="00B37BA7" w:rsidP="00B37BA7">
            <w:pPr>
              <w:spacing w:after="0" w:line="240" w:lineRule="auto"/>
              <w:contextualSpacing/>
              <w:rPr>
                <w:rFonts w:ascii="Calibri" w:eastAsia="Calibri" w:hAnsi="Calibri" w:cs="Times New Roman"/>
              </w:rPr>
            </w:pPr>
            <w:proofErr w:type="spellStart"/>
            <w:r w:rsidRPr="00B37BA7">
              <w:rPr>
                <w:rFonts w:ascii="Calibri" w:eastAsia="Calibri" w:hAnsi="Calibri" w:cs="Times New Roman"/>
              </w:rPr>
              <w:t>Hyperthermic</w:t>
            </w:r>
            <w:proofErr w:type="spellEnd"/>
          </w:p>
        </w:tc>
        <w:tc>
          <w:tcPr>
            <w:tcW w:w="540" w:type="dxa"/>
            <w:tcBorders>
              <w:bottom w:val="single" w:sz="4" w:space="0" w:color="auto"/>
            </w:tcBorders>
            <w:shd w:val="clear" w:color="auto" w:fill="auto"/>
          </w:tcPr>
          <w:p w:rsidR="00B37BA7" w:rsidRPr="00B37BA7" w:rsidRDefault="00B37BA7" w:rsidP="00B37BA7">
            <w:pPr>
              <w:spacing w:after="0" w:line="240" w:lineRule="auto"/>
              <w:contextualSpacing/>
              <w:rPr>
                <w:rFonts w:ascii="Calibri" w:eastAsia="Calibri" w:hAnsi="Calibri" w:cs="Times New Roman"/>
              </w:rPr>
            </w:pPr>
          </w:p>
        </w:tc>
        <w:tc>
          <w:tcPr>
            <w:tcW w:w="685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A: Under the skin</w:t>
            </w:r>
          </w:p>
        </w:tc>
      </w:tr>
      <w:tr w:rsidR="00B37BA7" w:rsidRPr="00B37BA7" w:rsidTr="00B27643">
        <w:tc>
          <w:tcPr>
            <w:tcW w:w="145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Epidural</w:t>
            </w:r>
          </w:p>
        </w:tc>
        <w:tc>
          <w:tcPr>
            <w:tcW w:w="540" w:type="dxa"/>
            <w:tcBorders>
              <w:top w:val="single" w:sz="4" w:space="0" w:color="auto"/>
              <w:bottom w:val="single" w:sz="4" w:space="0" w:color="auto"/>
            </w:tcBorders>
            <w:shd w:val="clear" w:color="auto" w:fill="auto"/>
          </w:tcPr>
          <w:p w:rsidR="00B37BA7" w:rsidRPr="00B37BA7" w:rsidRDefault="00B37BA7" w:rsidP="00B37BA7">
            <w:pPr>
              <w:spacing w:after="0" w:line="240" w:lineRule="auto"/>
              <w:contextualSpacing/>
              <w:rPr>
                <w:rFonts w:ascii="Calibri" w:eastAsia="Calibri" w:hAnsi="Calibri" w:cs="Times New Roman"/>
              </w:rPr>
            </w:pPr>
          </w:p>
        </w:tc>
        <w:tc>
          <w:tcPr>
            <w:tcW w:w="685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B: Below the tongue</w:t>
            </w:r>
          </w:p>
        </w:tc>
      </w:tr>
      <w:tr w:rsidR="00B37BA7" w:rsidRPr="00B37BA7" w:rsidTr="00B27643">
        <w:tc>
          <w:tcPr>
            <w:tcW w:w="1458" w:type="dxa"/>
            <w:shd w:val="clear" w:color="auto" w:fill="auto"/>
          </w:tcPr>
          <w:p w:rsidR="00B37BA7" w:rsidRPr="00B37BA7" w:rsidRDefault="00B37BA7" w:rsidP="00B37BA7">
            <w:pPr>
              <w:spacing w:after="0" w:line="240" w:lineRule="auto"/>
              <w:rPr>
                <w:rFonts w:ascii="Calibri" w:eastAsia="Calibri" w:hAnsi="Calibri" w:cs="Times New Roman"/>
              </w:rPr>
            </w:pPr>
            <w:r w:rsidRPr="00B37BA7">
              <w:rPr>
                <w:rFonts w:ascii="Calibri" w:eastAsia="Calibri" w:hAnsi="Calibri" w:cs="Times New Roman"/>
              </w:rPr>
              <w:t>Sublingual</w:t>
            </w:r>
          </w:p>
        </w:tc>
        <w:tc>
          <w:tcPr>
            <w:tcW w:w="540" w:type="dxa"/>
            <w:tcBorders>
              <w:top w:val="single" w:sz="4" w:space="0" w:color="auto"/>
              <w:bottom w:val="single" w:sz="4" w:space="0" w:color="auto"/>
            </w:tcBorders>
            <w:shd w:val="clear" w:color="auto" w:fill="auto"/>
          </w:tcPr>
          <w:p w:rsidR="00B37BA7" w:rsidRPr="00B37BA7" w:rsidRDefault="00B37BA7" w:rsidP="00B37BA7">
            <w:pPr>
              <w:spacing w:after="0" w:line="240" w:lineRule="auto"/>
              <w:contextualSpacing/>
              <w:rPr>
                <w:rFonts w:ascii="Calibri" w:eastAsia="Calibri" w:hAnsi="Calibri" w:cs="Times New Roman"/>
              </w:rPr>
            </w:pPr>
          </w:p>
        </w:tc>
        <w:tc>
          <w:tcPr>
            <w:tcW w:w="685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C: An enlarged spleen</w:t>
            </w:r>
          </w:p>
        </w:tc>
      </w:tr>
      <w:tr w:rsidR="00B37BA7" w:rsidRPr="00B37BA7" w:rsidTr="00B27643">
        <w:tc>
          <w:tcPr>
            <w:tcW w:w="145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Intravascular</w:t>
            </w:r>
          </w:p>
        </w:tc>
        <w:tc>
          <w:tcPr>
            <w:tcW w:w="540" w:type="dxa"/>
            <w:tcBorders>
              <w:top w:val="single" w:sz="4" w:space="0" w:color="auto"/>
              <w:bottom w:val="single" w:sz="4" w:space="0" w:color="auto"/>
            </w:tcBorders>
            <w:shd w:val="clear" w:color="auto" w:fill="auto"/>
          </w:tcPr>
          <w:p w:rsidR="00B37BA7" w:rsidRPr="00B37BA7" w:rsidRDefault="00B37BA7" w:rsidP="00B37BA7">
            <w:pPr>
              <w:spacing w:after="0" w:line="240" w:lineRule="auto"/>
              <w:contextualSpacing/>
              <w:rPr>
                <w:rFonts w:ascii="Calibri" w:eastAsia="Calibri" w:hAnsi="Calibri" w:cs="Times New Roman"/>
              </w:rPr>
            </w:pPr>
          </w:p>
        </w:tc>
        <w:tc>
          <w:tcPr>
            <w:tcW w:w="6858" w:type="dxa"/>
            <w:shd w:val="clear" w:color="auto" w:fill="auto"/>
          </w:tcPr>
          <w:p w:rsidR="00B37BA7" w:rsidRPr="00B37BA7" w:rsidRDefault="00B37BA7" w:rsidP="00B37BA7">
            <w:pPr>
              <w:tabs>
                <w:tab w:val="left" w:pos="648"/>
              </w:tabs>
              <w:spacing w:after="0" w:line="240" w:lineRule="auto"/>
              <w:contextualSpacing/>
              <w:rPr>
                <w:rFonts w:ascii="Calibri" w:eastAsia="Calibri" w:hAnsi="Calibri" w:cs="Times New Roman"/>
              </w:rPr>
            </w:pPr>
            <w:r w:rsidRPr="00B37BA7">
              <w:rPr>
                <w:rFonts w:ascii="Calibri" w:eastAsia="Calibri" w:hAnsi="Calibri" w:cs="Times New Roman"/>
              </w:rPr>
              <w:t>D: An increase in normal body temperature</w:t>
            </w:r>
          </w:p>
        </w:tc>
      </w:tr>
      <w:tr w:rsidR="00B37BA7" w:rsidRPr="00B37BA7" w:rsidTr="00B27643">
        <w:tc>
          <w:tcPr>
            <w:tcW w:w="145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Extracapsular</w:t>
            </w:r>
          </w:p>
        </w:tc>
        <w:tc>
          <w:tcPr>
            <w:tcW w:w="540" w:type="dxa"/>
            <w:tcBorders>
              <w:top w:val="single" w:sz="4" w:space="0" w:color="auto"/>
              <w:bottom w:val="single" w:sz="4" w:space="0" w:color="auto"/>
            </w:tcBorders>
            <w:shd w:val="clear" w:color="auto" w:fill="auto"/>
          </w:tcPr>
          <w:p w:rsidR="00B37BA7" w:rsidRPr="00B37BA7" w:rsidRDefault="00B37BA7" w:rsidP="00B37BA7">
            <w:pPr>
              <w:spacing w:after="0" w:line="240" w:lineRule="auto"/>
              <w:contextualSpacing/>
              <w:rPr>
                <w:rFonts w:ascii="Calibri" w:eastAsia="Calibri" w:hAnsi="Calibri" w:cs="Times New Roman"/>
              </w:rPr>
            </w:pPr>
          </w:p>
        </w:tc>
        <w:tc>
          <w:tcPr>
            <w:tcW w:w="685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E: A space within a blood vessel</w:t>
            </w:r>
          </w:p>
        </w:tc>
      </w:tr>
      <w:tr w:rsidR="00B37BA7" w:rsidRPr="00B37BA7" w:rsidTr="00B27643">
        <w:tc>
          <w:tcPr>
            <w:tcW w:w="145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Splenomegaly</w:t>
            </w:r>
          </w:p>
        </w:tc>
        <w:tc>
          <w:tcPr>
            <w:tcW w:w="540" w:type="dxa"/>
            <w:tcBorders>
              <w:top w:val="single" w:sz="4" w:space="0" w:color="auto"/>
              <w:bottom w:val="single" w:sz="4" w:space="0" w:color="auto"/>
            </w:tcBorders>
            <w:shd w:val="clear" w:color="auto" w:fill="auto"/>
          </w:tcPr>
          <w:p w:rsidR="00B37BA7" w:rsidRPr="00B37BA7" w:rsidRDefault="00B37BA7" w:rsidP="00B37BA7">
            <w:pPr>
              <w:spacing w:after="0" w:line="240" w:lineRule="auto"/>
              <w:contextualSpacing/>
              <w:rPr>
                <w:rFonts w:ascii="Calibri" w:eastAsia="Calibri" w:hAnsi="Calibri" w:cs="Times New Roman"/>
              </w:rPr>
            </w:pPr>
          </w:p>
        </w:tc>
        <w:tc>
          <w:tcPr>
            <w:tcW w:w="685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F: An area outside of a capsule</w:t>
            </w:r>
          </w:p>
        </w:tc>
      </w:tr>
      <w:tr w:rsidR="00B37BA7" w:rsidRPr="00B37BA7" w:rsidTr="00B27643">
        <w:tc>
          <w:tcPr>
            <w:tcW w:w="145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Hypodermic</w:t>
            </w:r>
          </w:p>
        </w:tc>
        <w:tc>
          <w:tcPr>
            <w:tcW w:w="540" w:type="dxa"/>
            <w:tcBorders>
              <w:top w:val="single" w:sz="4" w:space="0" w:color="auto"/>
              <w:bottom w:val="single" w:sz="4" w:space="0" w:color="auto"/>
            </w:tcBorders>
            <w:shd w:val="clear" w:color="auto" w:fill="auto"/>
          </w:tcPr>
          <w:p w:rsidR="00B37BA7" w:rsidRPr="00B37BA7" w:rsidRDefault="00B37BA7" w:rsidP="00B37BA7">
            <w:pPr>
              <w:spacing w:after="0" w:line="240" w:lineRule="auto"/>
              <w:contextualSpacing/>
              <w:rPr>
                <w:rFonts w:ascii="Calibri" w:eastAsia="Calibri" w:hAnsi="Calibri" w:cs="Times New Roman"/>
              </w:rPr>
            </w:pPr>
          </w:p>
        </w:tc>
        <w:tc>
          <w:tcPr>
            <w:tcW w:w="685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G: Medication administered above the dura mater</w:t>
            </w:r>
          </w:p>
        </w:tc>
      </w:tr>
      <w:tr w:rsidR="00B37BA7" w:rsidRPr="00B37BA7" w:rsidTr="00B27643">
        <w:tc>
          <w:tcPr>
            <w:tcW w:w="145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Transurethral</w:t>
            </w:r>
          </w:p>
        </w:tc>
        <w:tc>
          <w:tcPr>
            <w:tcW w:w="540" w:type="dxa"/>
            <w:tcBorders>
              <w:top w:val="single" w:sz="4" w:space="0" w:color="auto"/>
              <w:bottom w:val="single" w:sz="4" w:space="0" w:color="auto"/>
            </w:tcBorders>
            <w:shd w:val="clear" w:color="auto" w:fill="auto"/>
          </w:tcPr>
          <w:p w:rsidR="00B37BA7" w:rsidRPr="00B37BA7" w:rsidRDefault="00B37BA7" w:rsidP="00B37BA7">
            <w:pPr>
              <w:spacing w:after="0" w:line="240" w:lineRule="auto"/>
              <w:contextualSpacing/>
              <w:rPr>
                <w:rFonts w:ascii="Calibri" w:eastAsia="Calibri" w:hAnsi="Calibri" w:cs="Times New Roman"/>
              </w:rPr>
            </w:pPr>
          </w:p>
        </w:tc>
        <w:tc>
          <w:tcPr>
            <w:tcW w:w="685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H: Through the urethra</w:t>
            </w:r>
          </w:p>
        </w:tc>
      </w:tr>
    </w:tbl>
    <w:p w:rsidR="00B37BA7" w:rsidRPr="00B37BA7" w:rsidRDefault="00B37BA7" w:rsidP="00B37BA7">
      <w:pPr>
        <w:spacing w:after="200" w:line="276" w:lineRule="auto"/>
        <w:ind w:left="720"/>
        <w:contextualSpacing/>
        <w:rPr>
          <w:rFonts w:ascii="Calibri" w:eastAsia="Calibri" w:hAnsi="Calibri" w:cs="Times New Roman"/>
        </w:rPr>
      </w:pPr>
    </w:p>
    <w:p w:rsidR="00B37BA7" w:rsidRPr="00B37BA7" w:rsidRDefault="00B37BA7" w:rsidP="00B37BA7">
      <w:pPr>
        <w:numPr>
          <w:ilvl w:val="0"/>
          <w:numId w:val="1"/>
        </w:numPr>
        <w:spacing w:after="200" w:line="276" w:lineRule="auto"/>
        <w:contextualSpacing/>
        <w:rPr>
          <w:rFonts w:ascii="Calibri" w:eastAsia="Calibri" w:hAnsi="Calibri" w:cs="Times New Roman"/>
        </w:rPr>
      </w:pPr>
      <w:r w:rsidRPr="00B37BA7">
        <w:rPr>
          <w:rFonts w:ascii="Calibri" w:eastAsia="Calibri" w:hAnsi="Calibri" w:cs="Times New Roman"/>
        </w:rPr>
        <w:t>Match the organ with the surgical procedure</w:t>
      </w:r>
    </w:p>
    <w:tbl>
      <w:tblPr>
        <w:tblW w:w="0" w:type="auto"/>
        <w:tblInd w:w="720" w:type="dxa"/>
        <w:tblLook w:val="04A0" w:firstRow="1" w:lastRow="0" w:firstColumn="1" w:lastColumn="0" w:noHBand="0" w:noVBand="1"/>
      </w:tblPr>
      <w:tblGrid>
        <w:gridCol w:w="1623"/>
        <w:gridCol w:w="352"/>
        <w:gridCol w:w="262"/>
        <w:gridCol w:w="439"/>
        <w:gridCol w:w="5964"/>
      </w:tblGrid>
      <w:tr w:rsidR="00B37BA7" w:rsidRPr="00B37BA7" w:rsidTr="00B27643">
        <w:tc>
          <w:tcPr>
            <w:tcW w:w="163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Tongue</w:t>
            </w:r>
          </w:p>
        </w:tc>
        <w:tc>
          <w:tcPr>
            <w:tcW w:w="630" w:type="dxa"/>
            <w:gridSpan w:val="2"/>
            <w:tcBorders>
              <w:bottom w:val="single" w:sz="4" w:space="0" w:color="auto"/>
            </w:tcBorders>
            <w:shd w:val="clear" w:color="auto" w:fill="auto"/>
          </w:tcPr>
          <w:p w:rsidR="00B37BA7" w:rsidRPr="00B37BA7" w:rsidRDefault="00B37BA7" w:rsidP="00B37BA7">
            <w:pPr>
              <w:spacing w:after="0" w:line="240" w:lineRule="auto"/>
              <w:contextualSpacing/>
              <w:rPr>
                <w:rFonts w:ascii="Calibri" w:eastAsia="Calibri" w:hAnsi="Calibri" w:cs="Times New Roman"/>
              </w:rPr>
            </w:pPr>
          </w:p>
        </w:tc>
        <w:tc>
          <w:tcPr>
            <w:tcW w:w="6588" w:type="dxa"/>
            <w:gridSpan w:val="2"/>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A: Anterior temporal lobectomy</w:t>
            </w:r>
          </w:p>
        </w:tc>
      </w:tr>
      <w:tr w:rsidR="00B37BA7" w:rsidRPr="00B37BA7" w:rsidTr="00B27643">
        <w:tc>
          <w:tcPr>
            <w:tcW w:w="163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Eye</w:t>
            </w:r>
          </w:p>
        </w:tc>
        <w:tc>
          <w:tcPr>
            <w:tcW w:w="630" w:type="dxa"/>
            <w:gridSpan w:val="2"/>
            <w:tcBorders>
              <w:top w:val="single" w:sz="4" w:space="0" w:color="auto"/>
              <w:bottom w:val="single" w:sz="4" w:space="0" w:color="auto"/>
            </w:tcBorders>
            <w:shd w:val="clear" w:color="auto" w:fill="auto"/>
          </w:tcPr>
          <w:p w:rsidR="00B37BA7" w:rsidRPr="00B37BA7" w:rsidRDefault="00B37BA7" w:rsidP="00B37BA7">
            <w:pPr>
              <w:spacing w:after="0" w:line="240" w:lineRule="auto"/>
              <w:contextualSpacing/>
              <w:rPr>
                <w:rFonts w:ascii="Calibri" w:eastAsia="Calibri" w:hAnsi="Calibri" w:cs="Times New Roman"/>
              </w:rPr>
            </w:pPr>
          </w:p>
        </w:tc>
        <w:tc>
          <w:tcPr>
            <w:tcW w:w="6588" w:type="dxa"/>
            <w:gridSpan w:val="2"/>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B: Gastrectomy</w:t>
            </w:r>
          </w:p>
        </w:tc>
      </w:tr>
      <w:tr w:rsidR="00B37BA7" w:rsidRPr="00B37BA7" w:rsidTr="00B27643">
        <w:tc>
          <w:tcPr>
            <w:tcW w:w="1638" w:type="dxa"/>
            <w:shd w:val="clear" w:color="auto" w:fill="auto"/>
          </w:tcPr>
          <w:p w:rsidR="00B37BA7" w:rsidRPr="00B37BA7" w:rsidRDefault="00B37BA7" w:rsidP="00B37BA7">
            <w:pPr>
              <w:spacing w:after="0" w:line="240" w:lineRule="auto"/>
              <w:rPr>
                <w:rFonts w:ascii="Calibri" w:eastAsia="Calibri" w:hAnsi="Calibri" w:cs="Times New Roman"/>
              </w:rPr>
            </w:pPr>
            <w:r w:rsidRPr="00B37BA7">
              <w:rPr>
                <w:rFonts w:ascii="Calibri" w:eastAsia="Calibri" w:hAnsi="Calibri" w:cs="Times New Roman"/>
              </w:rPr>
              <w:t>Lung</w:t>
            </w:r>
          </w:p>
        </w:tc>
        <w:tc>
          <w:tcPr>
            <w:tcW w:w="630" w:type="dxa"/>
            <w:gridSpan w:val="2"/>
            <w:tcBorders>
              <w:top w:val="single" w:sz="4" w:space="0" w:color="auto"/>
              <w:bottom w:val="single" w:sz="4" w:space="0" w:color="auto"/>
            </w:tcBorders>
            <w:shd w:val="clear" w:color="auto" w:fill="auto"/>
          </w:tcPr>
          <w:p w:rsidR="00B37BA7" w:rsidRPr="00B37BA7" w:rsidRDefault="00B37BA7" w:rsidP="00B37BA7">
            <w:pPr>
              <w:spacing w:after="0" w:line="240" w:lineRule="auto"/>
              <w:contextualSpacing/>
              <w:rPr>
                <w:rFonts w:ascii="Calibri" w:eastAsia="Calibri" w:hAnsi="Calibri" w:cs="Times New Roman"/>
              </w:rPr>
            </w:pPr>
          </w:p>
        </w:tc>
        <w:tc>
          <w:tcPr>
            <w:tcW w:w="6588" w:type="dxa"/>
            <w:gridSpan w:val="2"/>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 xml:space="preserve">C: </w:t>
            </w:r>
            <w:proofErr w:type="spellStart"/>
            <w:r w:rsidRPr="00B37BA7">
              <w:rPr>
                <w:rFonts w:ascii="Calibri" w:eastAsia="Calibri" w:hAnsi="Calibri" w:cs="Times New Roman"/>
              </w:rPr>
              <w:t>Glossectomy</w:t>
            </w:r>
            <w:proofErr w:type="spellEnd"/>
          </w:p>
        </w:tc>
      </w:tr>
      <w:tr w:rsidR="00B37BA7" w:rsidRPr="00B37BA7" w:rsidTr="00B27643">
        <w:tc>
          <w:tcPr>
            <w:tcW w:w="163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Stomach</w:t>
            </w:r>
          </w:p>
        </w:tc>
        <w:tc>
          <w:tcPr>
            <w:tcW w:w="630" w:type="dxa"/>
            <w:gridSpan w:val="2"/>
            <w:tcBorders>
              <w:top w:val="single" w:sz="4" w:space="0" w:color="auto"/>
              <w:bottom w:val="single" w:sz="4" w:space="0" w:color="auto"/>
            </w:tcBorders>
            <w:shd w:val="clear" w:color="auto" w:fill="auto"/>
          </w:tcPr>
          <w:p w:rsidR="00B37BA7" w:rsidRPr="00B37BA7" w:rsidRDefault="00B37BA7" w:rsidP="00B37BA7">
            <w:pPr>
              <w:spacing w:after="0" w:line="240" w:lineRule="auto"/>
              <w:contextualSpacing/>
              <w:rPr>
                <w:rFonts w:ascii="Calibri" w:eastAsia="Calibri" w:hAnsi="Calibri" w:cs="Times New Roman"/>
              </w:rPr>
            </w:pPr>
          </w:p>
        </w:tc>
        <w:tc>
          <w:tcPr>
            <w:tcW w:w="6588" w:type="dxa"/>
            <w:gridSpan w:val="2"/>
            <w:shd w:val="clear" w:color="auto" w:fill="auto"/>
          </w:tcPr>
          <w:p w:rsidR="00B37BA7" w:rsidRPr="00B37BA7" w:rsidRDefault="00B37BA7" w:rsidP="00B37BA7">
            <w:pPr>
              <w:tabs>
                <w:tab w:val="left" w:pos="648"/>
              </w:tabs>
              <w:spacing w:after="0" w:line="240" w:lineRule="auto"/>
              <w:contextualSpacing/>
              <w:rPr>
                <w:rFonts w:ascii="Calibri" w:eastAsia="Calibri" w:hAnsi="Calibri" w:cs="Times New Roman"/>
              </w:rPr>
            </w:pPr>
            <w:r w:rsidRPr="00B37BA7">
              <w:rPr>
                <w:rFonts w:ascii="Calibri" w:eastAsia="Calibri" w:hAnsi="Calibri" w:cs="Times New Roman"/>
              </w:rPr>
              <w:t>D: Cystectomy</w:t>
            </w:r>
          </w:p>
        </w:tc>
      </w:tr>
      <w:tr w:rsidR="00B37BA7" w:rsidRPr="00B37BA7" w:rsidTr="00B27643">
        <w:tc>
          <w:tcPr>
            <w:tcW w:w="163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Gallbladder</w:t>
            </w:r>
          </w:p>
        </w:tc>
        <w:tc>
          <w:tcPr>
            <w:tcW w:w="630" w:type="dxa"/>
            <w:gridSpan w:val="2"/>
            <w:tcBorders>
              <w:top w:val="single" w:sz="4" w:space="0" w:color="auto"/>
              <w:bottom w:val="single" w:sz="4" w:space="0" w:color="auto"/>
            </w:tcBorders>
            <w:shd w:val="clear" w:color="auto" w:fill="auto"/>
          </w:tcPr>
          <w:p w:rsidR="00B37BA7" w:rsidRPr="00B37BA7" w:rsidRDefault="00B37BA7" w:rsidP="00B37BA7">
            <w:pPr>
              <w:spacing w:after="0" w:line="240" w:lineRule="auto"/>
              <w:contextualSpacing/>
              <w:rPr>
                <w:rFonts w:ascii="Calibri" w:eastAsia="Calibri" w:hAnsi="Calibri" w:cs="Times New Roman"/>
              </w:rPr>
            </w:pPr>
          </w:p>
        </w:tc>
        <w:tc>
          <w:tcPr>
            <w:tcW w:w="6588" w:type="dxa"/>
            <w:gridSpan w:val="2"/>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E: Corneal Transplant</w:t>
            </w:r>
          </w:p>
        </w:tc>
      </w:tr>
      <w:tr w:rsidR="00B37BA7" w:rsidRPr="00B37BA7" w:rsidTr="00B27643">
        <w:tc>
          <w:tcPr>
            <w:tcW w:w="163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Bladder</w:t>
            </w:r>
          </w:p>
        </w:tc>
        <w:tc>
          <w:tcPr>
            <w:tcW w:w="630" w:type="dxa"/>
            <w:gridSpan w:val="2"/>
            <w:tcBorders>
              <w:top w:val="single" w:sz="4" w:space="0" w:color="auto"/>
              <w:bottom w:val="single" w:sz="4" w:space="0" w:color="auto"/>
            </w:tcBorders>
            <w:shd w:val="clear" w:color="auto" w:fill="auto"/>
          </w:tcPr>
          <w:p w:rsidR="00B37BA7" w:rsidRPr="00B37BA7" w:rsidRDefault="00B37BA7" w:rsidP="00B37BA7">
            <w:pPr>
              <w:spacing w:after="0" w:line="240" w:lineRule="auto"/>
              <w:contextualSpacing/>
              <w:rPr>
                <w:rFonts w:ascii="Calibri" w:eastAsia="Calibri" w:hAnsi="Calibri" w:cs="Times New Roman"/>
              </w:rPr>
            </w:pPr>
          </w:p>
        </w:tc>
        <w:tc>
          <w:tcPr>
            <w:tcW w:w="6588" w:type="dxa"/>
            <w:gridSpan w:val="2"/>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F: Pneumonectomy</w:t>
            </w:r>
          </w:p>
        </w:tc>
      </w:tr>
      <w:tr w:rsidR="00B37BA7" w:rsidRPr="00B37BA7" w:rsidTr="00B27643">
        <w:tc>
          <w:tcPr>
            <w:tcW w:w="163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Brain</w:t>
            </w:r>
          </w:p>
        </w:tc>
        <w:tc>
          <w:tcPr>
            <w:tcW w:w="630" w:type="dxa"/>
            <w:gridSpan w:val="2"/>
            <w:tcBorders>
              <w:top w:val="single" w:sz="4" w:space="0" w:color="auto"/>
              <w:bottom w:val="single" w:sz="4" w:space="0" w:color="auto"/>
            </w:tcBorders>
            <w:shd w:val="clear" w:color="auto" w:fill="auto"/>
          </w:tcPr>
          <w:p w:rsidR="00B37BA7" w:rsidRPr="00B37BA7" w:rsidRDefault="00B37BA7" w:rsidP="00B37BA7">
            <w:pPr>
              <w:spacing w:after="0" w:line="240" w:lineRule="auto"/>
              <w:contextualSpacing/>
              <w:rPr>
                <w:rFonts w:ascii="Calibri" w:eastAsia="Calibri" w:hAnsi="Calibri" w:cs="Times New Roman"/>
              </w:rPr>
            </w:pPr>
          </w:p>
        </w:tc>
        <w:tc>
          <w:tcPr>
            <w:tcW w:w="6588" w:type="dxa"/>
            <w:gridSpan w:val="2"/>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G: Cholecystectomy</w:t>
            </w:r>
          </w:p>
        </w:tc>
      </w:tr>
      <w:tr w:rsidR="00B37BA7" w:rsidRPr="00B37BA7" w:rsidTr="00B27643">
        <w:tc>
          <w:tcPr>
            <w:tcW w:w="1998" w:type="dxa"/>
            <w:gridSpan w:val="2"/>
            <w:shd w:val="clear" w:color="auto" w:fill="auto"/>
          </w:tcPr>
          <w:p w:rsidR="00B37BA7" w:rsidRPr="00B37BA7" w:rsidRDefault="00B37BA7" w:rsidP="00B37BA7">
            <w:pPr>
              <w:spacing w:after="0" w:line="240" w:lineRule="auto"/>
              <w:contextualSpacing/>
              <w:rPr>
                <w:rFonts w:ascii="Calibri" w:eastAsia="Calibri" w:hAnsi="Calibri" w:cs="Times New Roman"/>
              </w:rPr>
            </w:pPr>
          </w:p>
        </w:tc>
        <w:tc>
          <w:tcPr>
            <w:tcW w:w="720" w:type="dxa"/>
            <w:gridSpan w:val="2"/>
            <w:shd w:val="clear" w:color="auto" w:fill="auto"/>
          </w:tcPr>
          <w:p w:rsidR="00B37BA7" w:rsidRPr="00B37BA7" w:rsidRDefault="00B37BA7" w:rsidP="00B37BA7">
            <w:pPr>
              <w:spacing w:after="0" w:line="240" w:lineRule="auto"/>
              <w:contextualSpacing/>
              <w:rPr>
                <w:rFonts w:ascii="Calibri" w:eastAsia="Calibri" w:hAnsi="Calibri" w:cs="Times New Roman"/>
              </w:rPr>
            </w:pPr>
          </w:p>
        </w:tc>
        <w:tc>
          <w:tcPr>
            <w:tcW w:w="6138" w:type="dxa"/>
            <w:shd w:val="clear" w:color="auto" w:fill="auto"/>
          </w:tcPr>
          <w:p w:rsidR="00B37BA7" w:rsidRPr="00B37BA7" w:rsidRDefault="00B37BA7" w:rsidP="00B37BA7">
            <w:pPr>
              <w:spacing w:after="0" w:line="240" w:lineRule="auto"/>
              <w:contextualSpacing/>
              <w:rPr>
                <w:rFonts w:ascii="Calibri" w:eastAsia="Calibri" w:hAnsi="Calibri" w:cs="Times New Roman"/>
              </w:rPr>
            </w:pPr>
          </w:p>
        </w:tc>
      </w:tr>
    </w:tbl>
    <w:p w:rsidR="00B37BA7" w:rsidRPr="00B37BA7" w:rsidRDefault="00B37BA7" w:rsidP="00B37BA7">
      <w:pPr>
        <w:numPr>
          <w:ilvl w:val="0"/>
          <w:numId w:val="1"/>
        </w:numPr>
        <w:spacing w:after="200" w:line="276" w:lineRule="auto"/>
        <w:contextualSpacing/>
        <w:rPr>
          <w:rFonts w:ascii="Calibri" w:eastAsia="Calibri" w:hAnsi="Calibri" w:cs="Times New Roman"/>
        </w:rPr>
      </w:pPr>
      <w:r w:rsidRPr="00B37BA7">
        <w:rPr>
          <w:rFonts w:ascii="Calibri" w:eastAsia="Calibri" w:hAnsi="Calibri" w:cs="Times New Roman"/>
        </w:rPr>
        <w:t>Write the standard abbreviation or symbol as documented in NAACCR Standards Volume II next to each term.</w:t>
      </w:r>
    </w:p>
    <w:p w:rsidR="00B37BA7" w:rsidRPr="00B37BA7" w:rsidRDefault="00397B01" w:rsidP="00B37BA7">
      <w:pPr>
        <w:numPr>
          <w:ilvl w:val="1"/>
          <w:numId w:val="2"/>
        </w:numPr>
        <w:spacing w:after="200" w:line="276" w:lineRule="auto"/>
        <w:contextualSpacing/>
        <w:rPr>
          <w:rFonts w:ascii="Calibri" w:eastAsia="Calibri" w:hAnsi="Calibri" w:cs="Times New Roman"/>
        </w:rPr>
      </w:pPr>
      <w:r>
        <w:rPr>
          <w:rFonts w:ascii="Calibri" w:eastAsia="Calibri" w:hAnsi="Calibri" w:cs="Times New Roman"/>
        </w:rPr>
        <w:t>Alcohol</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
    <w:p w:rsidR="00B37BA7" w:rsidRPr="00B37BA7" w:rsidRDefault="00397B01" w:rsidP="00B37BA7">
      <w:pPr>
        <w:numPr>
          <w:ilvl w:val="1"/>
          <w:numId w:val="2"/>
        </w:numPr>
        <w:spacing w:after="200" w:line="276" w:lineRule="auto"/>
        <w:contextualSpacing/>
        <w:rPr>
          <w:rFonts w:ascii="Calibri" w:eastAsia="Calibri" w:hAnsi="Calibri" w:cs="Times New Roman"/>
        </w:rPr>
      </w:pPr>
      <w:r>
        <w:rPr>
          <w:rFonts w:ascii="Calibri" w:eastAsia="Calibri" w:hAnsi="Calibri" w:cs="Times New Roman"/>
        </w:rPr>
        <w:t>At</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
    <w:p w:rsidR="00B37BA7" w:rsidRPr="00B37BA7" w:rsidRDefault="00397B01" w:rsidP="00B37BA7">
      <w:pPr>
        <w:numPr>
          <w:ilvl w:val="1"/>
          <w:numId w:val="2"/>
        </w:numPr>
        <w:spacing w:after="200" w:line="276" w:lineRule="auto"/>
        <w:contextualSpacing/>
        <w:rPr>
          <w:rFonts w:ascii="Calibri" w:eastAsia="Calibri" w:hAnsi="Calibri" w:cs="Times New Roman"/>
        </w:rPr>
      </w:pPr>
      <w:r>
        <w:rPr>
          <w:rFonts w:ascii="Calibri" w:eastAsia="Calibri" w:hAnsi="Calibri" w:cs="Times New Roman"/>
        </w:rPr>
        <w:t>Black Female</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
    <w:p w:rsidR="00B37BA7" w:rsidRPr="00B37BA7" w:rsidRDefault="00397B01" w:rsidP="00B37BA7">
      <w:pPr>
        <w:numPr>
          <w:ilvl w:val="1"/>
          <w:numId w:val="2"/>
        </w:numPr>
        <w:spacing w:after="200" w:line="276" w:lineRule="auto"/>
        <w:contextualSpacing/>
        <w:rPr>
          <w:rFonts w:ascii="Calibri" w:eastAsia="Calibri" w:hAnsi="Calibri" w:cs="Times New Roman"/>
        </w:rPr>
      </w:pPr>
      <w:r>
        <w:rPr>
          <w:rFonts w:ascii="Calibri" w:eastAsia="Calibri" w:hAnsi="Calibri" w:cs="Times New Roman"/>
        </w:rPr>
        <w:t>Consistent With</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
    <w:p w:rsidR="00B37BA7" w:rsidRPr="00B37BA7" w:rsidRDefault="00397B01" w:rsidP="00B37BA7">
      <w:pPr>
        <w:numPr>
          <w:ilvl w:val="1"/>
          <w:numId w:val="2"/>
        </w:numPr>
        <w:spacing w:after="200" w:line="276" w:lineRule="auto"/>
        <w:contextualSpacing/>
        <w:rPr>
          <w:rFonts w:ascii="Calibri" w:eastAsia="Calibri" w:hAnsi="Calibri" w:cs="Times New Roman"/>
        </w:rPr>
      </w:pPr>
      <w:r>
        <w:rPr>
          <w:rFonts w:ascii="Calibri" w:eastAsia="Calibri" w:hAnsi="Calibri" w:cs="Times New Roman"/>
        </w:rPr>
        <w:t>Date of Birth</w:t>
      </w:r>
      <w:r>
        <w:rPr>
          <w:rFonts w:ascii="Calibri" w:eastAsia="Calibri" w:hAnsi="Calibri" w:cs="Times New Roman"/>
        </w:rPr>
        <w:tab/>
      </w:r>
      <w:r>
        <w:rPr>
          <w:rFonts w:ascii="Calibri" w:eastAsia="Calibri" w:hAnsi="Calibri" w:cs="Times New Roman"/>
        </w:rPr>
        <w:tab/>
      </w:r>
    </w:p>
    <w:p w:rsidR="00397B01" w:rsidRDefault="00397B01" w:rsidP="00A008D2">
      <w:pPr>
        <w:numPr>
          <w:ilvl w:val="1"/>
          <w:numId w:val="2"/>
        </w:numPr>
        <w:spacing w:after="200" w:line="276" w:lineRule="auto"/>
        <w:contextualSpacing/>
        <w:rPr>
          <w:rFonts w:ascii="Calibri" w:eastAsia="Calibri" w:hAnsi="Calibri" w:cs="Times New Roman"/>
        </w:rPr>
      </w:pPr>
      <w:r>
        <w:rPr>
          <w:rFonts w:ascii="Calibri" w:eastAsia="Calibri" w:hAnsi="Calibri" w:cs="Times New Roman"/>
        </w:rPr>
        <w:t>Left Upper Outer Quadrant</w:t>
      </w:r>
      <w:r>
        <w:rPr>
          <w:rFonts w:ascii="Calibri" w:eastAsia="Calibri" w:hAnsi="Calibri" w:cs="Times New Roman"/>
        </w:rPr>
        <w:tab/>
      </w:r>
    </w:p>
    <w:p w:rsidR="00B37BA7" w:rsidRPr="00397B01" w:rsidRDefault="00397B01" w:rsidP="00A008D2">
      <w:pPr>
        <w:numPr>
          <w:ilvl w:val="1"/>
          <w:numId w:val="2"/>
        </w:numPr>
        <w:spacing w:after="200" w:line="276" w:lineRule="auto"/>
        <w:contextualSpacing/>
        <w:rPr>
          <w:rFonts w:ascii="Calibri" w:eastAsia="Calibri" w:hAnsi="Calibri" w:cs="Times New Roman"/>
        </w:rPr>
      </w:pPr>
      <w:r>
        <w:rPr>
          <w:rFonts w:ascii="Calibri" w:eastAsia="Calibri" w:hAnsi="Calibri" w:cs="Times New Roman"/>
        </w:rPr>
        <w:t>No significant findings</w:t>
      </w:r>
      <w:r>
        <w:rPr>
          <w:rFonts w:ascii="Calibri" w:eastAsia="Calibri" w:hAnsi="Calibri" w:cs="Times New Roman"/>
        </w:rPr>
        <w:tab/>
      </w:r>
      <w:r>
        <w:rPr>
          <w:rFonts w:ascii="Calibri" w:eastAsia="Calibri" w:hAnsi="Calibri" w:cs="Times New Roman"/>
        </w:rPr>
        <w:tab/>
      </w:r>
    </w:p>
    <w:p w:rsidR="00B37BA7" w:rsidRPr="00B37BA7" w:rsidRDefault="00397B01" w:rsidP="00B37BA7">
      <w:pPr>
        <w:numPr>
          <w:ilvl w:val="1"/>
          <w:numId w:val="2"/>
        </w:numPr>
        <w:spacing w:after="200" w:line="276" w:lineRule="auto"/>
        <w:contextualSpacing/>
        <w:rPr>
          <w:rFonts w:ascii="Calibri" w:eastAsia="Calibri" w:hAnsi="Calibri" w:cs="Times New Roman"/>
        </w:rPr>
      </w:pPr>
      <w:r>
        <w:rPr>
          <w:rFonts w:ascii="Calibri" w:eastAsia="Calibri" w:hAnsi="Calibri" w:cs="Times New Roman"/>
        </w:rPr>
        <w:t>Positive</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
    <w:p w:rsidR="00B37BA7" w:rsidRPr="00B37BA7" w:rsidRDefault="00006B2A" w:rsidP="00B37BA7">
      <w:pPr>
        <w:spacing w:after="200" w:line="276" w:lineRule="auto"/>
        <w:ind w:left="1440"/>
        <w:contextualSpacing/>
        <w:rPr>
          <w:rFonts w:ascii="Calibri" w:eastAsia="Calibri" w:hAnsi="Calibri" w:cs="Times New Roman"/>
        </w:rPr>
      </w:pPr>
      <w:hyperlink r:id="rId8" w:history="1">
        <w:r w:rsidR="00B37BA7" w:rsidRPr="00B37BA7">
          <w:rPr>
            <w:rFonts w:ascii="Calibri" w:eastAsia="Calibri" w:hAnsi="Calibri" w:cs="Times New Roman"/>
            <w:color w:val="0000FF"/>
            <w:u w:val="single"/>
          </w:rPr>
          <w:t>http://www.naaccr.org/Applications/ContentReader/Default.aspx?c=17</w:t>
        </w:r>
      </w:hyperlink>
      <w:r w:rsidR="00B37BA7" w:rsidRPr="00B37BA7">
        <w:rPr>
          <w:rFonts w:ascii="Calibri" w:eastAsia="Calibri" w:hAnsi="Calibri" w:cs="Times New Roman"/>
        </w:rPr>
        <w:t xml:space="preserve"> </w:t>
      </w:r>
    </w:p>
    <w:p w:rsidR="00B37BA7" w:rsidRPr="00B37BA7" w:rsidRDefault="00B37BA7" w:rsidP="00B37BA7">
      <w:pPr>
        <w:spacing w:after="200" w:line="276" w:lineRule="auto"/>
        <w:ind w:left="720"/>
        <w:contextualSpacing/>
        <w:rPr>
          <w:rFonts w:ascii="Calibri" w:eastAsia="Calibri" w:hAnsi="Calibri" w:cs="Times New Roman"/>
        </w:rPr>
      </w:pPr>
    </w:p>
    <w:p w:rsidR="00B37BA7" w:rsidRPr="00B37BA7" w:rsidRDefault="00B37BA7" w:rsidP="00B37BA7">
      <w:pPr>
        <w:numPr>
          <w:ilvl w:val="0"/>
          <w:numId w:val="1"/>
        </w:numPr>
        <w:spacing w:after="200" w:line="276" w:lineRule="auto"/>
        <w:contextualSpacing/>
        <w:rPr>
          <w:rFonts w:ascii="Calibri" w:eastAsia="Calibri" w:hAnsi="Calibri" w:cs="Times New Roman"/>
        </w:rPr>
      </w:pPr>
      <w:r w:rsidRPr="00B37BA7">
        <w:rPr>
          <w:rFonts w:ascii="Calibri" w:eastAsia="Calibri" w:hAnsi="Calibri" w:cs="Times New Roman"/>
        </w:rPr>
        <w:lastRenderedPageBreak/>
        <w:t>Match the organ with the regional lymph nodes.</w:t>
      </w:r>
    </w:p>
    <w:tbl>
      <w:tblPr>
        <w:tblW w:w="0" w:type="auto"/>
        <w:tblInd w:w="720" w:type="dxa"/>
        <w:tblLook w:val="04A0" w:firstRow="1" w:lastRow="0" w:firstColumn="1" w:lastColumn="0" w:noHBand="0" w:noVBand="1"/>
      </w:tblPr>
      <w:tblGrid>
        <w:gridCol w:w="1615"/>
        <w:gridCol w:w="615"/>
        <w:gridCol w:w="6410"/>
      </w:tblGrid>
      <w:tr w:rsidR="00B37BA7" w:rsidRPr="00B37BA7" w:rsidTr="00B27643">
        <w:tc>
          <w:tcPr>
            <w:tcW w:w="163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Lung</w:t>
            </w:r>
          </w:p>
        </w:tc>
        <w:tc>
          <w:tcPr>
            <w:tcW w:w="630" w:type="dxa"/>
            <w:tcBorders>
              <w:bottom w:val="single" w:sz="4" w:space="0" w:color="auto"/>
            </w:tcBorders>
            <w:shd w:val="clear" w:color="auto" w:fill="auto"/>
          </w:tcPr>
          <w:p w:rsidR="00B37BA7" w:rsidRPr="00B37BA7" w:rsidRDefault="00B37BA7" w:rsidP="00B37BA7">
            <w:pPr>
              <w:spacing w:after="0" w:line="240" w:lineRule="auto"/>
              <w:contextualSpacing/>
              <w:rPr>
                <w:rFonts w:ascii="Calibri" w:eastAsia="Calibri" w:hAnsi="Calibri" w:cs="Times New Roman"/>
              </w:rPr>
            </w:pPr>
          </w:p>
        </w:tc>
        <w:tc>
          <w:tcPr>
            <w:tcW w:w="658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 xml:space="preserve">A: Hepatic </w:t>
            </w:r>
          </w:p>
        </w:tc>
      </w:tr>
      <w:tr w:rsidR="00B37BA7" w:rsidRPr="00B37BA7" w:rsidTr="00B27643">
        <w:tc>
          <w:tcPr>
            <w:tcW w:w="163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Breast</w:t>
            </w:r>
          </w:p>
        </w:tc>
        <w:tc>
          <w:tcPr>
            <w:tcW w:w="630" w:type="dxa"/>
            <w:tcBorders>
              <w:top w:val="single" w:sz="4" w:space="0" w:color="auto"/>
              <w:bottom w:val="single" w:sz="4" w:space="0" w:color="auto"/>
            </w:tcBorders>
            <w:shd w:val="clear" w:color="auto" w:fill="auto"/>
          </w:tcPr>
          <w:p w:rsidR="00B37BA7" w:rsidRPr="00B37BA7" w:rsidRDefault="00B37BA7" w:rsidP="00B37BA7">
            <w:pPr>
              <w:spacing w:after="0" w:line="240" w:lineRule="auto"/>
              <w:contextualSpacing/>
              <w:rPr>
                <w:rFonts w:ascii="Calibri" w:eastAsia="Calibri" w:hAnsi="Calibri" w:cs="Times New Roman"/>
              </w:rPr>
            </w:pPr>
          </w:p>
        </w:tc>
        <w:tc>
          <w:tcPr>
            <w:tcW w:w="658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B: Retroperitoneal</w:t>
            </w:r>
          </w:p>
        </w:tc>
      </w:tr>
      <w:tr w:rsidR="00B37BA7" w:rsidRPr="00B37BA7" w:rsidTr="00B27643">
        <w:tc>
          <w:tcPr>
            <w:tcW w:w="1638" w:type="dxa"/>
            <w:shd w:val="clear" w:color="auto" w:fill="auto"/>
          </w:tcPr>
          <w:p w:rsidR="00B37BA7" w:rsidRPr="00B37BA7" w:rsidRDefault="00B37BA7" w:rsidP="00B37BA7">
            <w:pPr>
              <w:spacing w:after="0" w:line="240" w:lineRule="auto"/>
              <w:rPr>
                <w:rFonts w:ascii="Calibri" w:eastAsia="Calibri" w:hAnsi="Calibri" w:cs="Times New Roman"/>
              </w:rPr>
            </w:pPr>
            <w:r w:rsidRPr="00B37BA7">
              <w:rPr>
                <w:rFonts w:ascii="Calibri" w:eastAsia="Calibri" w:hAnsi="Calibri" w:cs="Times New Roman"/>
              </w:rPr>
              <w:t>Larynx</w:t>
            </w:r>
          </w:p>
        </w:tc>
        <w:tc>
          <w:tcPr>
            <w:tcW w:w="630" w:type="dxa"/>
            <w:tcBorders>
              <w:top w:val="single" w:sz="4" w:space="0" w:color="auto"/>
              <w:bottom w:val="single" w:sz="4" w:space="0" w:color="auto"/>
            </w:tcBorders>
            <w:shd w:val="clear" w:color="auto" w:fill="auto"/>
          </w:tcPr>
          <w:p w:rsidR="00B37BA7" w:rsidRPr="00B37BA7" w:rsidRDefault="00B37BA7" w:rsidP="00B37BA7">
            <w:pPr>
              <w:spacing w:after="0" w:line="240" w:lineRule="auto"/>
              <w:contextualSpacing/>
              <w:rPr>
                <w:rFonts w:ascii="Calibri" w:eastAsia="Calibri" w:hAnsi="Calibri" w:cs="Times New Roman"/>
              </w:rPr>
            </w:pPr>
          </w:p>
        </w:tc>
        <w:tc>
          <w:tcPr>
            <w:tcW w:w="658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 xml:space="preserve">C: </w:t>
            </w:r>
            <w:proofErr w:type="spellStart"/>
            <w:r w:rsidRPr="00B37BA7">
              <w:rPr>
                <w:rFonts w:ascii="Calibri" w:eastAsia="Calibri" w:hAnsi="Calibri" w:cs="Times New Roman"/>
              </w:rPr>
              <w:t>Intramammary</w:t>
            </w:r>
            <w:proofErr w:type="spellEnd"/>
          </w:p>
        </w:tc>
      </w:tr>
      <w:tr w:rsidR="00B37BA7" w:rsidRPr="00B37BA7" w:rsidTr="00B27643">
        <w:tc>
          <w:tcPr>
            <w:tcW w:w="163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Ovary</w:t>
            </w:r>
          </w:p>
        </w:tc>
        <w:tc>
          <w:tcPr>
            <w:tcW w:w="630" w:type="dxa"/>
            <w:tcBorders>
              <w:top w:val="single" w:sz="4" w:space="0" w:color="auto"/>
              <w:bottom w:val="single" w:sz="4" w:space="0" w:color="auto"/>
            </w:tcBorders>
            <w:shd w:val="clear" w:color="auto" w:fill="auto"/>
          </w:tcPr>
          <w:p w:rsidR="00B37BA7" w:rsidRPr="00B37BA7" w:rsidRDefault="00B37BA7" w:rsidP="00B37BA7">
            <w:pPr>
              <w:spacing w:after="0" w:line="240" w:lineRule="auto"/>
              <w:contextualSpacing/>
              <w:rPr>
                <w:rFonts w:ascii="Calibri" w:eastAsia="Calibri" w:hAnsi="Calibri" w:cs="Times New Roman"/>
              </w:rPr>
            </w:pPr>
          </w:p>
        </w:tc>
        <w:tc>
          <w:tcPr>
            <w:tcW w:w="6588" w:type="dxa"/>
            <w:shd w:val="clear" w:color="auto" w:fill="auto"/>
          </w:tcPr>
          <w:p w:rsidR="00B37BA7" w:rsidRPr="00B37BA7" w:rsidRDefault="00B37BA7" w:rsidP="00B37BA7">
            <w:pPr>
              <w:tabs>
                <w:tab w:val="left" w:pos="648"/>
              </w:tabs>
              <w:spacing w:after="0" w:line="240" w:lineRule="auto"/>
              <w:contextualSpacing/>
              <w:rPr>
                <w:rFonts w:ascii="Calibri" w:eastAsia="Calibri" w:hAnsi="Calibri" w:cs="Times New Roman"/>
              </w:rPr>
            </w:pPr>
            <w:r w:rsidRPr="00B37BA7">
              <w:rPr>
                <w:rFonts w:ascii="Calibri" w:eastAsia="Calibri" w:hAnsi="Calibri" w:cs="Times New Roman"/>
              </w:rPr>
              <w:t>D: Cervical</w:t>
            </w:r>
          </w:p>
        </w:tc>
      </w:tr>
      <w:tr w:rsidR="00B37BA7" w:rsidRPr="00B37BA7" w:rsidTr="00B27643">
        <w:tc>
          <w:tcPr>
            <w:tcW w:w="163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Stomach</w:t>
            </w:r>
          </w:p>
        </w:tc>
        <w:tc>
          <w:tcPr>
            <w:tcW w:w="630" w:type="dxa"/>
            <w:tcBorders>
              <w:top w:val="single" w:sz="4" w:space="0" w:color="auto"/>
              <w:bottom w:val="single" w:sz="4" w:space="0" w:color="auto"/>
            </w:tcBorders>
            <w:shd w:val="clear" w:color="auto" w:fill="auto"/>
          </w:tcPr>
          <w:p w:rsidR="00B37BA7" w:rsidRPr="00B37BA7" w:rsidRDefault="00B37BA7" w:rsidP="00B37BA7">
            <w:pPr>
              <w:spacing w:after="0" w:line="240" w:lineRule="auto"/>
              <w:contextualSpacing/>
              <w:rPr>
                <w:rFonts w:ascii="Calibri" w:eastAsia="Calibri" w:hAnsi="Calibri" w:cs="Times New Roman"/>
              </w:rPr>
            </w:pPr>
          </w:p>
        </w:tc>
        <w:tc>
          <w:tcPr>
            <w:tcW w:w="658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E: Hilar</w:t>
            </w:r>
          </w:p>
        </w:tc>
      </w:tr>
      <w:tr w:rsidR="00B37BA7" w:rsidRPr="00B37BA7" w:rsidTr="00B27643">
        <w:tc>
          <w:tcPr>
            <w:tcW w:w="163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Liver</w:t>
            </w:r>
          </w:p>
        </w:tc>
        <w:tc>
          <w:tcPr>
            <w:tcW w:w="630" w:type="dxa"/>
            <w:tcBorders>
              <w:top w:val="single" w:sz="4" w:space="0" w:color="auto"/>
              <w:bottom w:val="single" w:sz="4" w:space="0" w:color="auto"/>
            </w:tcBorders>
            <w:shd w:val="clear" w:color="auto" w:fill="auto"/>
          </w:tcPr>
          <w:p w:rsidR="00B37BA7" w:rsidRPr="00B37BA7" w:rsidRDefault="00B37BA7" w:rsidP="00B37BA7">
            <w:pPr>
              <w:spacing w:after="0" w:line="240" w:lineRule="auto"/>
              <w:contextualSpacing/>
              <w:rPr>
                <w:rFonts w:ascii="Calibri" w:eastAsia="Calibri" w:hAnsi="Calibri" w:cs="Times New Roman"/>
              </w:rPr>
            </w:pPr>
          </w:p>
        </w:tc>
        <w:tc>
          <w:tcPr>
            <w:tcW w:w="658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F: Pelvic</w:t>
            </w:r>
          </w:p>
        </w:tc>
      </w:tr>
      <w:tr w:rsidR="00B37BA7" w:rsidRPr="00B37BA7" w:rsidTr="00B27643">
        <w:tc>
          <w:tcPr>
            <w:tcW w:w="163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Kidney</w:t>
            </w:r>
          </w:p>
        </w:tc>
        <w:tc>
          <w:tcPr>
            <w:tcW w:w="630" w:type="dxa"/>
            <w:tcBorders>
              <w:top w:val="single" w:sz="4" w:space="0" w:color="auto"/>
              <w:bottom w:val="single" w:sz="4" w:space="0" w:color="auto"/>
            </w:tcBorders>
            <w:shd w:val="clear" w:color="auto" w:fill="auto"/>
          </w:tcPr>
          <w:p w:rsidR="00B37BA7" w:rsidRPr="00B37BA7" w:rsidRDefault="00B37BA7" w:rsidP="00B37BA7">
            <w:pPr>
              <w:spacing w:after="0" w:line="240" w:lineRule="auto"/>
              <w:contextualSpacing/>
              <w:rPr>
                <w:rFonts w:ascii="Calibri" w:eastAsia="Calibri" w:hAnsi="Calibri" w:cs="Times New Roman"/>
              </w:rPr>
            </w:pPr>
          </w:p>
        </w:tc>
        <w:tc>
          <w:tcPr>
            <w:tcW w:w="6588" w:type="dxa"/>
            <w:shd w:val="clear" w:color="auto" w:fill="auto"/>
          </w:tcPr>
          <w:p w:rsidR="00B37BA7" w:rsidRPr="00B37BA7" w:rsidRDefault="00B37BA7" w:rsidP="00B37BA7">
            <w:pPr>
              <w:spacing w:after="0" w:line="240" w:lineRule="auto"/>
              <w:contextualSpacing/>
              <w:rPr>
                <w:rFonts w:ascii="Calibri" w:eastAsia="Calibri" w:hAnsi="Calibri" w:cs="Times New Roman"/>
              </w:rPr>
            </w:pPr>
            <w:r w:rsidRPr="00B37BA7">
              <w:rPr>
                <w:rFonts w:ascii="Calibri" w:eastAsia="Calibri" w:hAnsi="Calibri" w:cs="Times New Roman"/>
              </w:rPr>
              <w:t>G: Pyloric</w:t>
            </w:r>
          </w:p>
        </w:tc>
      </w:tr>
    </w:tbl>
    <w:p w:rsidR="00B37BA7" w:rsidRPr="00B37BA7" w:rsidRDefault="00B37BA7" w:rsidP="00B37BA7">
      <w:pPr>
        <w:spacing w:after="200" w:line="276" w:lineRule="auto"/>
        <w:ind w:left="720"/>
        <w:contextualSpacing/>
        <w:rPr>
          <w:rFonts w:ascii="Calibri" w:eastAsia="Calibri" w:hAnsi="Calibri" w:cs="Times New Roman"/>
        </w:rPr>
      </w:pPr>
    </w:p>
    <w:p w:rsidR="00B37BA7" w:rsidRPr="00397B01" w:rsidRDefault="00B37BA7" w:rsidP="00B37BA7">
      <w:pPr>
        <w:numPr>
          <w:ilvl w:val="0"/>
          <w:numId w:val="1"/>
        </w:numPr>
        <w:spacing w:after="200" w:line="276" w:lineRule="auto"/>
        <w:contextualSpacing/>
        <w:rPr>
          <w:rFonts w:ascii="Calibri" w:eastAsia="Calibri" w:hAnsi="Calibri" w:cs="Times New Roman"/>
        </w:rPr>
      </w:pPr>
      <w:r w:rsidRPr="00397B01">
        <w:rPr>
          <w:rFonts w:ascii="Calibri" w:eastAsia="Calibri" w:hAnsi="Calibri" w:cs="Times New Roman"/>
        </w:rPr>
        <w:t>A paracentesis is done to…</w:t>
      </w:r>
    </w:p>
    <w:p w:rsidR="00B37BA7" w:rsidRPr="00397B01" w:rsidRDefault="00B37BA7" w:rsidP="00B37BA7">
      <w:pPr>
        <w:numPr>
          <w:ilvl w:val="1"/>
          <w:numId w:val="3"/>
        </w:numPr>
        <w:spacing w:after="200" w:line="276" w:lineRule="auto"/>
        <w:contextualSpacing/>
        <w:rPr>
          <w:rFonts w:ascii="Calibri" w:eastAsia="Calibri" w:hAnsi="Calibri" w:cs="Times New Roman"/>
        </w:rPr>
      </w:pPr>
      <w:r w:rsidRPr="00397B01">
        <w:rPr>
          <w:rFonts w:ascii="Calibri" w:eastAsia="Calibri" w:hAnsi="Calibri" w:cs="Times New Roman"/>
        </w:rPr>
        <w:t>Remove fluid from the abdomen</w:t>
      </w:r>
    </w:p>
    <w:p w:rsidR="00B37BA7" w:rsidRPr="00397B01" w:rsidRDefault="00B37BA7" w:rsidP="00B37BA7">
      <w:pPr>
        <w:numPr>
          <w:ilvl w:val="1"/>
          <w:numId w:val="3"/>
        </w:numPr>
        <w:spacing w:after="200" w:line="276" w:lineRule="auto"/>
        <w:contextualSpacing/>
        <w:rPr>
          <w:rFonts w:ascii="Calibri" w:eastAsia="Calibri" w:hAnsi="Calibri" w:cs="Times New Roman"/>
        </w:rPr>
      </w:pPr>
      <w:r w:rsidRPr="00397B01">
        <w:rPr>
          <w:rFonts w:ascii="Calibri" w:eastAsia="Calibri" w:hAnsi="Calibri" w:cs="Times New Roman"/>
        </w:rPr>
        <w:t>Evaluate lymph nodes for malignancy</w:t>
      </w:r>
    </w:p>
    <w:p w:rsidR="00B37BA7" w:rsidRPr="00397B01" w:rsidRDefault="00B37BA7" w:rsidP="00B37BA7">
      <w:pPr>
        <w:numPr>
          <w:ilvl w:val="1"/>
          <w:numId w:val="3"/>
        </w:numPr>
        <w:spacing w:after="200" w:line="276" w:lineRule="auto"/>
        <w:contextualSpacing/>
        <w:rPr>
          <w:rFonts w:ascii="Calibri" w:eastAsia="Calibri" w:hAnsi="Calibri" w:cs="Times New Roman"/>
        </w:rPr>
      </w:pPr>
      <w:r w:rsidRPr="00397B01">
        <w:rPr>
          <w:rFonts w:ascii="Calibri" w:eastAsia="Calibri" w:hAnsi="Calibri" w:cs="Times New Roman"/>
        </w:rPr>
        <w:t>To help control the side effects of chemotherapy</w:t>
      </w:r>
    </w:p>
    <w:p w:rsidR="00B37BA7" w:rsidRPr="00397B01" w:rsidRDefault="00B37BA7" w:rsidP="00B37BA7">
      <w:pPr>
        <w:numPr>
          <w:ilvl w:val="1"/>
          <w:numId w:val="3"/>
        </w:numPr>
        <w:spacing w:after="200" w:line="276" w:lineRule="auto"/>
        <w:contextualSpacing/>
        <w:rPr>
          <w:rFonts w:ascii="Calibri" w:eastAsia="Calibri" w:hAnsi="Calibri" w:cs="Times New Roman"/>
        </w:rPr>
      </w:pPr>
      <w:r w:rsidRPr="00397B01">
        <w:rPr>
          <w:rFonts w:ascii="Calibri" w:eastAsia="Calibri" w:hAnsi="Calibri" w:cs="Times New Roman"/>
        </w:rPr>
        <w:t>To amplify the effectiveness of radiation</w:t>
      </w:r>
    </w:p>
    <w:p w:rsidR="00B37BA7" w:rsidRPr="00397B01" w:rsidRDefault="00B37BA7" w:rsidP="00B37BA7">
      <w:pPr>
        <w:spacing w:after="200" w:line="276" w:lineRule="auto"/>
        <w:ind w:left="1440"/>
        <w:contextualSpacing/>
        <w:rPr>
          <w:rFonts w:ascii="Calibri" w:eastAsia="Calibri" w:hAnsi="Calibri" w:cs="Times New Roman"/>
        </w:rPr>
      </w:pPr>
    </w:p>
    <w:p w:rsidR="00B37BA7" w:rsidRPr="00397B01" w:rsidRDefault="00B37BA7" w:rsidP="00B37BA7">
      <w:pPr>
        <w:numPr>
          <w:ilvl w:val="0"/>
          <w:numId w:val="1"/>
        </w:numPr>
        <w:spacing w:after="200" w:line="276" w:lineRule="auto"/>
        <w:contextualSpacing/>
        <w:rPr>
          <w:rFonts w:ascii="Calibri" w:eastAsia="Calibri" w:hAnsi="Calibri" w:cs="Times New Roman"/>
        </w:rPr>
      </w:pPr>
      <w:r w:rsidRPr="00397B01">
        <w:rPr>
          <w:rFonts w:ascii="Calibri" w:eastAsia="Calibri" w:hAnsi="Calibri" w:cs="Times New Roman"/>
        </w:rPr>
        <w:t xml:space="preserve">A malignant pleural effusion is most likely related to </w:t>
      </w:r>
    </w:p>
    <w:p w:rsidR="00B37BA7" w:rsidRPr="00397B01" w:rsidRDefault="00B37BA7" w:rsidP="00B37BA7">
      <w:pPr>
        <w:numPr>
          <w:ilvl w:val="1"/>
          <w:numId w:val="4"/>
        </w:numPr>
        <w:spacing w:after="200" w:line="276" w:lineRule="auto"/>
        <w:contextualSpacing/>
        <w:rPr>
          <w:rFonts w:ascii="Calibri" w:eastAsia="Calibri" w:hAnsi="Calibri" w:cs="Times New Roman"/>
        </w:rPr>
      </w:pPr>
      <w:r w:rsidRPr="00397B01">
        <w:rPr>
          <w:rFonts w:ascii="Calibri" w:eastAsia="Calibri" w:hAnsi="Calibri" w:cs="Times New Roman"/>
        </w:rPr>
        <w:t>A CNS primary</w:t>
      </w:r>
    </w:p>
    <w:p w:rsidR="00B37BA7" w:rsidRPr="00397B01" w:rsidRDefault="00B37BA7" w:rsidP="00B37BA7">
      <w:pPr>
        <w:numPr>
          <w:ilvl w:val="1"/>
          <w:numId w:val="4"/>
        </w:numPr>
        <w:spacing w:after="200" w:line="276" w:lineRule="auto"/>
        <w:contextualSpacing/>
        <w:rPr>
          <w:rFonts w:ascii="Calibri" w:eastAsia="Calibri" w:hAnsi="Calibri" w:cs="Times New Roman"/>
        </w:rPr>
      </w:pPr>
      <w:r w:rsidRPr="00397B01">
        <w:rPr>
          <w:rFonts w:ascii="Calibri" w:eastAsia="Calibri" w:hAnsi="Calibri" w:cs="Times New Roman"/>
        </w:rPr>
        <w:t>A prostate primary</w:t>
      </w:r>
    </w:p>
    <w:p w:rsidR="00B37BA7" w:rsidRPr="00397B01" w:rsidRDefault="00B37BA7" w:rsidP="00B37BA7">
      <w:pPr>
        <w:numPr>
          <w:ilvl w:val="1"/>
          <w:numId w:val="4"/>
        </w:numPr>
        <w:spacing w:after="200" w:line="276" w:lineRule="auto"/>
        <w:contextualSpacing/>
        <w:rPr>
          <w:rFonts w:ascii="Calibri" w:eastAsia="Calibri" w:hAnsi="Calibri" w:cs="Times New Roman"/>
        </w:rPr>
      </w:pPr>
      <w:r w:rsidRPr="00397B01">
        <w:rPr>
          <w:rFonts w:ascii="Calibri" w:eastAsia="Calibri" w:hAnsi="Calibri" w:cs="Times New Roman"/>
        </w:rPr>
        <w:t>A breast primary</w:t>
      </w:r>
    </w:p>
    <w:p w:rsidR="00B37BA7" w:rsidRDefault="00B37BA7" w:rsidP="00B37BA7">
      <w:pPr>
        <w:numPr>
          <w:ilvl w:val="1"/>
          <w:numId w:val="4"/>
        </w:numPr>
        <w:spacing w:after="200" w:line="276" w:lineRule="auto"/>
        <w:contextualSpacing/>
        <w:rPr>
          <w:rFonts w:ascii="Calibri" w:eastAsia="Calibri" w:hAnsi="Calibri" w:cs="Times New Roman"/>
          <w:b/>
        </w:rPr>
      </w:pPr>
      <w:r w:rsidRPr="00397B01">
        <w:rPr>
          <w:rFonts w:ascii="Calibri" w:eastAsia="Calibri" w:hAnsi="Calibri" w:cs="Times New Roman"/>
        </w:rPr>
        <w:t>A lung primary</w:t>
      </w:r>
    </w:p>
    <w:p w:rsidR="00B37BA7" w:rsidRDefault="00B37BA7">
      <w:pPr>
        <w:rPr>
          <w:rFonts w:ascii="Calibri" w:eastAsia="Calibri" w:hAnsi="Calibri" w:cs="Times New Roman"/>
          <w:b/>
        </w:rPr>
      </w:pPr>
      <w:r>
        <w:rPr>
          <w:rFonts w:ascii="Calibri" w:eastAsia="Calibri" w:hAnsi="Calibri" w:cs="Times New Roman"/>
          <w:b/>
        </w:rPr>
        <w:br w:type="page"/>
      </w:r>
    </w:p>
    <w:p w:rsidR="00B37BA7" w:rsidRPr="00B37BA7" w:rsidRDefault="00B37BA7" w:rsidP="00B37BA7">
      <w:pPr>
        <w:spacing w:after="200" w:line="276" w:lineRule="auto"/>
        <w:ind w:left="1440"/>
        <w:contextualSpacing/>
        <w:rPr>
          <w:rFonts w:ascii="Calibri" w:eastAsia="Calibri" w:hAnsi="Calibri" w:cs="Times New Roman"/>
          <w:b/>
        </w:rPr>
      </w:pPr>
    </w:p>
    <w:p w:rsidR="00B37BA7" w:rsidRPr="00B37BA7" w:rsidRDefault="00B37BA7" w:rsidP="00B37BA7">
      <w:pPr>
        <w:spacing w:after="200" w:line="276" w:lineRule="auto"/>
        <w:rPr>
          <w:rFonts w:ascii="Calibri" w:eastAsia="Calibri" w:hAnsi="Calibri" w:cs="Times New Roman"/>
          <w:noProof/>
        </w:rPr>
      </w:pPr>
    </w:p>
    <w:p w:rsidR="00B37BA7" w:rsidRPr="00B37BA7" w:rsidRDefault="004737A8" w:rsidP="00B37BA7">
      <w:pPr>
        <w:spacing w:after="200" w:line="276" w:lineRule="auto"/>
        <w:rPr>
          <w:rFonts w:ascii="Calibri" w:eastAsia="Calibri" w:hAnsi="Calibri" w:cs="Times New Roman"/>
        </w:rPr>
      </w:pPr>
      <w:r w:rsidRPr="004737A8">
        <w:rPr>
          <w:noProof/>
        </w:rPr>
        <w:t xml:space="preserve"> </w:t>
      </w:r>
      <w:r>
        <w:rPr>
          <w:noProof/>
        </w:rPr>
        <w:drawing>
          <wp:inline distT="0" distB="0" distL="0" distR="0" wp14:anchorId="6F217B89" wp14:editId="3203A4CE">
            <wp:extent cx="4095750" cy="58197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95750" cy="5819775"/>
                    </a:xfrm>
                    <a:prstGeom prst="rect">
                      <a:avLst/>
                    </a:prstGeom>
                  </pic:spPr>
                </pic:pic>
              </a:graphicData>
            </a:graphic>
          </wp:inline>
        </w:drawing>
      </w:r>
      <w:r w:rsidR="00B37BA7" w:rsidRPr="00B37BA7">
        <w:rPr>
          <w:rFonts w:ascii="Calibri" w:eastAsia="Calibri" w:hAnsi="Calibri" w:cs="Times New Roman"/>
          <w:sz w:val="18"/>
          <w:szCs w:val="18"/>
        </w:rPr>
        <w:t xml:space="preserve"> </w:t>
      </w:r>
    </w:p>
    <w:tbl>
      <w:tblPr>
        <w:tblW w:w="0" w:type="auto"/>
        <w:tblLayout w:type="fixed"/>
        <w:tblLook w:val="04A0" w:firstRow="1" w:lastRow="0" w:firstColumn="1" w:lastColumn="0" w:noHBand="0" w:noVBand="1"/>
      </w:tblPr>
      <w:tblGrid>
        <w:gridCol w:w="1773"/>
        <w:gridCol w:w="1769"/>
        <w:gridCol w:w="1769"/>
        <w:gridCol w:w="1817"/>
        <w:gridCol w:w="2448"/>
      </w:tblGrid>
      <w:tr w:rsidR="00B37BA7" w:rsidRPr="00B37BA7" w:rsidTr="00B27643">
        <w:trPr>
          <w:trHeight w:val="260"/>
        </w:trPr>
        <w:tc>
          <w:tcPr>
            <w:tcW w:w="1773" w:type="dxa"/>
            <w:shd w:val="clear" w:color="auto" w:fill="auto"/>
          </w:tcPr>
          <w:p w:rsidR="00B37BA7" w:rsidRPr="00B37BA7" w:rsidRDefault="004737A8" w:rsidP="00B37BA7">
            <w:pPr>
              <w:spacing w:after="0" w:line="276" w:lineRule="auto"/>
              <w:rPr>
                <w:rFonts w:ascii="Calibri" w:eastAsia="Calibri" w:hAnsi="Calibri" w:cs="Times New Roman"/>
                <w:noProof/>
              </w:rPr>
            </w:pPr>
            <w:r>
              <w:rPr>
                <w:rFonts w:ascii="Calibri" w:eastAsia="Calibri" w:hAnsi="Calibri" w:cs="Times New Roman"/>
                <w:noProof/>
              </w:rPr>
              <w:t>Submandibular</w:t>
            </w:r>
            <w:r w:rsidR="00B37BA7" w:rsidRPr="00B37BA7">
              <w:rPr>
                <w:rFonts w:ascii="Calibri" w:eastAsia="Calibri" w:hAnsi="Calibri" w:cs="Times New Roman"/>
                <w:noProof/>
              </w:rPr>
              <w:t xml:space="preserve"> </w:t>
            </w:r>
          </w:p>
        </w:tc>
        <w:tc>
          <w:tcPr>
            <w:tcW w:w="1769" w:type="dxa"/>
            <w:shd w:val="clear" w:color="auto" w:fill="auto"/>
          </w:tcPr>
          <w:p w:rsidR="00B37BA7" w:rsidRPr="00B37BA7" w:rsidRDefault="004737A8" w:rsidP="00B37BA7">
            <w:pPr>
              <w:spacing w:after="0" w:line="276" w:lineRule="auto"/>
              <w:rPr>
                <w:rFonts w:ascii="Calibri" w:eastAsia="Calibri" w:hAnsi="Calibri" w:cs="Times New Roman"/>
                <w:noProof/>
              </w:rPr>
            </w:pPr>
            <w:r>
              <w:rPr>
                <w:rFonts w:ascii="Calibri" w:eastAsia="Calibri" w:hAnsi="Calibri" w:cs="Times New Roman"/>
                <w:noProof/>
              </w:rPr>
              <w:t>Mid Jugular</w:t>
            </w:r>
            <w:r w:rsidR="00B37BA7" w:rsidRPr="00B37BA7">
              <w:rPr>
                <w:rFonts w:ascii="Calibri" w:eastAsia="Calibri" w:hAnsi="Calibri" w:cs="Times New Roman"/>
                <w:noProof/>
              </w:rPr>
              <w:t xml:space="preserve"> </w:t>
            </w:r>
          </w:p>
        </w:tc>
        <w:tc>
          <w:tcPr>
            <w:tcW w:w="1769" w:type="dxa"/>
          </w:tcPr>
          <w:p w:rsidR="00B37BA7" w:rsidRPr="00B37BA7" w:rsidRDefault="004737A8" w:rsidP="00B37BA7">
            <w:pPr>
              <w:spacing w:after="0" w:line="276" w:lineRule="auto"/>
              <w:rPr>
                <w:rFonts w:ascii="Calibri" w:eastAsia="Calibri" w:hAnsi="Calibri" w:cs="Times New Roman"/>
                <w:noProof/>
              </w:rPr>
            </w:pPr>
            <w:r>
              <w:rPr>
                <w:rFonts w:ascii="Calibri" w:eastAsia="Calibri" w:hAnsi="Calibri" w:cs="Times New Roman"/>
                <w:noProof/>
              </w:rPr>
              <w:t>Preauricular</w:t>
            </w:r>
            <w:r w:rsidR="00B37BA7" w:rsidRPr="00B37BA7">
              <w:rPr>
                <w:rFonts w:ascii="Calibri" w:eastAsia="Calibri" w:hAnsi="Calibri" w:cs="Times New Roman"/>
                <w:noProof/>
              </w:rPr>
              <w:t xml:space="preserve"> </w:t>
            </w:r>
          </w:p>
        </w:tc>
        <w:tc>
          <w:tcPr>
            <w:tcW w:w="1817" w:type="dxa"/>
          </w:tcPr>
          <w:p w:rsidR="00B37BA7" w:rsidRPr="00B37BA7" w:rsidRDefault="00B37BA7" w:rsidP="00B37BA7">
            <w:pPr>
              <w:spacing w:after="0" w:line="276" w:lineRule="auto"/>
              <w:rPr>
                <w:rFonts w:ascii="Calibri" w:eastAsia="Calibri" w:hAnsi="Calibri" w:cs="Times New Roman"/>
                <w:noProof/>
              </w:rPr>
            </w:pPr>
            <w:r w:rsidRPr="00B37BA7">
              <w:rPr>
                <w:rFonts w:ascii="Calibri" w:eastAsia="Calibri" w:hAnsi="Calibri" w:cs="Times New Roman"/>
                <w:noProof/>
              </w:rPr>
              <w:t>Supraclavicular</w:t>
            </w:r>
          </w:p>
        </w:tc>
        <w:tc>
          <w:tcPr>
            <w:tcW w:w="2448" w:type="dxa"/>
          </w:tcPr>
          <w:p w:rsidR="00B37BA7" w:rsidRPr="00B37BA7" w:rsidRDefault="00B37BA7" w:rsidP="00B37BA7">
            <w:pPr>
              <w:spacing w:after="0" w:line="276" w:lineRule="auto"/>
              <w:rPr>
                <w:rFonts w:ascii="Calibri" w:eastAsia="Calibri" w:hAnsi="Calibri" w:cs="Times New Roman"/>
                <w:noProof/>
              </w:rPr>
            </w:pPr>
          </w:p>
        </w:tc>
      </w:tr>
    </w:tbl>
    <w:p w:rsidR="00B37BA7" w:rsidRPr="00B37BA7" w:rsidRDefault="00B37BA7" w:rsidP="00B37BA7">
      <w:pPr>
        <w:spacing w:after="200" w:line="276" w:lineRule="auto"/>
        <w:ind w:left="720"/>
        <w:rPr>
          <w:rFonts w:ascii="Calibri" w:eastAsia="Calibri" w:hAnsi="Calibri" w:cs="Times New Roman"/>
        </w:rPr>
      </w:pPr>
    </w:p>
    <w:p w:rsidR="00B37BA7" w:rsidRPr="00B37BA7" w:rsidRDefault="00B37BA7" w:rsidP="00D57731">
      <w:pPr>
        <w:numPr>
          <w:ilvl w:val="0"/>
          <w:numId w:val="1"/>
        </w:numPr>
        <w:spacing w:after="200" w:line="276" w:lineRule="auto"/>
        <w:rPr>
          <w:rFonts w:ascii="Calibri" w:eastAsia="Calibri" w:hAnsi="Calibri" w:cs="Times New Roman"/>
        </w:rPr>
      </w:pPr>
      <w:r w:rsidRPr="00B37BA7">
        <w:rPr>
          <w:rFonts w:ascii="Calibri" w:eastAsia="Calibri" w:hAnsi="Calibri" w:cs="Times New Roman"/>
        </w:rPr>
        <w:t>Draw a line from the lymph node name to corresponding location on the illustration.</w:t>
      </w:r>
    </w:p>
    <w:p w:rsidR="009E09B2" w:rsidRDefault="009E09B2">
      <w:pPr>
        <w:rPr>
          <w:rFonts w:ascii="Calibri" w:eastAsia="Calibri" w:hAnsi="Calibri" w:cs="Times New Roman"/>
        </w:rPr>
      </w:pPr>
      <w:r>
        <w:rPr>
          <w:rFonts w:ascii="Calibri" w:eastAsia="Calibri" w:hAnsi="Calibri" w:cs="Times New Roman"/>
        </w:rPr>
        <w:br w:type="page"/>
      </w:r>
    </w:p>
    <w:p w:rsidR="00B37BA7" w:rsidRPr="00397B01" w:rsidRDefault="00B37BA7" w:rsidP="00D57731">
      <w:pPr>
        <w:keepLines/>
        <w:numPr>
          <w:ilvl w:val="0"/>
          <w:numId w:val="1"/>
        </w:numPr>
        <w:spacing w:after="0" w:line="240" w:lineRule="auto"/>
        <w:rPr>
          <w:rFonts w:ascii="Calibri" w:eastAsia="Calibri" w:hAnsi="Calibri" w:cs="Times New Roman"/>
        </w:rPr>
      </w:pPr>
      <w:r w:rsidRPr="00397B01">
        <w:rPr>
          <w:rFonts w:ascii="Calibri" w:eastAsia="Calibri" w:hAnsi="Calibri" w:cs="Times New Roman"/>
        </w:rPr>
        <w:lastRenderedPageBreak/>
        <w:t>Which of the following correctly describes the layers of the colon wall</w:t>
      </w:r>
      <w:r w:rsidR="009E09B2" w:rsidRPr="00397B01">
        <w:rPr>
          <w:rFonts w:ascii="Calibri" w:eastAsia="Calibri" w:hAnsi="Calibri" w:cs="Times New Roman"/>
        </w:rPr>
        <w:t xml:space="preserve"> in order from the inner most to outer most</w:t>
      </w:r>
      <w:r w:rsidRPr="00397B01">
        <w:rPr>
          <w:rFonts w:ascii="Calibri" w:eastAsia="Calibri" w:hAnsi="Calibri" w:cs="Times New Roman"/>
        </w:rPr>
        <w:t>?</w:t>
      </w:r>
    </w:p>
    <w:p w:rsidR="00B37BA7" w:rsidRPr="00397B01" w:rsidRDefault="00B37BA7" w:rsidP="00B37BA7">
      <w:pPr>
        <w:keepLines/>
        <w:numPr>
          <w:ilvl w:val="1"/>
          <w:numId w:val="5"/>
        </w:numPr>
        <w:spacing w:after="0" w:line="240" w:lineRule="auto"/>
        <w:rPr>
          <w:rFonts w:ascii="Calibri" w:eastAsia="Calibri" w:hAnsi="Calibri" w:cs="Times New Roman"/>
        </w:rPr>
      </w:pPr>
      <w:r w:rsidRPr="00397B01">
        <w:rPr>
          <w:rFonts w:ascii="Calibri" w:eastAsia="Calibri" w:hAnsi="Calibri" w:cs="Times New Roman"/>
        </w:rPr>
        <w:t xml:space="preserve">Lumen, Mucosa, Submucosa, Muscularis propria, </w:t>
      </w:r>
      <w:proofErr w:type="spellStart"/>
      <w:r w:rsidRPr="00397B01">
        <w:rPr>
          <w:rFonts w:ascii="Calibri" w:eastAsia="Calibri" w:hAnsi="Calibri" w:cs="Times New Roman"/>
        </w:rPr>
        <w:t>Subserosa</w:t>
      </w:r>
      <w:proofErr w:type="spellEnd"/>
      <w:r w:rsidRPr="00397B01">
        <w:rPr>
          <w:rFonts w:ascii="Calibri" w:eastAsia="Calibri" w:hAnsi="Calibri" w:cs="Times New Roman"/>
        </w:rPr>
        <w:t>, Serosa</w:t>
      </w:r>
    </w:p>
    <w:p w:rsidR="00B37BA7" w:rsidRPr="00397B01" w:rsidRDefault="00B37BA7" w:rsidP="00B37BA7">
      <w:pPr>
        <w:keepLines/>
        <w:numPr>
          <w:ilvl w:val="1"/>
          <w:numId w:val="5"/>
        </w:numPr>
        <w:spacing w:after="0" w:line="240" w:lineRule="auto"/>
        <w:rPr>
          <w:rFonts w:ascii="Calibri" w:eastAsia="Calibri" w:hAnsi="Calibri" w:cs="Times New Roman"/>
        </w:rPr>
      </w:pPr>
      <w:r w:rsidRPr="00397B01">
        <w:rPr>
          <w:rFonts w:ascii="Calibri" w:eastAsia="Calibri" w:hAnsi="Calibri" w:cs="Times New Roman"/>
        </w:rPr>
        <w:t xml:space="preserve">Lumen, Mucosa, Submucosa, Muscularis propria, Serosa, </w:t>
      </w:r>
      <w:proofErr w:type="spellStart"/>
      <w:r w:rsidRPr="00397B01">
        <w:rPr>
          <w:rFonts w:ascii="Calibri" w:eastAsia="Calibri" w:hAnsi="Calibri" w:cs="Times New Roman"/>
        </w:rPr>
        <w:t>Subserosa</w:t>
      </w:r>
      <w:proofErr w:type="spellEnd"/>
    </w:p>
    <w:p w:rsidR="00B37BA7" w:rsidRPr="00397B01" w:rsidRDefault="00B37BA7" w:rsidP="00B37BA7">
      <w:pPr>
        <w:keepLines/>
        <w:numPr>
          <w:ilvl w:val="1"/>
          <w:numId w:val="5"/>
        </w:numPr>
        <w:spacing w:after="0" w:line="240" w:lineRule="auto"/>
        <w:rPr>
          <w:rFonts w:ascii="Calibri" w:eastAsia="Calibri" w:hAnsi="Calibri" w:cs="Times New Roman"/>
        </w:rPr>
      </w:pPr>
      <w:r w:rsidRPr="00397B01">
        <w:rPr>
          <w:rFonts w:ascii="Calibri" w:eastAsia="Calibri" w:hAnsi="Calibri" w:cs="Times New Roman"/>
        </w:rPr>
        <w:t xml:space="preserve">Serosa, Mucosa, Submucosa, Muscularis propria, </w:t>
      </w:r>
      <w:proofErr w:type="spellStart"/>
      <w:r w:rsidRPr="00397B01">
        <w:rPr>
          <w:rFonts w:ascii="Calibri" w:eastAsia="Calibri" w:hAnsi="Calibri" w:cs="Times New Roman"/>
        </w:rPr>
        <w:t>Subserosa</w:t>
      </w:r>
      <w:proofErr w:type="spellEnd"/>
      <w:r w:rsidRPr="00397B01">
        <w:rPr>
          <w:rFonts w:ascii="Calibri" w:eastAsia="Calibri" w:hAnsi="Calibri" w:cs="Times New Roman"/>
        </w:rPr>
        <w:t xml:space="preserve">, Lumen </w:t>
      </w:r>
    </w:p>
    <w:p w:rsidR="00B37BA7" w:rsidRPr="00397B01" w:rsidRDefault="00B37BA7" w:rsidP="00B37BA7">
      <w:pPr>
        <w:keepLines/>
        <w:numPr>
          <w:ilvl w:val="1"/>
          <w:numId w:val="5"/>
        </w:numPr>
        <w:spacing w:after="0" w:line="240" w:lineRule="auto"/>
        <w:rPr>
          <w:rFonts w:ascii="Calibri" w:eastAsia="Calibri" w:hAnsi="Calibri" w:cs="Times New Roman"/>
        </w:rPr>
      </w:pPr>
      <w:r w:rsidRPr="00397B01">
        <w:rPr>
          <w:rFonts w:ascii="Calibri" w:eastAsia="Calibri" w:hAnsi="Calibri" w:cs="Times New Roman"/>
        </w:rPr>
        <w:t>None of the above</w:t>
      </w:r>
    </w:p>
    <w:p w:rsidR="00B37BA7" w:rsidRPr="00397B01" w:rsidRDefault="00B37BA7" w:rsidP="00B37BA7">
      <w:pPr>
        <w:keepLines/>
        <w:spacing w:after="0" w:line="240" w:lineRule="auto"/>
        <w:ind w:left="1440"/>
        <w:rPr>
          <w:rFonts w:ascii="Calibri" w:eastAsia="Calibri" w:hAnsi="Calibri" w:cs="Times New Roman"/>
        </w:rPr>
      </w:pPr>
    </w:p>
    <w:p w:rsidR="00B37BA7" w:rsidRPr="00397B01" w:rsidRDefault="00B37BA7" w:rsidP="00D57731">
      <w:pPr>
        <w:keepLines/>
        <w:numPr>
          <w:ilvl w:val="0"/>
          <w:numId w:val="1"/>
        </w:numPr>
        <w:spacing w:after="0" w:line="240" w:lineRule="auto"/>
        <w:rPr>
          <w:rFonts w:ascii="Calibri" w:eastAsia="Calibri" w:hAnsi="Calibri" w:cs="Times New Roman"/>
        </w:rPr>
      </w:pPr>
      <w:r w:rsidRPr="00397B01">
        <w:rPr>
          <w:rFonts w:ascii="Calibri" w:eastAsia="Calibri" w:hAnsi="Calibri" w:cs="Times New Roman"/>
        </w:rPr>
        <w:t xml:space="preserve">Which of the following is the point at which the trachea divides into the right and left </w:t>
      </w:r>
      <w:proofErr w:type="spellStart"/>
      <w:r w:rsidRPr="00397B01">
        <w:rPr>
          <w:rFonts w:ascii="Calibri" w:eastAsia="Calibri" w:hAnsi="Calibri" w:cs="Times New Roman"/>
        </w:rPr>
        <w:t>mainstem</w:t>
      </w:r>
      <w:proofErr w:type="spellEnd"/>
      <w:r w:rsidRPr="00397B01">
        <w:rPr>
          <w:rFonts w:ascii="Calibri" w:eastAsia="Calibri" w:hAnsi="Calibri" w:cs="Times New Roman"/>
        </w:rPr>
        <w:t xml:space="preserve"> bronchus?</w:t>
      </w:r>
    </w:p>
    <w:p w:rsidR="00B37BA7" w:rsidRPr="00397B01" w:rsidRDefault="00B37BA7" w:rsidP="00B836CD">
      <w:pPr>
        <w:keepLines/>
        <w:numPr>
          <w:ilvl w:val="0"/>
          <w:numId w:val="21"/>
        </w:numPr>
        <w:spacing w:after="0" w:line="240" w:lineRule="auto"/>
        <w:rPr>
          <w:rFonts w:ascii="Calibri" w:eastAsia="Calibri" w:hAnsi="Calibri" w:cs="Times New Roman"/>
        </w:rPr>
      </w:pPr>
      <w:proofErr w:type="spellStart"/>
      <w:r w:rsidRPr="00397B01">
        <w:rPr>
          <w:rFonts w:ascii="Calibri" w:eastAsia="Calibri" w:hAnsi="Calibri" w:cs="Times New Roman"/>
        </w:rPr>
        <w:t>Lingula</w:t>
      </w:r>
      <w:proofErr w:type="spellEnd"/>
    </w:p>
    <w:p w:rsidR="00B37BA7" w:rsidRPr="00397B01" w:rsidRDefault="00B37BA7" w:rsidP="00B836CD">
      <w:pPr>
        <w:keepLines/>
        <w:numPr>
          <w:ilvl w:val="0"/>
          <w:numId w:val="21"/>
        </w:numPr>
        <w:spacing w:after="0" w:line="240" w:lineRule="auto"/>
        <w:rPr>
          <w:rFonts w:ascii="Calibri" w:eastAsia="Calibri" w:hAnsi="Calibri" w:cs="Times New Roman"/>
        </w:rPr>
      </w:pPr>
      <w:r w:rsidRPr="00397B01">
        <w:rPr>
          <w:rFonts w:ascii="Calibri" w:eastAsia="Calibri" w:hAnsi="Calibri" w:cs="Times New Roman"/>
        </w:rPr>
        <w:t>Hilum</w:t>
      </w:r>
    </w:p>
    <w:p w:rsidR="00B37BA7" w:rsidRPr="00397B01" w:rsidRDefault="00B37BA7" w:rsidP="00B836CD">
      <w:pPr>
        <w:keepLines/>
        <w:numPr>
          <w:ilvl w:val="0"/>
          <w:numId w:val="21"/>
        </w:numPr>
        <w:spacing w:after="0" w:line="240" w:lineRule="auto"/>
        <w:rPr>
          <w:rFonts w:ascii="Calibri" w:eastAsia="Calibri" w:hAnsi="Calibri" w:cs="Times New Roman"/>
        </w:rPr>
      </w:pPr>
      <w:r w:rsidRPr="00397B01">
        <w:rPr>
          <w:rFonts w:ascii="Calibri" w:eastAsia="Calibri" w:hAnsi="Calibri" w:cs="Times New Roman"/>
        </w:rPr>
        <w:t>Carina</w:t>
      </w:r>
    </w:p>
    <w:p w:rsidR="00B37BA7" w:rsidRPr="00397B01" w:rsidRDefault="00B37BA7" w:rsidP="00B836CD">
      <w:pPr>
        <w:keepLines/>
        <w:numPr>
          <w:ilvl w:val="0"/>
          <w:numId w:val="21"/>
        </w:numPr>
        <w:spacing w:after="0" w:line="240" w:lineRule="auto"/>
        <w:rPr>
          <w:rFonts w:ascii="Calibri" w:eastAsia="Calibri" w:hAnsi="Calibri" w:cs="Times New Roman"/>
        </w:rPr>
      </w:pPr>
      <w:r w:rsidRPr="00397B01">
        <w:rPr>
          <w:rFonts w:ascii="Calibri" w:eastAsia="Calibri" w:hAnsi="Calibri" w:cs="Times New Roman"/>
        </w:rPr>
        <w:t>Mediastinum</w:t>
      </w:r>
    </w:p>
    <w:p w:rsidR="00B37BA7" w:rsidRPr="00397B01" w:rsidRDefault="00B37BA7" w:rsidP="00B37BA7">
      <w:pPr>
        <w:keepLines/>
        <w:spacing w:after="0" w:line="240" w:lineRule="auto"/>
        <w:ind w:left="1440"/>
        <w:rPr>
          <w:rFonts w:ascii="Calibri" w:eastAsia="Calibri" w:hAnsi="Calibri" w:cs="Times New Roman"/>
        </w:rPr>
      </w:pPr>
    </w:p>
    <w:p w:rsidR="00B37BA7" w:rsidRPr="00397B01" w:rsidRDefault="00B37BA7" w:rsidP="00D57731">
      <w:pPr>
        <w:numPr>
          <w:ilvl w:val="0"/>
          <w:numId w:val="1"/>
        </w:numPr>
        <w:spacing w:after="0" w:line="276" w:lineRule="auto"/>
        <w:rPr>
          <w:rFonts w:ascii="Calibri" w:eastAsia="Calibri" w:hAnsi="Calibri" w:cs="Times New Roman"/>
        </w:rPr>
      </w:pPr>
      <w:r w:rsidRPr="00397B01">
        <w:rPr>
          <w:rFonts w:ascii="Calibri" w:eastAsia="Calibri" w:hAnsi="Calibri" w:cs="Times New Roman"/>
        </w:rPr>
        <w:t xml:space="preserve">The </w:t>
      </w:r>
      <w:proofErr w:type="spellStart"/>
      <w:r w:rsidRPr="00397B01">
        <w:rPr>
          <w:rFonts w:ascii="Calibri" w:eastAsia="Calibri" w:hAnsi="Calibri" w:cs="Times New Roman"/>
        </w:rPr>
        <w:t>supraglottis</w:t>
      </w:r>
      <w:proofErr w:type="spellEnd"/>
      <w:r w:rsidRPr="00397B01">
        <w:rPr>
          <w:rFonts w:ascii="Calibri" w:eastAsia="Calibri" w:hAnsi="Calibri" w:cs="Times New Roman"/>
        </w:rPr>
        <w:t xml:space="preserve"> is within the:</w:t>
      </w:r>
    </w:p>
    <w:p w:rsidR="00B37BA7" w:rsidRPr="00397B01" w:rsidRDefault="00B37BA7" w:rsidP="00B836CD">
      <w:pPr>
        <w:numPr>
          <w:ilvl w:val="0"/>
          <w:numId w:val="22"/>
        </w:numPr>
        <w:spacing w:after="0" w:line="276" w:lineRule="auto"/>
        <w:rPr>
          <w:rFonts w:ascii="Calibri" w:eastAsia="Calibri" w:hAnsi="Calibri" w:cs="Times New Roman"/>
        </w:rPr>
      </w:pPr>
      <w:r w:rsidRPr="00397B01">
        <w:rPr>
          <w:rFonts w:ascii="Calibri" w:eastAsia="Calibri" w:hAnsi="Calibri" w:cs="Times New Roman"/>
        </w:rPr>
        <w:t>Esophagus</w:t>
      </w:r>
    </w:p>
    <w:p w:rsidR="00B37BA7" w:rsidRPr="00397B01" w:rsidRDefault="00B37BA7" w:rsidP="00B836CD">
      <w:pPr>
        <w:numPr>
          <w:ilvl w:val="0"/>
          <w:numId w:val="22"/>
        </w:numPr>
        <w:spacing w:after="0" w:line="276" w:lineRule="auto"/>
        <w:rPr>
          <w:rFonts w:ascii="Calibri" w:eastAsia="Calibri" w:hAnsi="Calibri" w:cs="Times New Roman"/>
        </w:rPr>
      </w:pPr>
      <w:r w:rsidRPr="00397B01">
        <w:rPr>
          <w:rFonts w:ascii="Calibri" w:eastAsia="Calibri" w:hAnsi="Calibri" w:cs="Times New Roman"/>
        </w:rPr>
        <w:t>Larynx</w:t>
      </w:r>
    </w:p>
    <w:p w:rsidR="00B37BA7" w:rsidRPr="00397B01" w:rsidRDefault="00B37BA7" w:rsidP="00B836CD">
      <w:pPr>
        <w:numPr>
          <w:ilvl w:val="0"/>
          <w:numId w:val="22"/>
        </w:numPr>
        <w:spacing w:after="0" w:line="276" w:lineRule="auto"/>
        <w:rPr>
          <w:rFonts w:ascii="Calibri" w:eastAsia="Calibri" w:hAnsi="Calibri" w:cs="Times New Roman"/>
        </w:rPr>
      </w:pPr>
      <w:r w:rsidRPr="00397B01">
        <w:rPr>
          <w:rFonts w:ascii="Calibri" w:eastAsia="Calibri" w:hAnsi="Calibri" w:cs="Times New Roman"/>
        </w:rPr>
        <w:t>Pharynx</w:t>
      </w:r>
    </w:p>
    <w:p w:rsidR="009E09B2" w:rsidRPr="00397B01" w:rsidRDefault="00B37BA7" w:rsidP="00B836CD">
      <w:pPr>
        <w:numPr>
          <w:ilvl w:val="0"/>
          <w:numId w:val="22"/>
        </w:numPr>
        <w:spacing w:after="0" w:line="276" w:lineRule="auto"/>
        <w:contextualSpacing/>
        <w:rPr>
          <w:rFonts w:ascii="Calibri" w:eastAsia="Times New Roman" w:hAnsi="Calibri" w:cs="Times New Roman"/>
          <w:sz w:val="24"/>
          <w:szCs w:val="24"/>
        </w:rPr>
      </w:pPr>
      <w:r w:rsidRPr="00397B01">
        <w:rPr>
          <w:rFonts w:ascii="Calibri" w:eastAsia="Calibri" w:hAnsi="Calibri" w:cs="Times New Roman"/>
        </w:rPr>
        <w:t>Stomach</w:t>
      </w:r>
    </w:p>
    <w:p w:rsidR="009E09B2" w:rsidRPr="00397B01" w:rsidRDefault="009E09B2" w:rsidP="009E09B2">
      <w:pPr>
        <w:spacing w:after="0" w:line="276" w:lineRule="auto"/>
        <w:ind w:left="1440"/>
        <w:contextualSpacing/>
        <w:rPr>
          <w:rFonts w:ascii="Calibri" w:eastAsia="Times New Roman" w:hAnsi="Calibri" w:cs="Times New Roman"/>
          <w:sz w:val="24"/>
          <w:szCs w:val="24"/>
        </w:rPr>
      </w:pPr>
    </w:p>
    <w:p w:rsidR="00B37BA7" w:rsidRPr="00397B01" w:rsidRDefault="00B37BA7" w:rsidP="00D57731">
      <w:pPr>
        <w:numPr>
          <w:ilvl w:val="0"/>
          <w:numId w:val="1"/>
        </w:numPr>
        <w:spacing w:after="0" w:line="276" w:lineRule="auto"/>
        <w:contextualSpacing/>
        <w:rPr>
          <w:rFonts w:ascii="Calibri" w:eastAsia="Times New Roman" w:hAnsi="Calibri" w:cs="Times New Roman"/>
          <w:sz w:val="24"/>
          <w:szCs w:val="24"/>
        </w:rPr>
      </w:pPr>
      <w:r w:rsidRPr="00397B01">
        <w:rPr>
          <w:rFonts w:ascii="Calibri" w:eastAsia="Times New Roman" w:hAnsi="Calibri" w:cs="Times New Roman"/>
          <w:sz w:val="24"/>
          <w:szCs w:val="24"/>
        </w:rPr>
        <w:t>What carries oxygenated blood from the lungs to the heart?</w:t>
      </w:r>
    </w:p>
    <w:p w:rsidR="00B37BA7" w:rsidRPr="00397B01" w:rsidRDefault="00B37BA7" w:rsidP="00B836CD">
      <w:pPr>
        <w:numPr>
          <w:ilvl w:val="0"/>
          <w:numId w:val="23"/>
        </w:numPr>
        <w:spacing w:after="0" w:line="276" w:lineRule="auto"/>
        <w:contextualSpacing/>
        <w:rPr>
          <w:rFonts w:ascii="Calibri" w:eastAsia="Times New Roman" w:hAnsi="Calibri" w:cs="Times New Roman"/>
          <w:sz w:val="24"/>
          <w:szCs w:val="24"/>
        </w:rPr>
      </w:pPr>
      <w:r w:rsidRPr="00397B01">
        <w:rPr>
          <w:rFonts w:ascii="Calibri" w:eastAsia="Times New Roman" w:hAnsi="Calibri" w:cs="Times New Roman"/>
          <w:sz w:val="24"/>
          <w:szCs w:val="24"/>
        </w:rPr>
        <w:t>Capillaries</w:t>
      </w:r>
    </w:p>
    <w:p w:rsidR="00B37BA7" w:rsidRPr="00397B01" w:rsidRDefault="00B37BA7" w:rsidP="00B836CD">
      <w:pPr>
        <w:numPr>
          <w:ilvl w:val="0"/>
          <w:numId w:val="23"/>
        </w:numPr>
        <w:spacing w:after="0" w:line="276" w:lineRule="auto"/>
        <w:contextualSpacing/>
        <w:rPr>
          <w:rFonts w:ascii="Calibri" w:eastAsia="Times New Roman" w:hAnsi="Calibri" w:cs="Times New Roman"/>
          <w:sz w:val="24"/>
          <w:szCs w:val="24"/>
        </w:rPr>
      </w:pPr>
      <w:r w:rsidRPr="00397B01">
        <w:rPr>
          <w:rFonts w:ascii="Calibri" w:eastAsia="Times New Roman" w:hAnsi="Calibri" w:cs="Times New Roman"/>
          <w:sz w:val="24"/>
          <w:szCs w:val="24"/>
        </w:rPr>
        <w:t>Lymphatic vessels</w:t>
      </w:r>
    </w:p>
    <w:p w:rsidR="00B37BA7" w:rsidRPr="00397B01" w:rsidRDefault="00B37BA7" w:rsidP="00B836CD">
      <w:pPr>
        <w:numPr>
          <w:ilvl w:val="0"/>
          <w:numId w:val="23"/>
        </w:numPr>
        <w:spacing w:after="0" w:line="276" w:lineRule="auto"/>
        <w:contextualSpacing/>
        <w:rPr>
          <w:rFonts w:ascii="Calibri" w:eastAsia="Times New Roman" w:hAnsi="Calibri" w:cs="Times New Roman"/>
          <w:sz w:val="24"/>
          <w:szCs w:val="24"/>
        </w:rPr>
      </w:pPr>
      <w:r w:rsidRPr="00397B01">
        <w:rPr>
          <w:rFonts w:ascii="Calibri" w:eastAsia="Times New Roman" w:hAnsi="Calibri" w:cs="Times New Roman"/>
          <w:sz w:val="24"/>
          <w:szCs w:val="24"/>
        </w:rPr>
        <w:t>Pulmonary arteries</w:t>
      </w:r>
    </w:p>
    <w:p w:rsidR="00B37BA7" w:rsidRPr="00397B01" w:rsidRDefault="00B37BA7" w:rsidP="00B836CD">
      <w:pPr>
        <w:numPr>
          <w:ilvl w:val="0"/>
          <w:numId w:val="23"/>
        </w:numPr>
        <w:spacing w:after="0" w:line="276" w:lineRule="auto"/>
        <w:contextualSpacing/>
        <w:rPr>
          <w:rFonts w:ascii="Calibri" w:eastAsia="Times New Roman" w:hAnsi="Calibri" w:cs="Times New Roman"/>
          <w:sz w:val="24"/>
          <w:szCs w:val="24"/>
        </w:rPr>
      </w:pPr>
      <w:r w:rsidRPr="00397B01">
        <w:rPr>
          <w:rFonts w:ascii="Calibri" w:eastAsia="Times New Roman" w:hAnsi="Calibri" w:cs="Times New Roman"/>
          <w:sz w:val="24"/>
          <w:szCs w:val="24"/>
        </w:rPr>
        <w:t>Pulmonary veins</w:t>
      </w:r>
    </w:p>
    <w:p w:rsidR="00B37BA7" w:rsidRPr="00397B01" w:rsidRDefault="00B37BA7" w:rsidP="00B37BA7">
      <w:pPr>
        <w:spacing w:after="0" w:line="276" w:lineRule="auto"/>
        <w:ind w:left="1440"/>
        <w:rPr>
          <w:rFonts w:ascii="Calibri" w:eastAsia="Calibri" w:hAnsi="Calibri" w:cs="Calibri"/>
        </w:rPr>
      </w:pPr>
    </w:p>
    <w:p w:rsidR="00B37BA7" w:rsidRPr="00397B01" w:rsidRDefault="00B37BA7" w:rsidP="00D57731">
      <w:pPr>
        <w:numPr>
          <w:ilvl w:val="0"/>
          <w:numId w:val="1"/>
        </w:numPr>
        <w:spacing w:after="0" w:line="276" w:lineRule="auto"/>
        <w:contextualSpacing/>
        <w:rPr>
          <w:rFonts w:ascii="Calibri" w:eastAsia="Calibri" w:hAnsi="Calibri" w:cs="Calibri"/>
        </w:rPr>
      </w:pPr>
      <w:r w:rsidRPr="00397B01">
        <w:rPr>
          <w:rFonts w:ascii="Calibri" w:eastAsia="Times New Roman" w:hAnsi="Calibri" w:cs="Times New Roman"/>
          <w:sz w:val="24"/>
          <w:szCs w:val="24"/>
        </w:rPr>
        <w:t>T</w:t>
      </w:r>
      <w:r w:rsidRPr="00397B01">
        <w:rPr>
          <w:rFonts w:ascii="Calibri" w:eastAsia="Calibri" w:hAnsi="Calibri" w:cs="Calibri"/>
        </w:rPr>
        <w:t>he parietal peritoneum:</w:t>
      </w:r>
    </w:p>
    <w:p w:rsidR="00B37BA7" w:rsidRPr="00397B01" w:rsidRDefault="00B37BA7" w:rsidP="00B836CD">
      <w:pPr>
        <w:numPr>
          <w:ilvl w:val="0"/>
          <w:numId w:val="24"/>
        </w:numPr>
        <w:spacing w:after="0" w:line="276" w:lineRule="auto"/>
        <w:contextualSpacing/>
        <w:rPr>
          <w:rFonts w:ascii="Calibri" w:eastAsia="Calibri" w:hAnsi="Calibri" w:cs="Calibri"/>
        </w:rPr>
      </w:pPr>
      <w:r w:rsidRPr="00397B01">
        <w:rPr>
          <w:rFonts w:ascii="Calibri" w:eastAsia="Calibri" w:hAnsi="Calibri" w:cs="Calibri"/>
        </w:rPr>
        <w:t>Covers portions of the lung</w:t>
      </w:r>
    </w:p>
    <w:p w:rsidR="00B37BA7" w:rsidRPr="00397B01" w:rsidRDefault="00B37BA7" w:rsidP="00B836CD">
      <w:pPr>
        <w:numPr>
          <w:ilvl w:val="0"/>
          <w:numId w:val="24"/>
        </w:numPr>
        <w:spacing w:after="0" w:line="276" w:lineRule="auto"/>
        <w:contextualSpacing/>
        <w:rPr>
          <w:rFonts w:ascii="Calibri" w:eastAsia="Calibri" w:hAnsi="Calibri" w:cs="Calibri"/>
        </w:rPr>
      </w:pPr>
      <w:r w:rsidRPr="00397B01">
        <w:rPr>
          <w:rFonts w:ascii="Calibri" w:eastAsia="Calibri" w:hAnsi="Calibri" w:cs="Calibri"/>
        </w:rPr>
        <w:t>Lines the abdominal and pelvic walls</w:t>
      </w:r>
    </w:p>
    <w:p w:rsidR="00B37BA7" w:rsidRPr="00397B01" w:rsidRDefault="00B37BA7" w:rsidP="00B836CD">
      <w:pPr>
        <w:numPr>
          <w:ilvl w:val="0"/>
          <w:numId w:val="24"/>
        </w:numPr>
        <w:spacing w:after="0" w:line="276" w:lineRule="auto"/>
        <w:contextualSpacing/>
        <w:rPr>
          <w:rFonts w:ascii="Calibri" w:eastAsia="Calibri" w:hAnsi="Calibri" w:cs="Calibri"/>
        </w:rPr>
      </w:pPr>
      <w:r w:rsidRPr="00397B01">
        <w:rPr>
          <w:rFonts w:ascii="Calibri" w:eastAsia="Calibri" w:hAnsi="Calibri" w:cs="Calibri"/>
        </w:rPr>
        <w:t>Covers all of the abdominal organs</w:t>
      </w:r>
    </w:p>
    <w:p w:rsidR="00B37BA7" w:rsidRPr="00397B01" w:rsidRDefault="00B37BA7" w:rsidP="00B836CD">
      <w:pPr>
        <w:numPr>
          <w:ilvl w:val="0"/>
          <w:numId w:val="24"/>
        </w:numPr>
        <w:spacing w:after="0" w:line="276" w:lineRule="auto"/>
        <w:contextualSpacing/>
        <w:rPr>
          <w:rFonts w:ascii="Calibri" w:eastAsia="Calibri" w:hAnsi="Calibri" w:cs="Calibri"/>
        </w:rPr>
      </w:pPr>
      <w:r w:rsidRPr="00397B01">
        <w:rPr>
          <w:rFonts w:ascii="Calibri" w:eastAsia="Calibri" w:hAnsi="Calibri" w:cs="Calibri"/>
        </w:rPr>
        <w:t>Connects the colon to the abdominal wall</w:t>
      </w:r>
    </w:p>
    <w:p w:rsidR="00B37BA7" w:rsidRPr="00397B01" w:rsidRDefault="00B37BA7" w:rsidP="00B37BA7">
      <w:pPr>
        <w:spacing w:after="0" w:line="276" w:lineRule="auto"/>
        <w:ind w:left="1440"/>
        <w:contextualSpacing/>
        <w:rPr>
          <w:rFonts w:ascii="Calibri" w:eastAsia="Calibri" w:hAnsi="Calibri" w:cs="Calibri"/>
        </w:rPr>
      </w:pPr>
    </w:p>
    <w:p w:rsidR="00B37BA7" w:rsidRPr="00397B01" w:rsidRDefault="00B37BA7" w:rsidP="00D57731">
      <w:pPr>
        <w:numPr>
          <w:ilvl w:val="0"/>
          <w:numId w:val="1"/>
        </w:numPr>
        <w:spacing w:after="0" w:line="276" w:lineRule="auto"/>
        <w:contextualSpacing/>
        <w:rPr>
          <w:rFonts w:ascii="Calibri" w:eastAsia="Calibri" w:hAnsi="Calibri" w:cs="Calibri"/>
        </w:rPr>
      </w:pPr>
      <w:r w:rsidRPr="00397B01">
        <w:rPr>
          <w:rFonts w:ascii="Calibri" w:eastAsia="Calibri" w:hAnsi="Calibri" w:cs="Calibri"/>
        </w:rPr>
        <w:t xml:space="preserve">The site of origin of a </w:t>
      </w:r>
      <w:proofErr w:type="spellStart"/>
      <w:r w:rsidRPr="00397B01">
        <w:rPr>
          <w:rFonts w:ascii="Calibri" w:eastAsia="Calibri" w:hAnsi="Calibri" w:cs="Calibri"/>
        </w:rPr>
        <w:t>leiomyosarcoma</w:t>
      </w:r>
      <w:proofErr w:type="spellEnd"/>
      <w:r w:rsidRPr="00397B01">
        <w:rPr>
          <w:rFonts w:ascii="Calibri" w:eastAsia="Calibri" w:hAnsi="Calibri" w:cs="Calibri"/>
        </w:rPr>
        <w:t xml:space="preserve"> is most likely the:</w:t>
      </w:r>
    </w:p>
    <w:p w:rsidR="00B37BA7" w:rsidRPr="00397B01" w:rsidRDefault="00B37BA7" w:rsidP="00B836CD">
      <w:pPr>
        <w:numPr>
          <w:ilvl w:val="0"/>
          <w:numId w:val="25"/>
        </w:numPr>
        <w:spacing w:after="0" w:line="276" w:lineRule="auto"/>
        <w:contextualSpacing/>
        <w:rPr>
          <w:rFonts w:ascii="Calibri" w:eastAsia="Calibri" w:hAnsi="Calibri" w:cs="Calibri"/>
        </w:rPr>
      </w:pPr>
      <w:r w:rsidRPr="00397B01">
        <w:rPr>
          <w:rFonts w:ascii="Calibri" w:eastAsia="Calibri" w:hAnsi="Calibri" w:cs="Calibri"/>
        </w:rPr>
        <w:t>Cervix</w:t>
      </w:r>
    </w:p>
    <w:p w:rsidR="00B37BA7" w:rsidRPr="00397B01" w:rsidRDefault="00B37BA7" w:rsidP="00B836CD">
      <w:pPr>
        <w:numPr>
          <w:ilvl w:val="0"/>
          <w:numId w:val="25"/>
        </w:numPr>
        <w:spacing w:after="0" w:line="276" w:lineRule="auto"/>
        <w:contextualSpacing/>
        <w:rPr>
          <w:rFonts w:ascii="Calibri" w:eastAsia="Calibri" w:hAnsi="Calibri" w:cs="Calibri"/>
        </w:rPr>
      </w:pPr>
      <w:r w:rsidRPr="00397B01">
        <w:rPr>
          <w:rFonts w:ascii="Calibri" w:eastAsia="Calibri" w:hAnsi="Calibri" w:cs="Calibri"/>
        </w:rPr>
        <w:t>Endometrium</w:t>
      </w:r>
    </w:p>
    <w:p w:rsidR="00B37BA7" w:rsidRPr="00397B01" w:rsidRDefault="00B37BA7" w:rsidP="00B836CD">
      <w:pPr>
        <w:numPr>
          <w:ilvl w:val="0"/>
          <w:numId w:val="25"/>
        </w:numPr>
        <w:spacing w:after="0" w:line="276" w:lineRule="auto"/>
        <w:contextualSpacing/>
        <w:rPr>
          <w:rFonts w:ascii="Calibri" w:eastAsia="Calibri" w:hAnsi="Calibri" w:cs="Calibri"/>
        </w:rPr>
      </w:pPr>
      <w:r w:rsidRPr="00397B01">
        <w:rPr>
          <w:rFonts w:ascii="Calibri" w:eastAsia="Calibri" w:hAnsi="Calibri" w:cs="Calibri"/>
        </w:rPr>
        <w:t>Myometrium</w:t>
      </w:r>
    </w:p>
    <w:p w:rsidR="00B37BA7" w:rsidRPr="00397B01" w:rsidRDefault="00B37BA7" w:rsidP="00B836CD">
      <w:pPr>
        <w:numPr>
          <w:ilvl w:val="0"/>
          <w:numId w:val="25"/>
        </w:numPr>
        <w:spacing w:after="0" w:line="276" w:lineRule="auto"/>
        <w:contextualSpacing/>
        <w:rPr>
          <w:rFonts w:ascii="Calibri" w:eastAsia="Calibri" w:hAnsi="Calibri" w:cs="Calibri"/>
        </w:rPr>
      </w:pPr>
      <w:r w:rsidRPr="00397B01">
        <w:rPr>
          <w:rFonts w:ascii="Calibri" w:eastAsia="Calibri" w:hAnsi="Calibri" w:cs="Calibri"/>
        </w:rPr>
        <w:t>Ovary</w:t>
      </w:r>
    </w:p>
    <w:p w:rsidR="00B37BA7" w:rsidRPr="00397B01" w:rsidRDefault="00B37BA7" w:rsidP="00B37BA7">
      <w:pPr>
        <w:spacing w:after="0" w:line="276" w:lineRule="auto"/>
        <w:ind w:left="1440"/>
        <w:contextualSpacing/>
        <w:rPr>
          <w:rFonts w:ascii="Calibri" w:eastAsia="Calibri" w:hAnsi="Calibri" w:cs="Calibri"/>
        </w:rPr>
      </w:pPr>
    </w:p>
    <w:p w:rsidR="00B37BA7" w:rsidRPr="00397B01" w:rsidRDefault="00B37BA7" w:rsidP="00D57731">
      <w:pPr>
        <w:numPr>
          <w:ilvl w:val="0"/>
          <w:numId w:val="1"/>
        </w:numPr>
        <w:spacing w:after="0" w:line="240" w:lineRule="auto"/>
        <w:rPr>
          <w:rFonts w:ascii="Calibri" w:eastAsia="Calibri" w:hAnsi="Calibri" w:cs="Times New Roman"/>
        </w:rPr>
      </w:pPr>
      <w:r w:rsidRPr="00397B01">
        <w:rPr>
          <w:rFonts w:ascii="Calibri" w:eastAsia="Calibri" w:hAnsi="Calibri" w:cs="Times New Roman"/>
        </w:rPr>
        <w:t>Pericolic lymph nodes are regional nodes for:</w:t>
      </w:r>
    </w:p>
    <w:p w:rsidR="00B37BA7" w:rsidRPr="00397B01" w:rsidRDefault="00B37BA7" w:rsidP="00B836CD">
      <w:pPr>
        <w:numPr>
          <w:ilvl w:val="0"/>
          <w:numId w:val="26"/>
        </w:numPr>
        <w:spacing w:after="0" w:line="240" w:lineRule="auto"/>
        <w:rPr>
          <w:rFonts w:ascii="Calibri" w:eastAsia="Calibri" w:hAnsi="Calibri" w:cs="Times New Roman"/>
        </w:rPr>
      </w:pPr>
      <w:r w:rsidRPr="00397B01">
        <w:rPr>
          <w:rFonts w:ascii="Calibri" w:eastAsia="Calibri" w:hAnsi="Calibri" w:cs="Times New Roman"/>
        </w:rPr>
        <w:t>Cecum</w:t>
      </w:r>
    </w:p>
    <w:p w:rsidR="00B37BA7" w:rsidRPr="00397B01" w:rsidRDefault="00B37BA7" w:rsidP="00B836CD">
      <w:pPr>
        <w:numPr>
          <w:ilvl w:val="0"/>
          <w:numId w:val="26"/>
        </w:numPr>
        <w:spacing w:after="0" w:line="240" w:lineRule="auto"/>
        <w:rPr>
          <w:rFonts w:ascii="Calibri" w:eastAsia="Calibri" w:hAnsi="Calibri" w:cs="Times New Roman"/>
        </w:rPr>
      </w:pPr>
      <w:r w:rsidRPr="00397B01">
        <w:rPr>
          <w:rFonts w:ascii="Calibri" w:eastAsia="Calibri" w:hAnsi="Calibri" w:cs="Times New Roman"/>
        </w:rPr>
        <w:t>Pancreas</w:t>
      </w:r>
    </w:p>
    <w:p w:rsidR="00B37BA7" w:rsidRPr="00397B01" w:rsidRDefault="00B37BA7" w:rsidP="00B836CD">
      <w:pPr>
        <w:numPr>
          <w:ilvl w:val="0"/>
          <w:numId w:val="26"/>
        </w:numPr>
        <w:spacing w:after="0" w:line="240" w:lineRule="auto"/>
        <w:rPr>
          <w:rFonts w:ascii="Calibri" w:eastAsia="Calibri" w:hAnsi="Calibri" w:cs="Times New Roman"/>
        </w:rPr>
      </w:pPr>
      <w:r w:rsidRPr="00397B01">
        <w:rPr>
          <w:rFonts w:ascii="Calibri" w:eastAsia="Calibri" w:hAnsi="Calibri" w:cs="Times New Roman"/>
        </w:rPr>
        <w:t>Rectum</w:t>
      </w:r>
    </w:p>
    <w:p w:rsidR="00B37BA7" w:rsidRPr="00397B01" w:rsidRDefault="00B37BA7" w:rsidP="00B836CD">
      <w:pPr>
        <w:numPr>
          <w:ilvl w:val="0"/>
          <w:numId w:val="26"/>
        </w:numPr>
        <w:spacing w:after="0" w:line="240" w:lineRule="auto"/>
        <w:rPr>
          <w:rFonts w:ascii="Calibri" w:eastAsia="Calibri" w:hAnsi="Calibri" w:cs="Times New Roman"/>
        </w:rPr>
      </w:pPr>
      <w:r w:rsidRPr="00397B01">
        <w:rPr>
          <w:rFonts w:ascii="Calibri" w:eastAsia="Calibri" w:hAnsi="Calibri" w:cs="Times New Roman"/>
        </w:rPr>
        <w:t>Stomach</w:t>
      </w:r>
    </w:p>
    <w:p w:rsidR="00B37BA7" w:rsidRDefault="00B37BA7" w:rsidP="004A6B83">
      <w:pPr>
        <w:pStyle w:val="Heading1"/>
        <w:rPr>
          <w:rFonts w:eastAsia="Calibri"/>
        </w:rPr>
      </w:pPr>
      <w:bookmarkStart w:id="2" w:name="_Toc2586692"/>
      <w:r>
        <w:rPr>
          <w:rFonts w:eastAsia="Calibri"/>
        </w:rPr>
        <w:lastRenderedPageBreak/>
        <w:t>Quiz 2</w:t>
      </w:r>
      <w:r w:rsidR="00352E76">
        <w:rPr>
          <w:rFonts w:eastAsia="Calibri"/>
        </w:rPr>
        <w:t xml:space="preserve"> Basics</w:t>
      </w:r>
      <w:bookmarkEnd w:id="2"/>
    </w:p>
    <w:p w:rsidR="00B37BA7" w:rsidRDefault="00B37BA7" w:rsidP="00B37BA7">
      <w:pPr>
        <w:spacing w:after="200" w:line="276" w:lineRule="auto"/>
        <w:contextualSpacing/>
        <w:rPr>
          <w:rFonts w:ascii="Calibri" w:eastAsia="Calibri" w:hAnsi="Calibri" w:cs="Times New Roman"/>
        </w:rPr>
      </w:pPr>
    </w:p>
    <w:p w:rsidR="00B37BA7" w:rsidRPr="00B37BA7" w:rsidRDefault="00B37BA7" w:rsidP="00B836CD">
      <w:pPr>
        <w:numPr>
          <w:ilvl w:val="0"/>
          <w:numId w:val="6"/>
        </w:numPr>
        <w:spacing w:after="200" w:line="276" w:lineRule="auto"/>
        <w:contextualSpacing/>
        <w:rPr>
          <w:rFonts w:ascii="Calibri" w:eastAsia="Calibri" w:hAnsi="Calibri" w:cs="Times New Roman"/>
        </w:rPr>
      </w:pPr>
      <w:r w:rsidRPr="00B37BA7">
        <w:rPr>
          <w:rFonts w:ascii="Calibri" w:eastAsia="Calibri" w:hAnsi="Calibri" w:cs="Times New Roman"/>
        </w:rPr>
        <w:t xml:space="preserve">A patient was diagnosed and treated at your facility three years ago with a meningioma </w:t>
      </w:r>
      <w:r>
        <w:rPr>
          <w:rFonts w:ascii="Calibri" w:eastAsia="Calibri" w:hAnsi="Calibri" w:cs="Times New Roman"/>
        </w:rPr>
        <w:t xml:space="preserve">(9530/0) </w:t>
      </w:r>
      <w:r w:rsidRPr="00B37BA7">
        <w:rPr>
          <w:rFonts w:ascii="Calibri" w:eastAsia="Calibri" w:hAnsi="Calibri" w:cs="Times New Roman"/>
        </w:rPr>
        <w:t xml:space="preserve">over the left temporal lobe. The patient now presents with a new diagnosis of adenocarcinoma of the lung (8140/3) and a </w:t>
      </w:r>
      <w:proofErr w:type="spellStart"/>
      <w:r w:rsidRPr="00B37BA7">
        <w:rPr>
          <w:rFonts w:ascii="Calibri" w:eastAsia="Calibri" w:hAnsi="Calibri" w:cs="Times New Roman"/>
        </w:rPr>
        <w:t>neurofibroma</w:t>
      </w:r>
      <w:proofErr w:type="spellEnd"/>
      <w:r w:rsidRPr="00B37BA7">
        <w:rPr>
          <w:rFonts w:ascii="Calibri" w:eastAsia="Calibri" w:hAnsi="Calibri" w:cs="Times New Roman"/>
        </w:rPr>
        <w:t xml:space="preserve"> (9540/0) in the central nervous system. Assuming the patient has no additional reportable malignancies assign a sequence (sequence hospital) to each primary as it would look today.</w:t>
      </w:r>
    </w:p>
    <w:p w:rsidR="00B37BA7" w:rsidRPr="00B37BA7" w:rsidRDefault="00397B01" w:rsidP="00B836CD">
      <w:pPr>
        <w:numPr>
          <w:ilvl w:val="1"/>
          <w:numId w:val="6"/>
        </w:numPr>
        <w:spacing w:after="200" w:line="276" w:lineRule="auto"/>
        <w:contextualSpacing/>
        <w:rPr>
          <w:rFonts w:ascii="Calibri" w:eastAsia="Calibri" w:hAnsi="Calibri" w:cs="Times New Roman"/>
        </w:rPr>
      </w:pPr>
      <w:r>
        <w:rPr>
          <w:rFonts w:ascii="Calibri" w:eastAsia="Calibri" w:hAnsi="Calibri" w:cs="Times New Roman"/>
        </w:rPr>
        <w:t>Meningioma</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__ __ </w:t>
      </w:r>
    </w:p>
    <w:p w:rsidR="00B37BA7" w:rsidRPr="00B37BA7" w:rsidRDefault="00397B01" w:rsidP="00B836CD">
      <w:pPr>
        <w:numPr>
          <w:ilvl w:val="1"/>
          <w:numId w:val="6"/>
        </w:numPr>
        <w:spacing w:after="200" w:line="276" w:lineRule="auto"/>
        <w:contextualSpacing/>
        <w:rPr>
          <w:rFonts w:ascii="Calibri" w:eastAsia="Calibri" w:hAnsi="Calibri" w:cs="Times New Roman"/>
        </w:rPr>
      </w:pPr>
      <w:r>
        <w:rPr>
          <w:rFonts w:ascii="Calibri" w:eastAsia="Calibri" w:hAnsi="Calibri" w:cs="Times New Roman"/>
        </w:rPr>
        <w:t>Lung</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__ __ </w:t>
      </w:r>
    </w:p>
    <w:p w:rsidR="00B37BA7" w:rsidRPr="00B37BA7" w:rsidRDefault="00397B01" w:rsidP="00B836CD">
      <w:pPr>
        <w:numPr>
          <w:ilvl w:val="1"/>
          <w:numId w:val="6"/>
        </w:numPr>
        <w:spacing w:after="200" w:line="276" w:lineRule="auto"/>
        <w:contextualSpacing/>
        <w:rPr>
          <w:rFonts w:ascii="Calibri" w:eastAsia="Calibri" w:hAnsi="Calibri" w:cs="Times New Roman"/>
        </w:rPr>
      </w:pPr>
      <w:proofErr w:type="spellStart"/>
      <w:r>
        <w:rPr>
          <w:rFonts w:ascii="Calibri" w:eastAsia="Calibri" w:hAnsi="Calibri" w:cs="Times New Roman"/>
        </w:rPr>
        <w:t>Neurofibroma</w:t>
      </w:r>
      <w:proofErr w:type="spellEnd"/>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__ __ </w:t>
      </w:r>
    </w:p>
    <w:p w:rsidR="00B37BA7" w:rsidRPr="00B37BA7" w:rsidRDefault="00B37BA7" w:rsidP="00B37BA7">
      <w:pPr>
        <w:spacing w:after="200" w:line="276" w:lineRule="auto"/>
        <w:ind w:left="1440"/>
        <w:contextualSpacing/>
        <w:rPr>
          <w:rFonts w:ascii="Calibri" w:eastAsia="Calibri" w:hAnsi="Calibri" w:cs="Times New Roman"/>
        </w:rPr>
      </w:pPr>
    </w:p>
    <w:p w:rsidR="00B37BA7" w:rsidRPr="00397B01" w:rsidRDefault="00B37BA7" w:rsidP="00B836CD">
      <w:pPr>
        <w:numPr>
          <w:ilvl w:val="0"/>
          <w:numId w:val="6"/>
        </w:numPr>
        <w:spacing w:after="200" w:line="276" w:lineRule="auto"/>
        <w:contextualSpacing/>
        <w:rPr>
          <w:rFonts w:ascii="Calibri" w:eastAsia="Calibri" w:hAnsi="Calibri" w:cs="Times New Roman"/>
        </w:rPr>
      </w:pPr>
      <w:r w:rsidRPr="00397B01">
        <w:rPr>
          <w:rFonts w:ascii="Calibri" w:eastAsia="Calibri" w:hAnsi="Calibri" w:cs="Times New Roman"/>
        </w:rPr>
        <w:t>A patient was diagnosed at your facility and then referred to a non-staff medical oncologist. The Medical Oncologist did not recommend treatment due to co-morbid disease. The patient did not seek any additional consults and did not get any treatment. The patient was eventually admitted to a hospice facility. What is the Class of Case for this patient?</w:t>
      </w:r>
    </w:p>
    <w:p w:rsidR="00B37BA7" w:rsidRPr="00397B01" w:rsidRDefault="00B37BA7" w:rsidP="00B836CD">
      <w:pPr>
        <w:numPr>
          <w:ilvl w:val="1"/>
          <w:numId w:val="6"/>
        </w:numPr>
        <w:spacing w:after="200" w:line="276" w:lineRule="auto"/>
        <w:contextualSpacing/>
        <w:rPr>
          <w:rFonts w:ascii="Calibri" w:eastAsia="Calibri" w:hAnsi="Calibri" w:cs="Times New Roman"/>
        </w:rPr>
      </w:pPr>
      <w:r w:rsidRPr="00397B01">
        <w:rPr>
          <w:rFonts w:ascii="Calibri" w:eastAsia="Calibri" w:hAnsi="Calibri" w:cs="Times New Roman"/>
        </w:rPr>
        <w:t>00 Initial diagnosis at the reporting facility AND all treatment or a decision not to treat was done elsewhere</w:t>
      </w:r>
    </w:p>
    <w:p w:rsidR="00B37BA7" w:rsidRPr="00397B01" w:rsidRDefault="00B37BA7" w:rsidP="00B836CD">
      <w:pPr>
        <w:numPr>
          <w:ilvl w:val="1"/>
          <w:numId w:val="6"/>
        </w:numPr>
        <w:spacing w:after="200" w:line="276" w:lineRule="auto"/>
        <w:contextualSpacing/>
        <w:rPr>
          <w:rFonts w:ascii="Calibri" w:eastAsia="Calibri" w:hAnsi="Calibri" w:cs="Times New Roman"/>
        </w:rPr>
      </w:pPr>
      <w:r w:rsidRPr="00397B01">
        <w:rPr>
          <w:rFonts w:ascii="Calibri" w:eastAsia="Calibri" w:hAnsi="Calibri" w:cs="Times New Roman"/>
        </w:rPr>
        <w:t>11 Initial in a staff physician’s office AND part of first course treatment or a decision not to treat was at the reporting facility, NOS</w:t>
      </w:r>
    </w:p>
    <w:p w:rsidR="00B37BA7" w:rsidRPr="00397B01" w:rsidRDefault="00B37BA7" w:rsidP="00B836CD">
      <w:pPr>
        <w:numPr>
          <w:ilvl w:val="1"/>
          <w:numId w:val="6"/>
        </w:numPr>
        <w:spacing w:after="200" w:line="276" w:lineRule="auto"/>
        <w:contextualSpacing/>
        <w:rPr>
          <w:rFonts w:ascii="Calibri" w:eastAsia="Calibri" w:hAnsi="Calibri" w:cs="Times New Roman"/>
        </w:rPr>
      </w:pPr>
      <w:r w:rsidRPr="00397B01">
        <w:rPr>
          <w:rFonts w:ascii="Calibri" w:eastAsia="Calibri" w:hAnsi="Calibri" w:cs="Times New Roman"/>
        </w:rPr>
        <w:t>14 Initial diagnosis at reporting facility AND all first course treatment or a decision not to treat was done at the reporting facility</w:t>
      </w:r>
    </w:p>
    <w:p w:rsidR="00B37BA7" w:rsidRPr="00397B01" w:rsidRDefault="00B37BA7" w:rsidP="00B836CD">
      <w:pPr>
        <w:numPr>
          <w:ilvl w:val="1"/>
          <w:numId w:val="6"/>
        </w:numPr>
        <w:spacing w:after="200" w:line="276" w:lineRule="auto"/>
        <w:contextualSpacing/>
        <w:rPr>
          <w:rFonts w:ascii="Calibri" w:eastAsia="Calibri" w:hAnsi="Calibri" w:cs="Times New Roman"/>
        </w:rPr>
      </w:pPr>
      <w:r w:rsidRPr="00397B01">
        <w:rPr>
          <w:rFonts w:ascii="Calibri" w:eastAsia="Calibri" w:hAnsi="Calibri" w:cs="Times New Roman"/>
        </w:rPr>
        <w:t>30 Initial diagnosis and all first course treatment elsewhere AND reporting facility participated in diagnostic workup (for example, consult only, treatment plan only, staging workup after initial diagnosis elsewhere)</w:t>
      </w:r>
    </w:p>
    <w:p w:rsidR="00B37BA7" w:rsidRPr="00397B01" w:rsidRDefault="00B37BA7" w:rsidP="00B37BA7">
      <w:pPr>
        <w:spacing w:after="200" w:line="276" w:lineRule="auto"/>
        <w:ind w:left="1440"/>
        <w:contextualSpacing/>
        <w:rPr>
          <w:rFonts w:ascii="Calibri" w:eastAsia="Calibri" w:hAnsi="Calibri" w:cs="Times New Roman"/>
        </w:rPr>
      </w:pPr>
    </w:p>
    <w:p w:rsidR="00B37BA7" w:rsidRPr="00397B01" w:rsidRDefault="00F6529F" w:rsidP="00B836CD">
      <w:pPr>
        <w:numPr>
          <w:ilvl w:val="0"/>
          <w:numId w:val="6"/>
        </w:numPr>
        <w:spacing w:after="200" w:line="276" w:lineRule="auto"/>
        <w:contextualSpacing/>
        <w:rPr>
          <w:rFonts w:ascii="Calibri" w:eastAsia="Calibri" w:hAnsi="Calibri" w:cs="Times New Roman"/>
        </w:rPr>
      </w:pPr>
      <w:r w:rsidRPr="00397B01">
        <w:rPr>
          <w:rFonts w:ascii="Calibri" w:eastAsia="Calibri" w:hAnsi="Calibri" w:cs="Times New Roman"/>
        </w:rPr>
        <w:t>A patient went into</w:t>
      </w:r>
      <w:r w:rsidR="00B37BA7" w:rsidRPr="00397B01">
        <w:rPr>
          <w:rFonts w:ascii="Calibri" w:eastAsia="Calibri" w:hAnsi="Calibri" w:cs="Times New Roman"/>
        </w:rPr>
        <w:t xml:space="preserve"> an </w:t>
      </w:r>
      <w:r w:rsidRPr="00397B01">
        <w:rPr>
          <w:rFonts w:ascii="Calibri" w:eastAsia="Calibri" w:hAnsi="Calibri" w:cs="Times New Roman"/>
        </w:rPr>
        <w:t xml:space="preserve">independent </w:t>
      </w:r>
      <w:r w:rsidR="00B37BA7" w:rsidRPr="00397B01">
        <w:rPr>
          <w:rFonts w:ascii="Calibri" w:eastAsia="Calibri" w:hAnsi="Calibri" w:cs="Times New Roman"/>
        </w:rPr>
        <w:t xml:space="preserve">imaging center </w:t>
      </w:r>
      <w:r w:rsidRPr="00397B01">
        <w:rPr>
          <w:rFonts w:ascii="Calibri" w:eastAsia="Calibri" w:hAnsi="Calibri" w:cs="Times New Roman"/>
        </w:rPr>
        <w:t>(</w:t>
      </w:r>
      <w:r w:rsidR="00B37BA7" w:rsidRPr="00397B01">
        <w:rPr>
          <w:rFonts w:ascii="Calibri" w:eastAsia="Calibri" w:hAnsi="Calibri" w:cs="Times New Roman"/>
        </w:rPr>
        <w:t>not affiliated with your facility</w:t>
      </w:r>
      <w:r w:rsidRPr="00397B01">
        <w:rPr>
          <w:rFonts w:ascii="Calibri" w:eastAsia="Calibri" w:hAnsi="Calibri" w:cs="Times New Roman"/>
        </w:rPr>
        <w:t xml:space="preserve"> </w:t>
      </w:r>
      <w:r w:rsidR="00B37BA7" w:rsidRPr="00397B01">
        <w:rPr>
          <w:rFonts w:ascii="Calibri" w:eastAsia="Calibri" w:hAnsi="Calibri" w:cs="Times New Roman"/>
        </w:rPr>
        <w:t>or any other facility) for a screening mammogram and is found to have cancer. The radiologist making the diagnosis is on staff at your facility.  The patient then came to your facility for all of her treatment.  What is the class of case?</w:t>
      </w:r>
    </w:p>
    <w:p w:rsidR="00B37BA7" w:rsidRPr="00397B01" w:rsidRDefault="00B37BA7" w:rsidP="00B836CD">
      <w:pPr>
        <w:numPr>
          <w:ilvl w:val="1"/>
          <w:numId w:val="6"/>
        </w:numPr>
        <w:spacing w:after="200" w:line="276" w:lineRule="auto"/>
        <w:contextualSpacing/>
        <w:rPr>
          <w:rFonts w:ascii="Calibri" w:eastAsia="Calibri" w:hAnsi="Calibri" w:cs="Times New Roman"/>
        </w:rPr>
      </w:pPr>
      <w:r w:rsidRPr="00397B01">
        <w:rPr>
          <w:rFonts w:ascii="Calibri" w:eastAsia="Calibri" w:hAnsi="Calibri" w:cs="Times New Roman"/>
        </w:rPr>
        <w:t xml:space="preserve"> 00 Initial diagnosis at the reporting facility AND all treatment or a decision not to treat was done elsewhere</w:t>
      </w:r>
    </w:p>
    <w:p w:rsidR="00B37BA7" w:rsidRPr="00397B01" w:rsidRDefault="00B37BA7" w:rsidP="00B836CD">
      <w:pPr>
        <w:numPr>
          <w:ilvl w:val="1"/>
          <w:numId w:val="6"/>
        </w:numPr>
        <w:spacing w:after="200" w:line="276" w:lineRule="auto"/>
        <w:contextualSpacing/>
        <w:rPr>
          <w:rFonts w:ascii="Calibri" w:eastAsia="Calibri" w:hAnsi="Calibri" w:cs="Times New Roman"/>
        </w:rPr>
      </w:pPr>
      <w:r w:rsidRPr="00397B01">
        <w:rPr>
          <w:rFonts w:ascii="Calibri" w:eastAsia="Calibri" w:hAnsi="Calibri" w:cs="Times New Roman"/>
        </w:rPr>
        <w:t xml:space="preserve">11 Initial diagnosis  in a staff physician’s office AND part of first course treatment </w:t>
      </w:r>
      <w:r w:rsidR="005E2E54" w:rsidRPr="00397B01">
        <w:rPr>
          <w:rFonts w:ascii="Calibri" w:eastAsia="Calibri" w:hAnsi="Calibri" w:cs="Times New Roman"/>
        </w:rPr>
        <w:t>was done at the reporting facility</w:t>
      </w:r>
    </w:p>
    <w:p w:rsidR="00B37BA7" w:rsidRPr="00397B01" w:rsidRDefault="00B37BA7" w:rsidP="00B836CD">
      <w:pPr>
        <w:numPr>
          <w:ilvl w:val="1"/>
          <w:numId w:val="6"/>
        </w:numPr>
        <w:spacing w:after="200" w:line="276" w:lineRule="auto"/>
        <w:contextualSpacing/>
        <w:rPr>
          <w:rFonts w:ascii="Calibri" w:eastAsia="Calibri" w:hAnsi="Calibri" w:cs="Times New Roman"/>
        </w:rPr>
      </w:pPr>
      <w:r w:rsidRPr="00397B01">
        <w:rPr>
          <w:rFonts w:ascii="Calibri" w:eastAsia="Calibri" w:hAnsi="Calibri" w:cs="Times New Roman"/>
        </w:rPr>
        <w:t>12 Initial diagnosis in staff physician’s office AND all first course treatment or a decision not to treat was done at the reporting facility</w:t>
      </w:r>
    </w:p>
    <w:p w:rsidR="00B37BA7" w:rsidRPr="00397B01" w:rsidRDefault="008F5051" w:rsidP="00B836CD">
      <w:pPr>
        <w:numPr>
          <w:ilvl w:val="1"/>
          <w:numId w:val="6"/>
        </w:numPr>
        <w:spacing w:after="200" w:line="276" w:lineRule="auto"/>
        <w:contextualSpacing/>
        <w:rPr>
          <w:rFonts w:ascii="Calibri" w:eastAsia="Calibri" w:hAnsi="Calibri" w:cs="Times New Roman"/>
        </w:rPr>
      </w:pPr>
      <w:r w:rsidRPr="00397B01">
        <w:rPr>
          <w:rFonts w:ascii="Calibri" w:eastAsia="Calibri" w:hAnsi="Calibri" w:cs="Times New Roman"/>
        </w:rPr>
        <w:t>22</w:t>
      </w:r>
      <w:r w:rsidR="00B37BA7" w:rsidRPr="00397B01">
        <w:rPr>
          <w:rFonts w:ascii="Calibri" w:eastAsia="Calibri" w:hAnsi="Calibri" w:cs="Times New Roman"/>
        </w:rPr>
        <w:t xml:space="preserve"> Initial diagnosis elsewhere AND all first course treatment or a decision not to treat was done at the reporting facility</w:t>
      </w:r>
    </w:p>
    <w:p w:rsidR="009E09B2" w:rsidRPr="00397B01" w:rsidRDefault="009E09B2">
      <w:pPr>
        <w:rPr>
          <w:rFonts w:ascii="Calibri" w:eastAsia="Calibri" w:hAnsi="Calibri" w:cs="Times New Roman"/>
        </w:rPr>
      </w:pPr>
      <w:r w:rsidRPr="00397B01">
        <w:rPr>
          <w:rFonts w:ascii="Calibri" w:eastAsia="Calibri" w:hAnsi="Calibri" w:cs="Times New Roman"/>
        </w:rPr>
        <w:br w:type="page"/>
      </w:r>
    </w:p>
    <w:p w:rsidR="00B37BA7" w:rsidRPr="00397B01" w:rsidRDefault="00B37BA7" w:rsidP="00B37BA7">
      <w:pPr>
        <w:spacing w:after="200" w:line="276" w:lineRule="auto"/>
        <w:ind w:left="360"/>
        <w:contextualSpacing/>
        <w:rPr>
          <w:rFonts w:ascii="Calibri" w:eastAsia="Calibri" w:hAnsi="Calibri" w:cs="Times New Roman"/>
        </w:rPr>
      </w:pPr>
    </w:p>
    <w:p w:rsidR="00B37BA7" w:rsidRPr="00397B01" w:rsidRDefault="00B37BA7" w:rsidP="00B836CD">
      <w:pPr>
        <w:numPr>
          <w:ilvl w:val="0"/>
          <w:numId w:val="6"/>
        </w:numPr>
        <w:spacing w:after="200" w:line="276" w:lineRule="auto"/>
        <w:contextualSpacing/>
        <w:rPr>
          <w:rFonts w:ascii="Calibri" w:eastAsia="Calibri" w:hAnsi="Calibri" w:cs="Times New Roman"/>
        </w:rPr>
      </w:pPr>
      <w:r w:rsidRPr="00397B01">
        <w:rPr>
          <w:rFonts w:ascii="Calibri" w:eastAsia="Calibri" w:hAnsi="Calibri" w:cs="Times New Roman"/>
        </w:rPr>
        <w:t>A patient was diagnosed with cancer in a physician’s office by a physician with staff privileges at Hospital A and Hospital B. The patient underwent surgical resection at Hospital A and chemotherapy at Hospital B.  Class of case  for Hospital B is …</w:t>
      </w:r>
    </w:p>
    <w:p w:rsidR="00B37BA7" w:rsidRPr="00397B01" w:rsidRDefault="00B37BA7" w:rsidP="00B836CD">
      <w:pPr>
        <w:numPr>
          <w:ilvl w:val="1"/>
          <w:numId w:val="6"/>
        </w:numPr>
        <w:spacing w:after="200" w:line="276" w:lineRule="auto"/>
        <w:contextualSpacing/>
        <w:rPr>
          <w:rFonts w:ascii="Calibri" w:eastAsia="Calibri" w:hAnsi="Calibri" w:cs="Times New Roman"/>
        </w:rPr>
      </w:pPr>
      <w:r w:rsidRPr="00397B01">
        <w:rPr>
          <w:rFonts w:ascii="Calibri" w:eastAsia="Calibri" w:hAnsi="Calibri" w:cs="Times New Roman"/>
        </w:rPr>
        <w:t>00 Initial diagnosis at the reporting facility AND all treatment or a decision not to treat was done elsewhere</w:t>
      </w:r>
    </w:p>
    <w:p w:rsidR="00B37BA7" w:rsidRPr="00397B01" w:rsidRDefault="00B37BA7" w:rsidP="00B836CD">
      <w:pPr>
        <w:numPr>
          <w:ilvl w:val="1"/>
          <w:numId w:val="6"/>
        </w:numPr>
        <w:spacing w:after="0" w:line="276" w:lineRule="auto"/>
        <w:contextualSpacing/>
        <w:rPr>
          <w:rFonts w:ascii="Calibri" w:eastAsia="Calibri" w:hAnsi="Calibri" w:cs="Times New Roman"/>
        </w:rPr>
      </w:pPr>
      <w:r w:rsidRPr="00397B01">
        <w:rPr>
          <w:rFonts w:ascii="Calibri" w:eastAsia="Calibri" w:hAnsi="Calibri" w:cs="Times New Roman"/>
        </w:rPr>
        <w:t>11- Initial diagnosis in staff physician’s office AND part of first course treatment was done at the reporting facility</w:t>
      </w:r>
    </w:p>
    <w:p w:rsidR="0041472C" w:rsidRPr="00397B01" w:rsidRDefault="0041472C" w:rsidP="0065488B">
      <w:pPr>
        <w:pStyle w:val="ListParagraph"/>
        <w:numPr>
          <w:ilvl w:val="1"/>
          <w:numId w:val="6"/>
        </w:numPr>
        <w:spacing w:after="200" w:line="276" w:lineRule="auto"/>
        <w:rPr>
          <w:rFonts w:ascii="Calibri" w:eastAsia="Calibri" w:hAnsi="Calibri" w:cs="Times New Roman"/>
        </w:rPr>
      </w:pPr>
      <w:r w:rsidRPr="00397B01">
        <w:rPr>
          <w:rFonts w:ascii="Calibri" w:eastAsia="Calibri" w:hAnsi="Calibri" w:cs="Times New Roman"/>
        </w:rPr>
        <w:t>12- Initial diagnosis in staff physician’s office AND all of first course treatment was done at the reporting facility</w:t>
      </w:r>
    </w:p>
    <w:p w:rsidR="00B37BA7" w:rsidRPr="00397B01" w:rsidRDefault="00B37BA7" w:rsidP="0065488B">
      <w:pPr>
        <w:pStyle w:val="ListParagraph"/>
        <w:numPr>
          <w:ilvl w:val="1"/>
          <w:numId w:val="6"/>
        </w:numPr>
        <w:spacing w:after="200" w:line="276" w:lineRule="auto"/>
        <w:rPr>
          <w:rFonts w:ascii="Calibri" w:eastAsia="Calibri" w:hAnsi="Calibri" w:cs="Times New Roman"/>
        </w:rPr>
      </w:pPr>
      <w:r w:rsidRPr="00397B01">
        <w:rPr>
          <w:rFonts w:ascii="Calibri" w:eastAsia="Calibri" w:hAnsi="Calibri" w:cs="Times New Roman"/>
        </w:rPr>
        <w:t>21- Initial diagnosis elsewhere AND all first course treatment or a decision not to treat was done at the reporting facility</w:t>
      </w:r>
    </w:p>
    <w:p w:rsidR="00105DB9" w:rsidRPr="00397B01" w:rsidRDefault="00105DB9" w:rsidP="00105DB9">
      <w:pPr>
        <w:spacing w:after="200" w:line="276" w:lineRule="auto"/>
        <w:ind w:left="1440"/>
        <w:contextualSpacing/>
        <w:rPr>
          <w:rFonts w:ascii="Calibri" w:eastAsia="Calibri" w:hAnsi="Calibri" w:cs="Times New Roman"/>
        </w:rPr>
      </w:pPr>
    </w:p>
    <w:p w:rsidR="0004102C" w:rsidRPr="00397B01" w:rsidRDefault="0004102C" w:rsidP="00B836CD">
      <w:pPr>
        <w:numPr>
          <w:ilvl w:val="0"/>
          <w:numId w:val="6"/>
        </w:numPr>
        <w:spacing w:after="200" w:line="276" w:lineRule="auto"/>
        <w:contextualSpacing/>
        <w:rPr>
          <w:rFonts w:ascii="Calibri" w:eastAsia="Calibri" w:hAnsi="Calibri" w:cs="Times New Roman"/>
        </w:rPr>
      </w:pPr>
      <w:r w:rsidRPr="00397B01">
        <w:rPr>
          <w:rFonts w:ascii="Calibri" w:eastAsia="Calibri" w:hAnsi="Calibri" w:cs="Times New Roman"/>
        </w:rPr>
        <w:t>A patient ha</w:t>
      </w:r>
      <w:r w:rsidR="009E09B2" w:rsidRPr="00397B01">
        <w:rPr>
          <w:rFonts w:ascii="Calibri" w:eastAsia="Calibri" w:hAnsi="Calibri" w:cs="Times New Roman"/>
        </w:rPr>
        <w:t>d</w:t>
      </w:r>
      <w:r w:rsidRPr="00397B01">
        <w:rPr>
          <w:rFonts w:ascii="Calibri" w:eastAsia="Calibri" w:hAnsi="Calibri" w:cs="Times New Roman"/>
        </w:rPr>
        <w:t xml:space="preserve"> a </w:t>
      </w:r>
      <w:r w:rsidR="000F2A1E" w:rsidRPr="00397B01">
        <w:rPr>
          <w:rFonts w:ascii="Calibri" w:eastAsia="Calibri" w:hAnsi="Calibri" w:cs="Times New Roman"/>
        </w:rPr>
        <w:t>mammogram</w:t>
      </w:r>
      <w:r w:rsidRPr="00397B01">
        <w:rPr>
          <w:rFonts w:ascii="Calibri" w:eastAsia="Calibri" w:hAnsi="Calibri" w:cs="Times New Roman"/>
        </w:rPr>
        <w:t xml:space="preserve"> on 2/15/18. The mammogram showed a suspicious right breast mass at 10:00, 5 cm from the nipple. Ultrasound-guided biopsy is recommended. On 2/21/18 an ultrasound guided core needle biopsy was performed and the pathology showed mammary carcinoma.</w:t>
      </w:r>
    </w:p>
    <w:p w:rsidR="0004102C" w:rsidRPr="00397B01" w:rsidRDefault="0004102C" w:rsidP="009E09B2">
      <w:pPr>
        <w:spacing w:after="200" w:line="276" w:lineRule="auto"/>
        <w:ind w:left="720"/>
        <w:contextualSpacing/>
        <w:rPr>
          <w:rFonts w:ascii="Calibri" w:eastAsia="Calibri" w:hAnsi="Calibri" w:cs="Times New Roman"/>
        </w:rPr>
      </w:pPr>
      <w:r w:rsidRPr="00397B01">
        <w:rPr>
          <w:rFonts w:ascii="Calibri" w:eastAsia="Calibri" w:hAnsi="Calibri" w:cs="Times New Roman"/>
        </w:rPr>
        <w:t>What is the Date of Diagnosis?</w:t>
      </w:r>
    </w:p>
    <w:p w:rsidR="0004102C" w:rsidRPr="00397B01" w:rsidRDefault="0004102C" w:rsidP="00B836CD">
      <w:pPr>
        <w:numPr>
          <w:ilvl w:val="1"/>
          <w:numId w:val="7"/>
        </w:numPr>
        <w:spacing w:after="200" w:line="276" w:lineRule="auto"/>
        <w:contextualSpacing/>
        <w:rPr>
          <w:rFonts w:ascii="Calibri" w:eastAsia="Calibri" w:hAnsi="Calibri" w:cs="Times New Roman"/>
        </w:rPr>
      </w:pPr>
      <w:r w:rsidRPr="00397B01">
        <w:rPr>
          <w:rFonts w:ascii="Calibri" w:eastAsia="Calibri" w:hAnsi="Calibri" w:cs="Times New Roman"/>
        </w:rPr>
        <w:t>2/15/18</w:t>
      </w:r>
    </w:p>
    <w:p w:rsidR="0004102C" w:rsidRPr="00397B01" w:rsidRDefault="0004102C" w:rsidP="00B836CD">
      <w:pPr>
        <w:numPr>
          <w:ilvl w:val="1"/>
          <w:numId w:val="7"/>
        </w:numPr>
        <w:spacing w:after="200" w:line="276" w:lineRule="auto"/>
        <w:contextualSpacing/>
        <w:rPr>
          <w:rFonts w:ascii="Calibri" w:eastAsia="Calibri" w:hAnsi="Calibri" w:cs="Times New Roman"/>
        </w:rPr>
      </w:pPr>
      <w:r w:rsidRPr="00397B01">
        <w:rPr>
          <w:rFonts w:ascii="Calibri" w:eastAsia="Calibri" w:hAnsi="Calibri" w:cs="Times New Roman"/>
        </w:rPr>
        <w:t>2/21/18</w:t>
      </w:r>
    </w:p>
    <w:p w:rsidR="0004102C" w:rsidRPr="00397B01" w:rsidRDefault="0004102C" w:rsidP="00B836CD">
      <w:pPr>
        <w:numPr>
          <w:ilvl w:val="1"/>
          <w:numId w:val="7"/>
        </w:numPr>
        <w:spacing w:after="200" w:line="276" w:lineRule="auto"/>
        <w:contextualSpacing/>
        <w:rPr>
          <w:rFonts w:ascii="Calibri" w:eastAsia="Calibri" w:hAnsi="Calibri" w:cs="Times New Roman"/>
        </w:rPr>
      </w:pPr>
      <w:r w:rsidRPr="00397B01">
        <w:rPr>
          <w:rFonts w:ascii="Calibri" w:eastAsia="Calibri" w:hAnsi="Calibri" w:cs="Times New Roman"/>
        </w:rPr>
        <w:t>99/99/99</w:t>
      </w:r>
    </w:p>
    <w:p w:rsidR="0004102C" w:rsidRPr="00397B01" w:rsidRDefault="0004102C" w:rsidP="00B836CD">
      <w:pPr>
        <w:numPr>
          <w:ilvl w:val="1"/>
          <w:numId w:val="7"/>
        </w:numPr>
        <w:spacing w:after="200" w:line="276" w:lineRule="auto"/>
        <w:contextualSpacing/>
        <w:rPr>
          <w:rFonts w:ascii="Calibri" w:eastAsia="Calibri" w:hAnsi="Calibri" w:cs="Times New Roman"/>
        </w:rPr>
      </w:pPr>
      <w:r w:rsidRPr="00397B01">
        <w:rPr>
          <w:rFonts w:ascii="Calibri" w:eastAsia="Calibri" w:hAnsi="Calibri" w:cs="Times New Roman"/>
        </w:rPr>
        <w:t>None of the above</w:t>
      </w:r>
    </w:p>
    <w:p w:rsidR="00B37BA7" w:rsidRPr="00397B01" w:rsidRDefault="00B37BA7" w:rsidP="00B37BA7">
      <w:pPr>
        <w:spacing w:after="200" w:line="276" w:lineRule="auto"/>
        <w:ind w:left="1440"/>
        <w:contextualSpacing/>
        <w:rPr>
          <w:rFonts w:ascii="Calibri" w:eastAsia="Calibri" w:hAnsi="Calibri" w:cs="Times New Roman"/>
        </w:rPr>
      </w:pPr>
    </w:p>
    <w:p w:rsidR="00B37BA7" w:rsidRPr="00397B01" w:rsidRDefault="00210271" w:rsidP="00B37BA7">
      <w:pPr>
        <w:spacing w:after="200" w:line="276" w:lineRule="auto"/>
        <w:rPr>
          <w:rFonts w:ascii="Calibri" w:eastAsia="Calibri" w:hAnsi="Calibri" w:cs="Times New Roman"/>
        </w:rPr>
      </w:pPr>
      <w:r w:rsidRPr="00397B01">
        <w:rPr>
          <w:rFonts w:ascii="Calibri" w:eastAsia="Calibri" w:hAnsi="Calibri" w:cs="Times New Roman"/>
        </w:rPr>
        <w:t>A patient was</w:t>
      </w:r>
      <w:r w:rsidR="00B37BA7" w:rsidRPr="00397B01">
        <w:rPr>
          <w:rFonts w:ascii="Calibri" w:eastAsia="Calibri" w:hAnsi="Calibri" w:cs="Times New Roman"/>
        </w:rPr>
        <w:t xml:space="preserve"> admitted as an inpatient to your facility on </w:t>
      </w:r>
      <w:r w:rsidR="009E09B2" w:rsidRPr="00397B01">
        <w:rPr>
          <w:rFonts w:ascii="Calibri" w:eastAsia="Calibri" w:hAnsi="Calibri" w:cs="Times New Roman"/>
        </w:rPr>
        <w:t>1/15/18</w:t>
      </w:r>
      <w:r w:rsidR="00B37BA7" w:rsidRPr="00397B01">
        <w:rPr>
          <w:rFonts w:ascii="Calibri" w:eastAsia="Calibri" w:hAnsi="Calibri" w:cs="Times New Roman"/>
        </w:rPr>
        <w:t xml:space="preserve"> with pneumonia.  On 1/17/</w:t>
      </w:r>
      <w:r w:rsidR="0004102C" w:rsidRPr="00397B01">
        <w:rPr>
          <w:rFonts w:ascii="Calibri" w:eastAsia="Calibri" w:hAnsi="Calibri" w:cs="Times New Roman"/>
        </w:rPr>
        <w:t>18</w:t>
      </w:r>
      <w:r w:rsidR="00B37BA7" w:rsidRPr="00397B01">
        <w:rPr>
          <w:rFonts w:ascii="Calibri" w:eastAsia="Calibri" w:hAnsi="Calibri" w:cs="Times New Roman"/>
        </w:rPr>
        <w:t xml:space="preserve"> (during the same stay) the patient was found to have what the physician referred to as “most likely a malignant melanoma in the center of his back</w:t>
      </w:r>
      <w:r w:rsidRPr="00397B01">
        <w:rPr>
          <w:rFonts w:ascii="Calibri" w:eastAsia="Calibri" w:hAnsi="Calibri" w:cs="Times New Roman"/>
        </w:rPr>
        <w:t>”</w:t>
      </w:r>
      <w:r w:rsidR="00B37BA7" w:rsidRPr="00397B01">
        <w:rPr>
          <w:rFonts w:ascii="Calibri" w:eastAsia="Calibri" w:hAnsi="Calibri" w:cs="Times New Roman"/>
        </w:rPr>
        <w:t>.  On 1/19/</w:t>
      </w:r>
      <w:r w:rsidR="0004102C" w:rsidRPr="00397B01">
        <w:rPr>
          <w:rFonts w:ascii="Calibri" w:eastAsia="Calibri" w:hAnsi="Calibri" w:cs="Times New Roman"/>
        </w:rPr>
        <w:t>18</w:t>
      </w:r>
      <w:r w:rsidR="00B37BA7" w:rsidRPr="00397B01">
        <w:rPr>
          <w:rFonts w:ascii="Calibri" w:eastAsia="Calibri" w:hAnsi="Calibri" w:cs="Times New Roman"/>
        </w:rPr>
        <w:t xml:space="preserve"> the patient ha</w:t>
      </w:r>
      <w:r w:rsidRPr="00397B01">
        <w:rPr>
          <w:rFonts w:ascii="Calibri" w:eastAsia="Calibri" w:hAnsi="Calibri" w:cs="Times New Roman"/>
        </w:rPr>
        <w:t>d</w:t>
      </w:r>
      <w:r w:rsidR="00B37BA7" w:rsidRPr="00397B01">
        <w:rPr>
          <w:rFonts w:ascii="Calibri" w:eastAsia="Calibri" w:hAnsi="Calibri" w:cs="Times New Roman"/>
        </w:rPr>
        <w:t xml:space="preserve"> the tumor excised and pathology confirm</w:t>
      </w:r>
      <w:r w:rsidRPr="00397B01">
        <w:rPr>
          <w:rFonts w:ascii="Calibri" w:eastAsia="Calibri" w:hAnsi="Calibri" w:cs="Times New Roman"/>
        </w:rPr>
        <w:t>ed</w:t>
      </w:r>
      <w:r w:rsidR="00B37BA7" w:rsidRPr="00397B01">
        <w:rPr>
          <w:rFonts w:ascii="Calibri" w:eastAsia="Calibri" w:hAnsi="Calibri" w:cs="Times New Roman"/>
        </w:rPr>
        <w:t xml:space="preserve"> malignant melanoma. </w:t>
      </w:r>
    </w:p>
    <w:p w:rsidR="00B37BA7" w:rsidRPr="00397B01" w:rsidRDefault="00B37BA7" w:rsidP="00B836CD">
      <w:pPr>
        <w:numPr>
          <w:ilvl w:val="0"/>
          <w:numId w:val="6"/>
        </w:numPr>
        <w:spacing w:after="200" w:line="276" w:lineRule="auto"/>
        <w:contextualSpacing/>
        <w:rPr>
          <w:rFonts w:ascii="Calibri" w:eastAsia="Calibri" w:hAnsi="Calibri" w:cs="Times New Roman"/>
        </w:rPr>
      </w:pPr>
      <w:r w:rsidRPr="00397B01">
        <w:rPr>
          <w:rFonts w:ascii="Calibri" w:eastAsia="Calibri" w:hAnsi="Calibri" w:cs="Times New Roman"/>
        </w:rPr>
        <w:t>What is the Date of Diagnosis?</w:t>
      </w:r>
    </w:p>
    <w:p w:rsidR="00B37BA7" w:rsidRPr="00397B01" w:rsidRDefault="00B37BA7" w:rsidP="00B836CD">
      <w:pPr>
        <w:numPr>
          <w:ilvl w:val="0"/>
          <w:numId w:val="27"/>
        </w:numPr>
        <w:spacing w:after="200" w:line="276" w:lineRule="auto"/>
        <w:contextualSpacing/>
        <w:rPr>
          <w:rFonts w:ascii="Calibri" w:eastAsia="Calibri" w:hAnsi="Calibri" w:cs="Times New Roman"/>
        </w:rPr>
      </w:pPr>
      <w:r w:rsidRPr="00397B01">
        <w:rPr>
          <w:rFonts w:ascii="Calibri" w:eastAsia="Calibri" w:hAnsi="Calibri" w:cs="Times New Roman"/>
        </w:rPr>
        <w:t>1/15/</w:t>
      </w:r>
      <w:r w:rsidR="0004102C" w:rsidRPr="00397B01">
        <w:rPr>
          <w:rFonts w:ascii="Calibri" w:eastAsia="Calibri" w:hAnsi="Calibri" w:cs="Times New Roman"/>
        </w:rPr>
        <w:t>18</w:t>
      </w:r>
    </w:p>
    <w:p w:rsidR="00B37BA7" w:rsidRPr="00397B01" w:rsidRDefault="00B37BA7" w:rsidP="00B836CD">
      <w:pPr>
        <w:numPr>
          <w:ilvl w:val="0"/>
          <w:numId w:val="27"/>
        </w:numPr>
        <w:spacing w:after="200" w:line="276" w:lineRule="auto"/>
        <w:contextualSpacing/>
        <w:rPr>
          <w:rFonts w:ascii="Calibri" w:eastAsia="Calibri" w:hAnsi="Calibri" w:cs="Times New Roman"/>
        </w:rPr>
      </w:pPr>
      <w:r w:rsidRPr="00397B01">
        <w:rPr>
          <w:rFonts w:ascii="Calibri" w:eastAsia="Calibri" w:hAnsi="Calibri" w:cs="Times New Roman"/>
        </w:rPr>
        <w:t>1/17/</w:t>
      </w:r>
      <w:r w:rsidR="0004102C" w:rsidRPr="00397B01">
        <w:rPr>
          <w:rFonts w:ascii="Calibri" w:eastAsia="Calibri" w:hAnsi="Calibri" w:cs="Times New Roman"/>
        </w:rPr>
        <w:t>18</w:t>
      </w:r>
    </w:p>
    <w:p w:rsidR="00B37BA7" w:rsidRPr="00397B01" w:rsidRDefault="00B37BA7" w:rsidP="00B836CD">
      <w:pPr>
        <w:numPr>
          <w:ilvl w:val="0"/>
          <w:numId w:val="27"/>
        </w:numPr>
        <w:spacing w:after="200" w:line="276" w:lineRule="auto"/>
        <w:contextualSpacing/>
        <w:rPr>
          <w:rFonts w:ascii="Calibri" w:eastAsia="Calibri" w:hAnsi="Calibri" w:cs="Times New Roman"/>
        </w:rPr>
      </w:pPr>
      <w:r w:rsidRPr="00397B01">
        <w:rPr>
          <w:rFonts w:ascii="Calibri" w:eastAsia="Calibri" w:hAnsi="Calibri" w:cs="Times New Roman"/>
        </w:rPr>
        <w:t>1/19/</w:t>
      </w:r>
      <w:r w:rsidR="0004102C" w:rsidRPr="00397B01">
        <w:rPr>
          <w:rFonts w:ascii="Calibri" w:eastAsia="Calibri" w:hAnsi="Calibri" w:cs="Times New Roman"/>
        </w:rPr>
        <w:t>18</w:t>
      </w:r>
    </w:p>
    <w:p w:rsidR="00B37BA7" w:rsidRPr="00397B01" w:rsidRDefault="00B37BA7" w:rsidP="00B836CD">
      <w:pPr>
        <w:numPr>
          <w:ilvl w:val="0"/>
          <w:numId w:val="27"/>
        </w:numPr>
        <w:spacing w:after="200" w:line="276" w:lineRule="auto"/>
        <w:contextualSpacing/>
        <w:rPr>
          <w:rFonts w:ascii="Calibri" w:eastAsia="Calibri" w:hAnsi="Calibri" w:cs="Times New Roman"/>
        </w:rPr>
      </w:pPr>
      <w:r w:rsidRPr="00397B01">
        <w:rPr>
          <w:rFonts w:ascii="Calibri" w:eastAsia="Calibri" w:hAnsi="Calibri" w:cs="Times New Roman"/>
        </w:rPr>
        <w:t>None of the above</w:t>
      </w:r>
    </w:p>
    <w:p w:rsidR="00B37BA7" w:rsidRPr="00397B01" w:rsidRDefault="00B37BA7" w:rsidP="00B37BA7">
      <w:pPr>
        <w:spacing w:after="200" w:line="276" w:lineRule="auto"/>
        <w:ind w:left="1440"/>
        <w:contextualSpacing/>
        <w:rPr>
          <w:rFonts w:ascii="Calibri" w:eastAsia="Calibri" w:hAnsi="Calibri" w:cs="Times New Roman"/>
        </w:rPr>
      </w:pPr>
    </w:p>
    <w:p w:rsidR="00B37BA7" w:rsidRPr="00397B01" w:rsidRDefault="00B37BA7" w:rsidP="00B836CD">
      <w:pPr>
        <w:numPr>
          <w:ilvl w:val="0"/>
          <w:numId w:val="6"/>
        </w:numPr>
        <w:spacing w:after="200" w:line="276" w:lineRule="auto"/>
        <w:contextualSpacing/>
        <w:rPr>
          <w:rFonts w:ascii="Calibri" w:eastAsia="Calibri" w:hAnsi="Calibri" w:cs="Times New Roman"/>
        </w:rPr>
      </w:pPr>
      <w:r w:rsidRPr="00397B01">
        <w:rPr>
          <w:rFonts w:ascii="Calibri" w:eastAsia="Calibri" w:hAnsi="Calibri" w:cs="Times New Roman"/>
        </w:rPr>
        <w:t>What is the Date of First Contact?</w:t>
      </w:r>
    </w:p>
    <w:p w:rsidR="00B37BA7" w:rsidRPr="00397B01" w:rsidRDefault="00B37BA7" w:rsidP="00B836CD">
      <w:pPr>
        <w:numPr>
          <w:ilvl w:val="0"/>
          <w:numId w:val="8"/>
        </w:numPr>
        <w:spacing w:after="200" w:line="276" w:lineRule="auto"/>
        <w:contextualSpacing/>
        <w:rPr>
          <w:rFonts w:ascii="Calibri" w:eastAsia="Calibri" w:hAnsi="Calibri" w:cs="Times New Roman"/>
        </w:rPr>
      </w:pPr>
      <w:r w:rsidRPr="00397B01">
        <w:rPr>
          <w:rFonts w:ascii="Calibri" w:eastAsia="Calibri" w:hAnsi="Calibri" w:cs="Times New Roman"/>
        </w:rPr>
        <w:t>1/15/</w:t>
      </w:r>
      <w:r w:rsidR="0004102C" w:rsidRPr="00397B01">
        <w:rPr>
          <w:rFonts w:ascii="Calibri" w:eastAsia="Calibri" w:hAnsi="Calibri" w:cs="Times New Roman"/>
        </w:rPr>
        <w:t>18</w:t>
      </w:r>
    </w:p>
    <w:p w:rsidR="00B37BA7" w:rsidRPr="00397B01" w:rsidRDefault="00B37BA7" w:rsidP="00B836CD">
      <w:pPr>
        <w:numPr>
          <w:ilvl w:val="0"/>
          <w:numId w:val="8"/>
        </w:numPr>
        <w:spacing w:after="200" w:line="276" w:lineRule="auto"/>
        <w:contextualSpacing/>
        <w:rPr>
          <w:rFonts w:ascii="Calibri" w:eastAsia="Calibri" w:hAnsi="Calibri" w:cs="Times New Roman"/>
        </w:rPr>
      </w:pPr>
      <w:r w:rsidRPr="00397B01">
        <w:rPr>
          <w:rFonts w:ascii="Calibri" w:eastAsia="Calibri" w:hAnsi="Calibri" w:cs="Times New Roman"/>
        </w:rPr>
        <w:t>1/17/</w:t>
      </w:r>
      <w:r w:rsidR="0004102C" w:rsidRPr="00397B01">
        <w:rPr>
          <w:rFonts w:ascii="Calibri" w:eastAsia="Calibri" w:hAnsi="Calibri" w:cs="Times New Roman"/>
        </w:rPr>
        <w:t>18</w:t>
      </w:r>
    </w:p>
    <w:p w:rsidR="00B37BA7" w:rsidRPr="00397B01" w:rsidRDefault="00B37BA7" w:rsidP="00B836CD">
      <w:pPr>
        <w:numPr>
          <w:ilvl w:val="0"/>
          <w:numId w:val="8"/>
        </w:numPr>
        <w:spacing w:after="200" w:line="276" w:lineRule="auto"/>
        <w:contextualSpacing/>
        <w:rPr>
          <w:rFonts w:ascii="Calibri" w:eastAsia="Calibri" w:hAnsi="Calibri" w:cs="Times New Roman"/>
        </w:rPr>
      </w:pPr>
      <w:r w:rsidRPr="00397B01">
        <w:rPr>
          <w:rFonts w:ascii="Calibri" w:eastAsia="Calibri" w:hAnsi="Calibri" w:cs="Times New Roman"/>
        </w:rPr>
        <w:t>1/19/</w:t>
      </w:r>
      <w:r w:rsidR="0004102C" w:rsidRPr="00397B01">
        <w:rPr>
          <w:rFonts w:ascii="Calibri" w:eastAsia="Calibri" w:hAnsi="Calibri" w:cs="Times New Roman"/>
        </w:rPr>
        <w:t>18</w:t>
      </w:r>
    </w:p>
    <w:p w:rsidR="00B37BA7" w:rsidRPr="00397B01" w:rsidRDefault="00B37BA7" w:rsidP="00B836CD">
      <w:pPr>
        <w:numPr>
          <w:ilvl w:val="0"/>
          <w:numId w:val="8"/>
        </w:numPr>
        <w:spacing w:after="200" w:line="276" w:lineRule="auto"/>
        <w:contextualSpacing/>
        <w:rPr>
          <w:rFonts w:ascii="Calibri" w:eastAsia="Calibri" w:hAnsi="Calibri" w:cs="Times New Roman"/>
        </w:rPr>
      </w:pPr>
      <w:r w:rsidRPr="00397B01">
        <w:rPr>
          <w:rFonts w:ascii="Calibri" w:eastAsia="Calibri" w:hAnsi="Calibri" w:cs="Times New Roman"/>
        </w:rPr>
        <w:t>None of the above</w:t>
      </w:r>
    </w:p>
    <w:p w:rsidR="009E09B2" w:rsidRPr="00397B01" w:rsidRDefault="009E09B2">
      <w:pPr>
        <w:rPr>
          <w:rFonts w:ascii="Calibri" w:eastAsia="Calibri" w:hAnsi="Calibri" w:cs="Times New Roman"/>
        </w:rPr>
      </w:pPr>
      <w:r w:rsidRPr="00397B01">
        <w:rPr>
          <w:rFonts w:ascii="Calibri" w:eastAsia="Calibri" w:hAnsi="Calibri" w:cs="Times New Roman"/>
        </w:rPr>
        <w:br w:type="page"/>
      </w:r>
    </w:p>
    <w:p w:rsidR="00B37BA7" w:rsidRPr="00397B01" w:rsidRDefault="00B37BA7" w:rsidP="00B37BA7">
      <w:pPr>
        <w:spacing w:after="200" w:line="276" w:lineRule="auto"/>
        <w:ind w:left="1440"/>
        <w:contextualSpacing/>
        <w:rPr>
          <w:rFonts w:ascii="Calibri" w:eastAsia="Calibri" w:hAnsi="Calibri" w:cs="Times New Roman"/>
        </w:rPr>
      </w:pPr>
    </w:p>
    <w:p w:rsidR="00B37BA7" w:rsidRPr="00397B01" w:rsidRDefault="00B37BA7" w:rsidP="00B836CD">
      <w:pPr>
        <w:numPr>
          <w:ilvl w:val="0"/>
          <w:numId w:val="6"/>
        </w:numPr>
        <w:spacing w:after="200" w:line="276" w:lineRule="auto"/>
        <w:contextualSpacing/>
        <w:rPr>
          <w:rFonts w:ascii="Calibri" w:eastAsia="Calibri" w:hAnsi="Calibri" w:cs="Times New Roman"/>
        </w:rPr>
      </w:pPr>
      <w:r w:rsidRPr="00397B01">
        <w:rPr>
          <w:rFonts w:ascii="Calibri" w:eastAsia="Calibri" w:hAnsi="Calibri" w:cs="Times New Roman"/>
        </w:rPr>
        <w:t>What is the laterality?</w:t>
      </w:r>
    </w:p>
    <w:p w:rsidR="00B37BA7" w:rsidRPr="00397B01" w:rsidRDefault="00B37BA7" w:rsidP="00B836CD">
      <w:pPr>
        <w:numPr>
          <w:ilvl w:val="0"/>
          <w:numId w:val="9"/>
        </w:numPr>
        <w:spacing w:after="200" w:line="276" w:lineRule="auto"/>
        <w:contextualSpacing/>
        <w:rPr>
          <w:rFonts w:ascii="Calibri" w:eastAsia="Calibri" w:hAnsi="Calibri" w:cs="Times New Roman"/>
        </w:rPr>
      </w:pPr>
      <w:r w:rsidRPr="00397B01">
        <w:rPr>
          <w:rFonts w:ascii="Calibri" w:eastAsia="Calibri" w:hAnsi="Calibri" w:cs="Times New Roman"/>
        </w:rPr>
        <w:t>0 Organ is not a paired site.</w:t>
      </w:r>
    </w:p>
    <w:p w:rsidR="00B37BA7" w:rsidRPr="00397B01" w:rsidRDefault="00B37BA7" w:rsidP="00B836CD">
      <w:pPr>
        <w:numPr>
          <w:ilvl w:val="0"/>
          <w:numId w:val="9"/>
        </w:numPr>
        <w:spacing w:after="200" w:line="276" w:lineRule="auto"/>
        <w:contextualSpacing/>
        <w:rPr>
          <w:rFonts w:ascii="Calibri" w:eastAsia="Calibri" w:hAnsi="Calibri" w:cs="Times New Roman"/>
        </w:rPr>
      </w:pPr>
      <w:r w:rsidRPr="00397B01">
        <w:rPr>
          <w:rFonts w:ascii="Calibri" w:eastAsia="Calibri" w:hAnsi="Calibri" w:cs="Times New Roman"/>
        </w:rPr>
        <w:t>3 Only one side involved, right or left origin not specified.</w:t>
      </w:r>
    </w:p>
    <w:p w:rsidR="00B37BA7" w:rsidRPr="00397B01" w:rsidRDefault="00B37BA7" w:rsidP="00B836CD">
      <w:pPr>
        <w:numPr>
          <w:ilvl w:val="0"/>
          <w:numId w:val="9"/>
        </w:numPr>
        <w:spacing w:after="200" w:line="276" w:lineRule="auto"/>
        <w:contextualSpacing/>
        <w:rPr>
          <w:rFonts w:ascii="Calibri" w:eastAsia="Calibri" w:hAnsi="Calibri" w:cs="Times New Roman"/>
        </w:rPr>
      </w:pPr>
      <w:r w:rsidRPr="00397B01">
        <w:rPr>
          <w:rFonts w:ascii="Calibri" w:eastAsia="Calibri" w:hAnsi="Calibri" w:cs="Times New Roman"/>
        </w:rPr>
        <w:t>5 Paired site: midline tumor</w:t>
      </w:r>
    </w:p>
    <w:p w:rsidR="00B37BA7" w:rsidRPr="00397B01" w:rsidRDefault="00B37BA7" w:rsidP="00B836CD">
      <w:pPr>
        <w:numPr>
          <w:ilvl w:val="0"/>
          <w:numId w:val="9"/>
        </w:numPr>
        <w:spacing w:after="200" w:line="276" w:lineRule="auto"/>
        <w:contextualSpacing/>
        <w:rPr>
          <w:rFonts w:ascii="Calibri" w:eastAsia="Calibri" w:hAnsi="Calibri" w:cs="Times New Roman"/>
        </w:rPr>
      </w:pPr>
      <w:r w:rsidRPr="00397B01">
        <w:rPr>
          <w:rFonts w:ascii="Calibri" w:eastAsia="Calibri" w:hAnsi="Calibri" w:cs="Times New Roman"/>
        </w:rPr>
        <w:t>9 Paired site, but no information concerning laterality</w:t>
      </w:r>
    </w:p>
    <w:p w:rsidR="00B37BA7" w:rsidRPr="00397B01" w:rsidRDefault="00B37BA7" w:rsidP="00B37BA7">
      <w:pPr>
        <w:spacing w:after="200" w:line="276" w:lineRule="auto"/>
        <w:ind w:left="1440"/>
        <w:contextualSpacing/>
        <w:rPr>
          <w:rFonts w:ascii="Calibri" w:eastAsia="Calibri" w:hAnsi="Calibri" w:cs="Times New Roman"/>
        </w:rPr>
      </w:pPr>
    </w:p>
    <w:p w:rsidR="00B37BA7" w:rsidRPr="00397B01" w:rsidRDefault="00B37BA7" w:rsidP="00B836CD">
      <w:pPr>
        <w:numPr>
          <w:ilvl w:val="0"/>
          <w:numId w:val="6"/>
        </w:numPr>
        <w:spacing w:after="200" w:line="276" w:lineRule="auto"/>
        <w:contextualSpacing/>
        <w:rPr>
          <w:rFonts w:ascii="Calibri" w:eastAsia="Calibri" w:hAnsi="Calibri" w:cs="Times New Roman"/>
        </w:rPr>
      </w:pPr>
      <w:r w:rsidRPr="00397B01">
        <w:rPr>
          <w:rFonts w:ascii="Calibri" w:eastAsia="Calibri" w:hAnsi="Calibri" w:cs="Times New Roman"/>
        </w:rPr>
        <w:t>A patient is diagnosed with a ductal carcinoma of the breast located at the midline of the right breast.  Laterality would be…</w:t>
      </w:r>
    </w:p>
    <w:p w:rsidR="00B37BA7" w:rsidRPr="00397B01" w:rsidRDefault="00B37BA7" w:rsidP="00B836CD">
      <w:pPr>
        <w:numPr>
          <w:ilvl w:val="0"/>
          <w:numId w:val="10"/>
        </w:numPr>
        <w:spacing w:after="200" w:line="276" w:lineRule="auto"/>
        <w:contextualSpacing/>
        <w:rPr>
          <w:rFonts w:ascii="Calibri" w:eastAsia="Calibri" w:hAnsi="Calibri" w:cs="Times New Roman"/>
        </w:rPr>
      </w:pPr>
      <w:r w:rsidRPr="00397B01">
        <w:rPr>
          <w:rFonts w:ascii="Calibri" w:eastAsia="Calibri" w:hAnsi="Calibri" w:cs="Times New Roman"/>
        </w:rPr>
        <w:t>1 Origin of primary is right</w:t>
      </w:r>
    </w:p>
    <w:p w:rsidR="00B37BA7" w:rsidRPr="00397B01" w:rsidRDefault="00B37BA7" w:rsidP="00B836CD">
      <w:pPr>
        <w:numPr>
          <w:ilvl w:val="0"/>
          <w:numId w:val="10"/>
        </w:numPr>
        <w:spacing w:after="200" w:line="276" w:lineRule="auto"/>
        <w:contextualSpacing/>
        <w:rPr>
          <w:rFonts w:ascii="Calibri" w:eastAsia="Calibri" w:hAnsi="Calibri" w:cs="Times New Roman"/>
        </w:rPr>
      </w:pPr>
      <w:r w:rsidRPr="00397B01">
        <w:rPr>
          <w:rFonts w:ascii="Calibri" w:eastAsia="Calibri" w:hAnsi="Calibri" w:cs="Times New Roman"/>
        </w:rPr>
        <w:t>3 Only one side involved, right or left origin not specified</w:t>
      </w:r>
    </w:p>
    <w:p w:rsidR="00B37BA7" w:rsidRPr="00397B01" w:rsidRDefault="00B37BA7" w:rsidP="00B836CD">
      <w:pPr>
        <w:numPr>
          <w:ilvl w:val="0"/>
          <w:numId w:val="10"/>
        </w:numPr>
        <w:spacing w:after="200" w:line="276" w:lineRule="auto"/>
        <w:contextualSpacing/>
        <w:rPr>
          <w:rFonts w:ascii="Calibri" w:eastAsia="Calibri" w:hAnsi="Calibri" w:cs="Times New Roman"/>
        </w:rPr>
      </w:pPr>
      <w:r w:rsidRPr="00397B01">
        <w:rPr>
          <w:rFonts w:ascii="Calibri" w:eastAsia="Calibri" w:hAnsi="Calibri" w:cs="Times New Roman"/>
        </w:rPr>
        <w:t>5 Paired site: midline tumor</w:t>
      </w:r>
    </w:p>
    <w:p w:rsidR="00B37BA7" w:rsidRPr="00397B01" w:rsidRDefault="00B37BA7" w:rsidP="00B836CD">
      <w:pPr>
        <w:numPr>
          <w:ilvl w:val="0"/>
          <w:numId w:val="10"/>
        </w:numPr>
        <w:spacing w:after="200" w:line="276" w:lineRule="auto"/>
        <w:contextualSpacing/>
        <w:rPr>
          <w:rFonts w:ascii="Calibri" w:eastAsia="Calibri" w:hAnsi="Calibri" w:cs="Times New Roman"/>
        </w:rPr>
      </w:pPr>
      <w:r w:rsidRPr="00397B01">
        <w:rPr>
          <w:rFonts w:ascii="Calibri" w:eastAsia="Calibri" w:hAnsi="Calibri" w:cs="Times New Roman"/>
        </w:rPr>
        <w:t>9 Paired site, but no information concerning laterality</w:t>
      </w:r>
    </w:p>
    <w:p w:rsidR="00B37BA7" w:rsidRPr="00397B01" w:rsidRDefault="00B37BA7" w:rsidP="00B37BA7">
      <w:pPr>
        <w:spacing w:after="200" w:line="276" w:lineRule="auto"/>
        <w:ind w:left="1440"/>
        <w:contextualSpacing/>
        <w:rPr>
          <w:rFonts w:ascii="Calibri" w:eastAsia="Calibri" w:hAnsi="Calibri" w:cs="Times New Roman"/>
        </w:rPr>
      </w:pPr>
    </w:p>
    <w:p w:rsidR="00B37BA7" w:rsidRPr="00397B01" w:rsidRDefault="00B37BA7" w:rsidP="00B836CD">
      <w:pPr>
        <w:numPr>
          <w:ilvl w:val="0"/>
          <w:numId w:val="6"/>
        </w:numPr>
        <w:spacing w:after="200" w:line="276" w:lineRule="auto"/>
        <w:contextualSpacing/>
        <w:rPr>
          <w:rFonts w:ascii="Calibri" w:eastAsia="Calibri" w:hAnsi="Calibri" w:cs="Times New Roman"/>
        </w:rPr>
      </w:pPr>
      <w:r w:rsidRPr="00397B01">
        <w:rPr>
          <w:rFonts w:ascii="Calibri" w:eastAsia="Calibri" w:hAnsi="Calibri" w:cs="Times New Roman"/>
        </w:rPr>
        <w:t>A patient is diagnosed with leukemia based on a bone marrow biopsy.  No further tests are done.  Diagnostic confirmation would be…</w:t>
      </w:r>
    </w:p>
    <w:p w:rsidR="00B37BA7" w:rsidRPr="00397B01" w:rsidRDefault="00B37BA7" w:rsidP="00B836CD">
      <w:pPr>
        <w:numPr>
          <w:ilvl w:val="0"/>
          <w:numId w:val="11"/>
        </w:numPr>
        <w:spacing w:after="200" w:line="276" w:lineRule="auto"/>
        <w:contextualSpacing/>
        <w:rPr>
          <w:rFonts w:ascii="Calibri" w:eastAsia="Calibri" w:hAnsi="Calibri" w:cs="Times New Roman"/>
        </w:rPr>
      </w:pPr>
      <w:r w:rsidRPr="00397B01">
        <w:rPr>
          <w:rFonts w:ascii="Calibri" w:eastAsia="Calibri" w:hAnsi="Calibri" w:cs="Times New Roman"/>
        </w:rPr>
        <w:t>1 Positive histology</w:t>
      </w:r>
    </w:p>
    <w:p w:rsidR="00B37BA7" w:rsidRPr="00397B01" w:rsidRDefault="00B37BA7" w:rsidP="00B836CD">
      <w:pPr>
        <w:numPr>
          <w:ilvl w:val="0"/>
          <w:numId w:val="11"/>
        </w:numPr>
        <w:spacing w:after="200" w:line="276" w:lineRule="auto"/>
        <w:contextualSpacing/>
        <w:rPr>
          <w:rFonts w:ascii="Calibri" w:eastAsia="Calibri" w:hAnsi="Calibri" w:cs="Times New Roman"/>
        </w:rPr>
      </w:pPr>
      <w:r w:rsidRPr="00397B01">
        <w:rPr>
          <w:rFonts w:ascii="Calibri" w:eastAsia="Calibri" w:hAnsi="Calibri" w:cs="Times New Roman"/>
        </w:rPr>
        <w:t>2 Positive cytology</w:t>
      </w:r>
    </w:p>
    <w:p w:rsidR="00B37BA7" w:rsidRPr="00397B01" w:rsidRDefault="00B37BA7" w:rsidP="00B836CD">
      <w:pPr>
        <w:numPr>
          <w:ilvl w:val="0"/>
          <w:numId w:val="11"/>
        </w:numPr>
        <w:spacing w:after="200" w:line="276" w:lineRule="auto"/>
        <w:contextualSpacing/>
        <w:rPr>
          <w:rFonts w:ascii="Calibri" w:eastAsia="Calibri" w:hAnsi="Calibri" w:cs="Times New Roman"/>
        </w:rPr>
      </w:pPr>
      <w:r w:rsidRPr="00397B01">
        <w:rPr>
          <w:rFonts w:ascii="Calibri" w:eastAsia="Calibri" w:hAnsi="Calibri" w:cs="Times New Roman"/>
        </w:rPr>
        <w:t>5 Positive laboratory test or marker study</w:t>
      </w:r>
    </w:p>
    <w:p w:rsidR="00B37BA7" w:rsidRPr="00397B01" w:rsidRDefault="00B37BA7" w:rsidP="00B836CD">
      <w:pPr>
        <w:numPr>
          <w:ilvl w:val="0"/>
          <w:numId w:val="11"/>
        </w:numPr>
        <w:spacing w:after="200" w:line="276" w:lineRule="auto"/>
        <w:contextualSpacing/>
        <w:rPr>
          <w:rFonts w:ascii="Calibri" w:eastAsia="Calibri" w:hAnsi="Calibri" w:cs="Times New Roman"/>
        </w:rPr>
      </w:pPr>
      <w:r w:rsidRPr="00397B01">
        <w:rPr>
          <w:rFonts w:ascii="Calibri" w:eastAsia="Calibri" w:hAnsi="Calibri" w:cs="Times New Roman"/>
        </w:rPr>
        <w:t>None of the above</w:t>
      </w:r>
    </w:p>
    <w:p w:rsidR="00D57731" w:rsidRDefault="00D57731">
      <w:r w:rsidRPr="00397B01">
        <w:br w:type="page"/>
      </w:r>
    </w:p>
    <w:p w:rsidR="009E09B2" w:rsidRDefault="009E09B2">
      <w:r>
        <w:lastRenderedPageBreak/>
        <w:br w:type="page"/>
      </w:r>
    </w:p>
    <w:p w:rsidR="009E09B2" w:rsidRDefault="009E09B2" w:rsidP="00FB0828">
      <w:pPr>
        <w:pStyle w:val="Heading1"/>
      </w:pPr>
      <w:bookmarkStart w:id="3" w:name="_Toc2586693"/>
      <w:r>
        <w:lastRenderedPageBreak/>
        <w:t>Quiz 3</w:t>
      </w:r>
      <w:r w:rsidR="00352E76">
        <w:t>-Treatment</w:t>
      </w:r>
      <w:bookmarkEnd w:id="3"/>
    </w:p>
    <w:p w:rsidR="00FB0828" w:rsidRPr="00397B01" w:rsidRDefault="00FB0828" w:rsidP="00FB0828">
      <w:pPr>
        <w:autoSpaceDE w:val="0"/>
        <w:autoSpaceDN w:val="0"/>
        <w:adjustRightInd w:val="0"/>
        <w:spacing w:after="0" w:line="240" w:lineRule="auto"/>
      </w:pPr>
      <w:r w:rsidRPr="00397B01">
        <w:t>A patient</w:t>
      </w:r>
      <w:r w:rsidR="00CB775B" w:rsidRPr="00397B01">
        <w:t xml:space="preserve"> was admitted </w:t>
      </w:r>
      <w:r w:rsidRPr="00397B01">
        <w:t>to</w:t>
      </w:r>
      <w:r w:rsidR="00CB775B" w:rsidRPr="00397B01">
        <w:t xml:space="preserve"> your facility on 2/15/18 and was</w:t>
      </w:r>
      <w:r w:rsidRPr="00397B01">
        <w:t xml:space="preserve"> diagnosed with stage 4 pancre</w:t>
      </w:r>
      <w:r w:rsidR="00EE6A2F" w:rsidRPr="00397B01">
        <w:t>atic cancer. On</w:t>
      </w:r>
      <w:r w:rsidRPr="00397B01">
        <w:t xml:space="preserve"> 2/18/18 the managing physician (staff physician) recommends palliative care only</w:t>
      </w:r>
      <w:r w:rsidR="00EE6A2F" w:rsidRPr="00397B01">
        <w:t>. The patient and the patient’s family agree that s</w:t>
      </w:r>
      <w:r w:rsidRPr="00397B01">
        <w:t xml:space="preserve">he will only be given pain medications to keep her comfortable. She is started on pain medications on 2/19/18. </w:t>
      </w:r>
    </w:p>
    <w:p w:rsidR="00FB0828" w:rsidRPr="00397B01" w:rsidRDefault="00FB0828" w:rsidP="00B836CD">
      <w:pPr>
        <w:pStyle w:val="ListParagraph"/>
        <w:numPr>
          <w:ilvl w:val="0"/>
          <w:numId w:val="12"/>
        </w:numPr>
        <w:autoSpaceDE w:val="0"/>
        <w:autoSpaceDN w:val="0"/>
        <w:adjustRightInd w:val="0"/>
        <w:spacing w:after="0" w:line="240" w:lineRule="auto"/>
      </w:pPr>
      <w:r w:rsidRPr="00397B01">
        <w:t xml:space="preserve">What is Date First </w:t>
      </w:r>
      <w:r w:rsidR="00EE6A2F" w:rsidRPr="00397B01">
        <w:t xml:space="preserve">Course of </w:t>
      </w:r>
      <w:r w:rsidRPr="00397B01">
        <w:t>Treatment</w:t>
      </w:r>
    </w:p>
    <w:p w:rsidR="00EE6A2F" w:rsidRPr="00397B01" w:rsidRDefault="00EE6A2F" w:rsidP="00B836CD">
      <w:pPr>
        <w:pStyle w:val="ListParagraph"/>
        <w:numPr>
          <w:ilvl w:val="1"/>
          <w:numId w:val="12"/>
        </w:numPr>
        <w:autoSpaceDE w:val="0"/>
        <w:autoSpaceDN w:val="0"/>
        <w:adjustRightInd w:val="0"/>
        <w:spacing w:after="0" w:line="240" w:lineRule="auto"/>
      </w:pPr>
      <w:r w:rsidRPr="00397B01">
        <w:t>2/15/18</w:t>
      </w:r>
    </w:p>
    <w:p w:rsidR="00EE6A2F" w:rsidRPr="00397B01" w:rsidRDefault="00EE6A2F" w:rsidP="00B836CD">
      <w:pPr>
        <w:pStyle w:val="ListParagraph"/>
        <w:numPr>
          <w:ilvl w:val="1"/>
          <w:numId w:val="12"/>
        </w:numPr>
        <w:autoSpaceDE w:val="0"/>
        <w:autoSpaceDN w:val="0"/>
        <w:adjustRightInd w:val="0"/>
        <w:spacing w:after="0" w:line="240" w:lineRule="auto"/>
      </w:pPr>
      <w:r w:rsidRPr="00397B01">
        <w:t>2/18/18</w:t>
      </w:r>
    </w:p>
    <w:p w:rsidR="00EE6A2F" w:rsidRPr="00397B01" w:rsidRDefault="00EE6A2F" w:rsidP="00B836CD">
      <w:pPr>
        <w:pStyle w:val="ListParagraph"/>
        <w:numPr>
          <w:ilvl w:val="1"/>
          <w:numId w:val="12"/>
        </w:numPr>
        <w:autoSpaceDE w:val="0"/>
        <w:autoSpaceDN w:val="0"/>
        <w:adjustRightInd w:val="0"/>
        <w:spacing w:after="0" w:line="240" w:lineRule="auto"/>
      </w:pPr>
      <w:r w:rsidRPr="00397B01">
        <w:t>2/19/18</w:t>
      </w:r>
    </w:p>
    <w:p w:rsidR="00EE6A2F" w:rsidRPr="00397B01" w:rsidRDefault="00155FC3" w:rsidP="00B836CD">
      <w:pPr>
        <w:pStyle w:val="ListParagraph"/>
        <w:numPr>
          <w:ilvl w:val="1"/>
          <w:numId w:val="12"/>
        </w:numPr>
        <w:autoSpaceDE w:val="0"/>
        <w:autoSpaceDN w:val="0"/>
        <w:adjustRightInd w:val="0"/>
        <w:spacing w:after="0" w:line="240" w:lineRule="auto"/>
      </w:pPr>
      <w:r w:rsidRPr="00397B01">
        <w:t>Blank</w:t>
      </w:r>
    </w:p>
    <w:p w:rsidR="00EE6A2F" w:rsidRPr="00397B01" w:rsidRDefault="00EE6A2F" w:rsidP="00B836CD">
      <w:pPr>
        <w:pStyle w:val="ListParagraph"/>
        <w:numPr>
          <w:ilvl w:val="0"/>
          <w:numId w:val="12"/>
        </w:numPr>
        <w:autoSpaceDE w:val="0"/>
        <w:autoSpaceDN w:val="0"/>
        <w:adjustRightInd w:val="0"/>
        <w:spacing w:after="0" w:line="240" w:lineRule="auto"/>
      </w:pPr>
      <w:r w:rsidRPr="00397B01">
        <w:t xml:space="preserve">What is Rx </w:t>
      </w:r>
      <w:proofErr w:type="spellStart"/>
      <w:r w:rsidRPr="00397B01">
        <w:t>Summ</w:t>
      </w:r>
      <w:proofErr w:type="spellEnd"/>
      <w:r w:rsidRPr="00397B01">
        <w:t xml:space="preserve"> – Treatment Status?</w:t>
      </w:r>
    </w:p>
    <w:p w:rsidR="00EE6A2F" w:rsidRPr="00397B01" w:rsidRDefault="00EE6A2F" w:rsidP="00B836CD">
      <w:pPr>
        <w:pStyle w:val="ListParagraph"/>
        <w:numPr>
          <w:ilvl w:val="1"/>
          <w:numId w:val="12"/>
        </w:numPr>
        <w:autoSpaceDE w:val="0"/>
        <w:autoSpaceDN w:val="0"/>
        <w:adjustRightInd w:val="0"/>
        <w:spacing w:after="0" w:line="240" w:lineRule="auto"/>
      </w:pPr>
      <w:r w:rsidRPr="00397B01">
        <w:t>0-No treatment given</w:t>
      </w:r>
    </w:p>
    <w:p w:rsidR="00EE6A2F" w:rsidRPr="00397B01" w:rsidRDefault="00EE6A2F" w:rsidP="00B836CD">
      <w:pPr>
        <w:pStyle w:val="ListParagraph"/>
        <w:numPr>
          <w:ilvl w:val="1"/>
          <w:numId w:val="12"/>
        </w:numPr>
        <w:autoSpaceDE w:val="0"/>
        <w:autoSpaceDN w:val="0"/>
        <w:adjustRightInd w:val="0"/>
        <w:spacing w:after="0" w:line="240" w:lineRule="auto"/>
      </w:pPr>
      <w:r w:rsidRPr="00397B01">
        <w:t>1-Treatment given</w:t>
      </w:r>
    </w:p>
    <w:p w:rsidR="00EE6A2F" w:rsidRPr="00397B01" w:rsidRDefault="00EE6A2F" w:rsidP="00B836CD">
      <w:pPr>
        <w:pStyle w:val="ListParagraph"/>
        <w:numPr>
          <w:ilvl w:val="1"/>
          <w:numId w:val="12"/>
        </w:numPr>
        <w:autoSpaceDE w:val="0"/>
        <w:autoSpaceDN w:val="0"/>
        <w:adjustRightInd w:val="0"/>
        <w:spacing w:after="0" w:line="240" w:lineRule="auto"/>
      </w:pPr>
      <w:r w:rsidRPr="00397B01">
        <w:t>2-Active Surveillance</w:t>
      </w:r>
    </w:p>
    <w:p w:rsidR="00EE6A2F" w:rsidRPr="00397B01" w:rsidRDefault="00EE6A2F" w:rsidP="00B836CD">
      <w:pPr>
        <w:pStyle w:val="ListParagraph"/>
        <w:numPr>
          <w:ilvl w:val="1"/>
          <w:numId w:val="12"/>
        </w:numPr>
        <w:autoSpaceDE w:val="0"/>
        <w:autoSpaceDN w:val="0"/>
        <w:adjustRightInd w:val="0"/>
        <w:spacing w:after="0" w:line="240" w:lineRule="auto"/>
      </w:pPr>
      <w:r w:rsidRPr="00397B01">
        <w:t>9-Unknown if treatment given</w:t>
      </w:r>
    </w:p>
    <w:p w:rsidR="00FB0828" w:rsidRPr="00397B01" w:rsidRDefault="00210271" w:rsidP="00B836CD">
      <w:pPr>
        <w:pStyle w:val="ListParagraph"/>
        <w:numPr>
          <w:ilvl w:val="0"/>
          <w:numId w:val="12"/>
        </w:numPr>
        <w:autoSpaceDE w:val="0"/>
        <w:autoSpaceDN w:val="0"/>
        <w:adjustRightInd w:val="0"/>
        <w:spacing w:after="0" w:line="240" w:lineRule="auto"/>
      </w:pPr>
      <w:r w:rsidRPr="00397B01">
        <w:t>What is coded</w:t>
      </w:r>
      <w:r w:rsidR="00FB0828" w:rsidRPr="00397B01">
        <w:t xml:space="preserve"> in Other Treatment</w:t>
      </w:r>
      <w:r w:rsidR="00EE6A2F" w:rsidRPr="00397B01">
        <w:t>?</w:t>
      </w:r>
    </w:p>
    <w:p w:rsidR="00EE6A2F" w:rsidRPr="00397B01" w:rsidRDefault="00EE6A2F" w:rsidP="00B836CD">
      <w:pPr>
        <w:pStyle w:val="ListParagraph"/>
        <w:numPr>
          <w:ilvl w:val="1"/>
          <w:numId w:val="12"/>
        </w:numPr>
        <w:autoSpaceDE w:val="0"/>
        <w:autoSpaceDN w:val="0"/>
        <w:adjustRightInd w:val="0"/>
        <w:spacing w:after="0" w:line="240" w:lineRule="auto"/>
      </w:pPr>
      <w:r w:rsidRPr="00397B01">
        <w:t>0- None. All cancer treatment was coded in other treatment fields (surgery, radiation, systemic therapy). Patient received no cancer treatment. Diagnosed at autopsy.</w:t>
      </w:r>
    </w:p>
    <w:p w:rsidR="00EE6A2F" w:rsidRPr="00397B01" w:rsidRDefault="00EE6A2F" w:rsidP="00B836CD">
      <w:pPr>
        <w:pStyle w:val="ListParagraph"/>
        <w:numPr>
          <w:ilvl w:val="1"/>
          <w:numId w:val="12"/>
        </w:numPr>
        <w:autoSpaceDE w:val="0"/>
        <w:autoSpaceDN w:val="0"/>
        <w:adjustRightInd w:val="0"/>
        <w:spacing w:after="0" w:line="240" w:lineRule="auto"/>
      </w:pPr>
      <w:r w:rsidRPr="00397B01">
        <w:t>1-Other. Cancer treatment that cannot be appropriately assigned to specified treatment data items (surgery, radiation, systemic therapy).</w:t>
      </w:r>
    </w:p>
    <w:p w:rsidR="00EE6A2F" w:rsidRPr="00397B01" w:rsidRDefault="00EE6A2F" w:rsidP="00B836CD">
      <w:pPr>
        <w:pStyle w:val="ListParagraph"/>
        <w:numPr>
          <w:ilvl w:val="1"/>
          <w:numId w:val="12"/>
        </w:numPr>
        <w:autoSpaceDE w:val="0"/>
        <w:autoSpaceDN w:val="0"/>
        <w:adjustRightInd w:val="0"/>
        <w:spacing w:after="0" w:line="240" w:lineRule="auto"/>
      </w:pPr>
      <w:r w:rsidRPr="00397B01">
        <w:t>7-Refusal. Other treatment was not administered. It was recommended by the patient’s physician, but this treatment (which would have been coded 1, 2, or 3) was refused by the patient, a patient's family member, or the patient’s guardian. The refusal was noted in the patient record.</w:t>
      </w:r>
    </w:p>
    <w:p w:rsidR="00EE6A2F" w:rsidRPr="00397B01" w:rsidRDefault="00EE6A2F" w:rsidP="00B836CD">
      <w:pPr>
        <w:pStyle w:val="ListParagraph"/>
        <w:numPr>
          <w:ilvl w:val="1"/>
          <w:numId w:val="12"/>
        </w:numPr>
        <w:autoSpaceDE w:val="0"/>
        <w:autoSpaceDN w:val="0"/>
        <w:adjustRightInd w:val="0"/>
        <w:spacing w:after="0" w:line="240" w:lineRule="auto"/>
      </w:pPr>
      <w:r w:rsidRPr="00397B01">
        <w:t>9-Unknown</w:t>
      </w:r>
    </w:p>
    <w:p w:rsidR="00FB0828" w:rsidRPr="00397B01" w:rsidRDefault="00FB0828" w:rsidP="00B836CD">
      <w:pPr>
        <w:pStyle w:val="ListParagraph"/>
        <w:numPr>
          <w:ilvl w:val="0"/>
          <w:numId w:val="12"/>
        </w:numPr>
        <w:autoSpaceDE w:val="0"/>
        <w:autoSpaceDN w:val="0"/>
        <w:adjustRightInd w:val="0"/>
        <w:spacing w:after="0" w:line="240" w:lineRule="auto"/>
      </w:pPr>
      <w:r w:rsidRPr="00397B01">
        <w:t>What is coded in Palliative treatment?</w:t>
      </w:r>
    </w:p>
    <w:p w:rsidR="00EE6A2F" w:rsidRPr="00397B01" w:rsidRDefault="00EE6A2F" w:rsidP="00B836CD">
      <w:pPr>
        <w:pStyle w:val="ListParagraph"/>
        <w:numPr>
          <w:ilvl w:val="1"/>
          <w:numId w:val="12"/>
        </w:numPr>
        <w:autoSpaceDE w:val="0"/>
        <w:autoSpaceDN w:val="0"/>
        <w:adjustRightInd w:val="0"/>
        <w:spacing w:after="0" w:line="240" w:lineRule="auto"/>
      </w:pPr>
      <w:r w:rsidRPr="00397B01">
        <w:t>0- No palliative care provided.</w:t>
      </w:r>
    </w:p>
    <w:p w:rsidR="00EE6A2F" w:rsidRPr="00397B01" w:rsidRDefault="00EE6A2F" w:rsidP="00B836CD">
      <w:pPr>
        <w:pStyle w:val="ListParagraph"/>
        <w:numPr>
          <w:ilvl w:val="1"/>
          <w:numId w:val="12"/>
        </w:numPr>
        <w:autoSpaceDE w:val="0"/>
        <w:autoSpaceDN w:val="0"/>
        <w:adjustRightInd w:val="0"/>
        <w:spacing w:after="0" w:line="240" w:lineRule="auto"/>
      </w:pPr>
      <w:r w:rsidRPr="00397B01">
        <w:t>4- Patient received or was referred for pain</w:t>
      </w:r>
      <w:r w:rsidR="004A6B83" w:rsidRPr="00397B01">
        <w:t xml:space="preserve"> </w:t>
      </w:r>
      <w:r w:rsidRPr="00397B01">
        <w:t>management therapy with no other palliative care.</w:t>
      </w:r>
    </w:p>
    <w:p w:rsidR="00EE6A2F" w:rsidRPr="00397B01" w:rsidRDefault="004A6B83" w:rsidP="00B836CD">
      <w:pPr>
        <w:pStyle w:val="ListParagraph"/>
        <w:numPr>
          <w:ilvl w:val="1"/>
          <w:numId w:val="12"/>
        </w:numPr>
        <w:autoSpaceDE w:val="0"/>
        <w:autoSpaceDN w:val="0"/>
        <w:adjustRightInd w:val="0"/>
        <w:spacing w:after="0" w:line="240" w:lineRule="auto"/>
      </w:pPr>
      <w:r w:rsidRPr="00397B01">
        <w:t>7- Palliative care was performed or referred, but no information on the type of procedure is available in the patient record. Palliative care was provided that does not fit the descriptions for codes 1–6.</w:t>
      </w:r>
    </w:p>
    <w:p w:rsidR="004A6B83" w:rsidRPr="00397B01" w:rsidRDefault="004A6B83" w:rsidP="00B836CD">
      <w:pPr>
        <w:pStyle w:val="ListParagraph"/>
        <w:numPr>
          <w:ilvl w:val="1"/>
          <w:numId w:val="12"/>
        </w:numPr>
        <w:autoSpaceDE w:val="0"/>
        <w:autoSpaceDN w:val="0"/>
        <w:adjustRightInd w:val="0"/>
        <w:spacing w:after="0" w:line="240" w:lineRule="auto"/>
      </w:pPr>
      <w:r w:rsidRPr="00397B01">
        <w:t>9-Unknown</w:t>
      </w:r>
    </w:p>
    <w:p w:rsidR="00FB0828" w:rsidRPr="00397B01" w:rsidRDefault="00FB0828" w:rsidP="00FB0828">
      <w:pPr>
        <w:pStyle w:val="ListParagraph"/>
        <w:autoSpaceDE w:val="0"/>
        <w:autoSpaceDN w:val="0"/>
        <w:adjustRightInd w:val="0"/>
        <w:spacing w:after="0" w:line="240" w:lineRule="auto"/>
        <w:ind w:left="540"/>
      </w:pPr>
    </w:p>
    <w:p w:rsidR="009E09B2" w:rsidRPr="00397B01" w:rsidRDefault="009E09B2" w:rsidP="00B836CD">
      <w:pPr>
        <w:pStyle w:val="ListParagraph"/>
        <w:numPr>
          <w:ilvl w:val="0"/>
          <w:numId w:val="12"/>
        </w:numPr>
        <w:autoSpaceDE w:val="0"/>
        <w:autoSpaceDN w:val="0"/>
        <w:adjustRightInd w:val="0"/>
        <w:spacing w:after="0" w:line="240" w:lineRule="auto"/>
      </w:pPr>
      <w:r w:rsidRPr="00397B01">
        <w:t>If a patient is receiving a chemotherapy regimen and one of the drugs is changed, but belongs to the same group as the original drug is this still considered first course treatment?</w:t>
      </w:r>
    </w:p>
    <w:p w:rsidR="009E09B2" w:rsidRPr="00397B01" w:rsidRDefault="009E09B2" w:rsidP="00B836CD">
      <w:pPr>
        <w:pStyle w:val="ListParagraph"/>
        <w:numPr>
          <w:ilvl w:val="1"/>
          <w:numId w:val="12"/>
        </w:numPr>
        <w:autoSpaceDE w:val="0"/>
        <w:autoSpaceDN w:val="0"/>
        <w:adjustRightInd w:val="0"/>
        <w:spacing w:after="0" w:line="240" w:lineRule="auto"/>
      </w:pPr>
      <w:r w:rsidRPr="00397B01">
        <w:t>No, any change in the treatment plan would be considered subsequent treatment.</w:t>
      </w:r>
    </w:p>
    <w:p w:rsidR="009E09B2" w:rsidRPr="00397B01" w:rsidRDefault="009E09B2" w:rsidP="00B836CD">
      <w:pPr>
        <w:pStyle w:val="ListParagraph"/>
        <w:numPr>
          <w:ilvl w:val="1"/>
          <w:numId w:val="12"/>
        </w:numPr>
        <w:autoSpaceDE w:val="0"/>
        <w:autoSpaceDN w:val="0"/>
        <w:adjustRightInd w:val="0"/>
        <w:spacing w:after="0" w:line="240" w:lineRule="auto"/>
      </w:pPr>
      <w:r w:rsidRPr="00397B01">
        <w:t>No, the new drug must come from a different drug group than the drug that is being changed to be considered first course treatment.</w:t>
      </w:r>
    </w:p>
    <w:p w:rsidR="009E09B2" w:rsidRPr="00397B01" w:rsidRDefault="009E09B2" w:rsidP="00B836CD">
      <w:pPr>
        <w:pStyle w:val="ListParagraph"/>
        <w:numPr>
          <w:ilvl w:val="1"/>
          <w:numId w:val="12"/>
        </w:numPr>
        <w:autoSpaceDE w:val="0"/>
        <w:autoSpaceDN w:val="0"/>
        <w:adjustRightInd w:val="0"/>
        <w:spacing w:after="0" w:line="240" w:lineRule="auto"/>
      </w:pPr>
      <w:r w:rsidRPr="00397B01">
        <w:t>Yes, as long as the change is within the first four months of diagnosis it is first course treatment regardless of what drug group of the new drug.</w:t>
      </w:r>
    </w:p>
    <w:p w:rsidR="009E09B2" w:rsidRPr="00397B01" w:rsidRDefault="009E09B2" w:rsidP="00B836CD">
      <w:pPr>
        <w:pStyle w:val="ListParagraph"/>
        <w:numPr>
          <w:ilvl w:val="1"/>
          <w:numId w:val="12"/>
        </w:numPr>
        <w:autoSpaceDE w:val="0"/>
        <w:autoSpaceDN w:val="0"/>
        <w:adjustRightInd w:val="0"/>
        <w:spacing w:after="0" w:line="240" w:lineRule="auto"/>
      </w:pPr>
      <w:r w:rsidRPr="00397B01">
        <w:t>Yes, as long as the new drug is in the same family as the drug that is being dropped.</w:t>
      </w:r>
    </w:p>
    <w:p w:rsidR="004A6B83" w:rsidRPr="00397B01" w:rsidRDefault="004A6B83">
      <w:r w:rsidRPr="00397B01">
        <w:br w:type="page"/>
      </w:r>
    </w:p>
    <w:p w:rsidR="009E09B2" w:rsidRPr="00397B01" w:rsidRDefault="009E09B2" w:rsidP="009E09B2">
      <w:pPr>
        <w:pStyle w:val="ListParagraph"/>
        <w:autoSpaceDE w:val="0"/>
        <w:autoSpaceDN w:val="0"/>
        <w:adjustRightInd w:val="0"/>
        <w:spacing w:after="0" w:line="240" w:lineRule="auto"/>
        <w:ind w:left="1440"/>
      </w:pPr>
    </w:p>
    <w:p w:rsidR="009E09B2" w:rsidRPr="00397B01" w:rsidRDefault="009E09B2" w:rsidP="00B836CD">
      <w:pPr>
        <w:pStyle w:val="ListParagraph"/>
        <w:numPr>
          <w:ilvl w:val="0"/>
          <w:numId w:val="12"/>
        </w:numPr>
        <w:autoSpaceDE w:val="0"/>
        <w:autoSpaceDN w:val="0"/>
        <w:adjustRightInd w:val="0"/>
        <w:spacing w:after="0" w:line="240" w:lineRule="auto"/>
      </w:pPr>
      <w:r w:rsidRPr="00397B01">
        <w:t xml:space="preserve">A patient with breast cancer had a consult with a radiation oncologist who recommended she have a breast sparing mastectomy followed by radiation, and chemotherapy.  </w:t>
      </w:r>
      <w:r w:rsidR="007A39AE" w:rsidRPr="00397B01">
        <w:t xml:space="preserve">The patient went to a medical oncologist who offered an alternate course of treatment which included modified radical mastectomy followed by chemotherapy. </w:t>
      </w:r>
      <w:r w:rsidRPr="00397B01">
        <w:t>The patient opted not to have radiation. Instead she chose to have a modified radical mastectomy followed by chemotherapy.  What would be coded in Reason no Radiation?</w:t>
      </w:r>
    </w:p>
    <w:p w:rsidR="009E09B2" w:rsidRPr="00397B01" w:rsidRDefault="009E09B2" w:rsidP="00B836CD">
      <w:pPr>
        <w:pStyle w:val="ListParagraph"/>
        <w:numPr>
          <w:ilvl w:val="1"/>
          <w:numId w:val="12"/>
        </w:numPr>
        <w:autoSpaceDE w:val="0"/>
        <w:autoSpaceDN w:val="0"/>
        <w:adjustRightInd w:val="0"/>
        <w:spacing w:after="0" w:line="240" w:lineRule="auto"/>
      </w:pPr>
      <w:r w:rsidRPr="00397B01">
        <w:t>1 Radiation therapy was not administered because it was not part of the planned first course of treatment</w:t>
      </w:r>
    </w:p>
    <w:p w:rsidR="009E09B2" w:rsidRPr="00397B01" w:rsidRDefault="009E09B2" w:rsidP="00B836CD">
      <w:pPr>
        <w:pStyle w:val="ListParagraph"/>
        <w:numPr>
          <w:ilvl w:val="1"/>
          <w:numId w:val="12"/>
        </w:numPr>
        <w:autoSpaceDE w:val="0"/>
        <w:autoSpaceDN w:val="0"/>
        <w:adjustRightInd w:val="0"/>
        <w:spacing w:after="0" w:line="240" w:lineRule="auto"/>
      </w:pPr>
      <w:r w:rsidRPr="00397B01">
        <w:t>2 Radiation therapy was not recommended/administered because it was contraindicated due to other patient risk factors</w:t>
      </w:r>
    </w:p>
    <w:p w:rsidR="009E09B2" w:rsidRPr="00397B01" w:rsidRDefault="009E09B2" w:rsidP="00B836CD">
      <w:pPr>
        <w:pStyle w:val="ListParagraph"/>
        <w:numPr>
          <w:ilvl w:val="1"/>
          <w:numId w:val="12"/>
        </w:numPr>
        <w:autoSpaceDE w:val="0"/>
        <w:autoSpaceDN w:val="0"/>
        <w:adjustRightInd w:val="0"/>
        <w:spacing w:after="0" w:line="240" w:lineRule="auto"/>
      </w:pPr>
      <w:r w:rsidRPr="00397B01">
        <w:t>7 Radiation was not administered; it was recommended by the patient’s physician, but his treatment was refused by the patient, the patient’s family, or the patient’s guardian.</w:t>
      </w:r>
    </w:p>
    <w:p w:rsidR="009E09B2" w:rsidRPr="00397B01" w:rsidRDefault="009E09B2" w:rsidP="00B836CD">
      <w:pPr>
        <w:pStyle w:val="ListParagraph"/>
        <w:numPr>
          <w:ilvl w:val="1"/>
          <w:numId w:val="12"/>
        </w:numPr>
        <w:autoSpaceDE w:val="0"/>
        <w:autoSpaceDN w:val="0"/>
        <w:adjustRightInd w:val="0"/>
        <w:spacing w:after="0" w:line="240" w:lineRule="auto"/>
      </w:pPr>
      <w:r w:rsidRPr="00397B01">
        <w:t>9 It is unknown if the radiation therapy was recommended or administered.</w:t>
      </w:r>
    </w:p>
    <w:p w:rsidR="009E09B2" w:rsidRPr="00397B01" w:rsidRDefault="009E09B2" w:rsidP="009E09B2">
      <w:pPr>
        <w:pStyle w:val="ListParagraph"/>
        <w:autoSpaceDE w:val="0"/>
        <w:autoSpaceDN w:val="0"/>
        <w:adjustRightInd w:val="0"/>
        <w:spacing w:after="0" w:line="240" w:lineRule="auto"/>
        <w:ind w:left="1440"/>
        <w:rPr>
          <w:i/>
        </w:rPr>
      </w:pPr>
    </w:p>
    <w:p w:rsidR="009E09B2" w:rsidRPr="00397B01" w:rsidRDefault="009E09B2" w:rsidP="00B836CD">
      <w:pPr>
        <w:pStyle w:val="ListParagraph"/>
        <w:numPr>
          <w:ilvl w:val="0"/>
          <w:numId w:val="12"/>
        </w:numPr>
        <w:spacing w:after="200" w:line="276" w:lineRule="auto"/>
      </w:pPr>
      <w:r w:rsidRPr="00397B01">
        <w:t>Which of the following procedures would be coded as a diagnostic/staging procedure? Circle all that apply.</w:t>
      </w:r>
    </w:p>
    <w:p w:rsidR="009E09B2" w:rsidRPr="00397B01" w:rsidRDefault="009E09B2" w:rsidP="00B836CD">
      <w:pPr>
        <w:pStyle w:val="ListParagraph"/>
        <w:numPr>
          <w:ilvl w:val="1"/>
          <w:numId w:val="13"/>
        </w:numPr>
        <w:spacing w:after="200" w:line="276" w:lineRule="auto"/>
      </w:pPr>
      <w:r w:rsidRPr="00397B01">
        <w:t>Colonoscopy with polypectomy.  Pathology indicated the malignancy was confined to the head of the polyp and that margins were negative.</w:t>
      </w:r>
    </w:p>
    <w:p w:rsidR="009E09B2" w:rsidRPr="00397B01" w:rsidRDefault="009E09B2" w:rsidP="00B836CD">
      <w:pPr>
        <w:pStyle w:val="ListParagraph"/>
        <w:numPr>
          <w:ilvl w:val="1"/>
          <w:numId w:val="13"/>
        </w:numPr>
        <w:spacing w:after="200" w:line="276" w:lineRule="auto"/>
      </w:pPr>
      <w:r w:rsidRPr="00397B01">
        <w:t>A patient had an exploratory laparotomy and was found to have extensive metastatic cancer. The surgeon chose to end the procedure. No tissue was removed.</w:t>
      </w:r>
    </w:p>
    <w:p w:rsidR="009E09B2" w:rsidRPr="00397B01" w:rsidRDefault="009E09B2" w:rsidP="00B836CD">
      <w:pPr>
        <w:pStyle w:val="ListParagraph"/>
        <w:numPr>
          <w:ilvl w:val="1"/>
          <w:numId w:val="13"/>
        </w:numPr>
        <w:spacing w:after="200" w:line="276" w:lineRule="auto"/>
      </w:pPr>
      <w:r w:rsidRPr="00397B01">
        <w:t>A patient with extensive lymphadenopathy has a single lymph node removed.  This is positive for lymphoma.</w:t>
      </w:r>
    </w:p>
    <w:p w:rsidR="009E09B2" w:rsidRPr="00397B01" w:rsidRDefault="009E09B2" w:rsidP="00B836CD">
      <w:pPr>
        <w:pStyle w:val="ListParagraph"/>
        <w:numPr>
          <w:ilvl w:val="1"/>
          <w:numId w:val="13"/>
        </w:numPr>
        <w:spacing w:after="200" w:line="276" w:lineRule="auto"/>
      </w:pPr>
      <w:r w:rsidRPr="00397B01">
        <w:t xml:space="preserve">A patient with colon cancer had a colostomy, but no further surgery. </w:t>
      </w:r>
    </w:p>
    <w:p w:rsidR="009E09B2" w:rsidRPr="00397B01" w:rsidRDefault="009E09B2" w:rsidP="009E09B2">
      <w:pPr>
        <w:pStyle w:val="ListParagraph"/>
        <w:ind w:left="1440"/>
      </w:pPr>
    </w:p>
    <w:p w:rsidR="009E09B2" w:rsidRPr="00397B01" w:rsidRDefault="009E09B2" w:rsidP="00B836CD">
      <w:pPr>
        <w:pStyle w:val="ListParagraph"/>
        <w:numPr>
          <w:ilvl w:val="0"/>
          <w:numId w:val="12"/>
        </w:numPr>
        <w:spacing w:after="0" w:line="276" w:lineRule="auto"/>
        <w:rPr>
          <w:rFonts w:cs="Calibri"/>
        </w:rPr>
      </w:pPr>
      <w:r w:rsidRPr="00397B01">
        <w:rPr>
          <w:rFonts w:cs="Calibri"/>
        </w:rPr>
        <w:t>A physician recommends that a patient with stage 3 breast cancer receive chemotherapy.  The patient did not return to your facility and you do not know if she received chemotherapy.  Chemotherapy would be coded as…</w:t>
      </w:r>
    </w:p>
    <w:p w:rsidR="009E09B2" w:rsidRPr="00397B01" w:rsidRDefault="009E09B2" w:rsidP="00B836CD">
      <w:pPr>
        <w:pStyle w:val="ListParagraph"/>
        <w:numPr>
          <w:ilvl w:val="1"/>
          <w:numId w:val="12"/>
        </w:numPr>
        <w:spacing w:after="0" w:line="276" w:lineRule="auto"/>
        <w:rPr>
          <w:rFonts w:cs="Calibri"/>
        </w:rPr>
      </w:pPr>
      <w:r w:rsidRPr="00397B01">
        <w:rPr>
          <w:rFonts w:cs="Calibri"/>
        </w:rPr>
        <w:t>00 None, chemotherapy was not part of the planned first course of therapy</w:t>
      </w:r>
    </w:p>
    <w:p w:rsidR="009E09B2" w:rsidRPr="00397B01" w:rsidRDefault="009E09B2" w:rsidP="00B836CD">
      <w:pPr>
        <w:pStyle w:val="ListParagraph"/>
        <w:numPr>
          <w:ilvl w:val="1"/>
          <w:numId w:val="12"/>
        </w:numPr>
        <w:spacing w:after="0" w:line="276" w:lineRule="auto"/>
        <w:rPr>
          <w:rFonts w:cs="Calibri"/>
        </w:rPr>
      </w:pPr>
      <w:r w:rsidRPr="00397B01">
        <w:rPr>
          <w:rFonts w:cs="Calibri"/>
        </w:rPr>
        <w:t>86 Chemotherapy was not administered. It was recommended by the patient’s physician, but was not administered as part of the first course of therapy. No reason was stated in patient record</w:t>
      </w:r>
    </w:p>
    <w:p w:rsidR="009E09B2" w:rsidRPr="00397B01" w:rsidRDefault="009E09B2" w:rsidP="00B836CD">
      <w:pPr>
        <w:pStyle w:val="ListParagraph"/>
        <w:numPr>
          <w:ilvl w:val="1"/>
          <w:numId w:val="12"/>
        </w:numPr>
        <w:spacing w:after="0" w:line="276" w:lineRule="auto"/>
        <w:rPr>
          <w:rFonts w:cs="Calibri"/>
        </w:rPr>
      </w:pPr>
      <w:r w:rsidRPr="00397B01">
        <w:rPr>
          <w:rFonts w:cs="Calibri"/>
        </w:rPr>
        <w:t>88 Chemotherapy was recommended, but it is unknown if it was administered.</w:t>
      </w:r>
    </w:p>
    <w:p w:rsidR="009E09B2" w:rsidRPr="00397B01" w:rsidRDefault="009E09B2" w:rsidP="00B836CD">
      <w:pPr>
        <w:pStyle w:val="ListParagraph"/>
        <w:numPr>
          <w:ilvl w:val="1"/>
          <w:numId w:val="12"/>
        </w:numPr>
        <w:spacing w:after="0" w:line="276" w:lineRule="auto"/>
        <w:rPr>
          <w:rFonts w:cs="Calibri"/>
        </w:rPr>
      </w:pPr>
      <w:r w:rsidRPr="00397B01">
        <w:rPr>
          <w:rFonts w:cs="Calibri"/>
        </w:rPr>
        <w:t>99 It is unknown whether a chemotherapeutic agent(s) was recommended or administered because it is not stated in patient record.</w:t>
      </w:r>
    </w:p>
    <w:p w:rsidR="009E09B2" w:rsidRPr="00397B01" w:rsidRDefault="009E09B2" w:rsidP="009E09B2">
      <w:r w:rsidRPr="00397B01">
        <w:br w:type="page"/>
      </w:r>
    </w:p>
    <w:p w:rsidR="009E09B2" w:rsidRPr="00397B01" w:rsidRDefault="009E09B2" w:rsidP="00B836CD">
      <w:pPr>
        <w:pStyle w:val="ListParagraph"/>
        <w:numPr>
          <w:ilvl w:val="0"/>
          <w:numId w:val="12"/>
        </w:numPr>
        <w:spacing w:after="200" w:line="276" w:lineRule="auto"/>
      </w:pPr>
      <w:r w:rsidRPr="00397B01">
        <w:lastRenderedPageBreak/>
        <w:t xml:space="preserve">A patient had a </w:t>
      </w:r>
      <w:proofErr w:type="spellStart"/>
      <w:r w:rsidRPr="00397B01">
        <w:t>mediastinoscopy</w:t>
      </w:r>
      <w:proofErr w:type="spellEnd"/>
      <w:r w:rsidRPr="00397B01">
        <w:t xml:space="preserve"> performed at your facility</w:t>
      </w:r>
      <w:r w:rsidR="0065488B" w:rsidRPr="00397B01">
        <w:t xml:space="preserve"> for a lung primary</w:t>
      </w:r>
      <w:r w:rsidRPr="00397B01">
        <w:t>.  A single mediastinal lymph node was removed and was positive for adenocarcinoma.  This would be coded as:</w:t>
      </w:r>
    </w:p>
    <w:p w:rsidR="009E09B2" w:rsidRPr="00397B01" w:rsidRDefault="009E09B2" w:rsidP="00B836CD">
      <w:pPr>
        <w:pStyle w:val="ListParagraph"/>
        <w:numPr>
          <w:ilvl w:val="1"/>
          <w:numId w:val="12"/>
        </w:numPr>
        <w:spacing w:after="200" w:line="276" w:lineRule="auto"/>
      </w:pPr>
      <w:r w:rsidRPr="00397B01">
        <w:t>Diagnostic Staging Procedure</w:t>
      </w:r>
    </w:p>
    <w:p w:rsidR="009E09B2" w:rsidRPr="00397B01" w:rsidRDefault="009E09B2" w:rsidP="00B836CD">
      <w:pPr>
        <w:pStyle w:val="ListParagraph"/>
        <w:numPr>
          <w:ilvl w:val="1"/>
          <w:numId w:val="12"/>
        </w:numPr>
        <w:spacing w:after="200" w:line="276" w:lineRule="auto"/>
      </w:pPr>
      <w:r w:rsidRPr="00397B01">
        <w:t>Surgery to the Primary Site</w:t>
      </w:r>
    </w:p>
    <w:p w:rsidR="009E09B2" w:rsidRPr="00397B01" w:rsidRDefault="009E09B2" w:rsidP="00B836CD">
      <w:pPr>
        <w:pStyle w:val="ListParagraph"/>
        <w:numPr>
          <w:ilvl w:val="1"/>
          <w:numId w:val="12"/>
        </w:numPr>
        <w:spacing w:after="200" w:line="276" w:lineRule="auto"/>
      </w:pPr>
      <w:r w:rsidRPr="00397B01">
        <w:t>Scope of Regional Lymph Node Surgery</w:t>
      </w:r>
    </w:p>
    <w:p w:rsidR="009E09B2" w:rsidRPr="00397B01" w:rsidRDefault="009E09B2" w:rsidP="00B836CD">
      <w:pPr>
        <w:pStyle w:val="ListParagraph"/>
        <w:numPr>
          <w:ilvl w:val="1"/>
          <w:numId w:val="12"/>
        </w:numPr>
        <w:spacing w:after="200" w:line="276" w:lineRule="auto"/>
      </w:pPr>
      <w:r w:rsidRPr="00397B01">
        <w:t>Surgery to Regional/Distant Sites</w:t>
      </w:r>
    </w:p>
    <w:p w:rsidR="009E09B2" w:rsidRPr="00397B01" w:rsidRDefault="009E09B2" w:rsidP="009E09B2">
      <w:pPr>
        <w:pStyle w:val="ListParagraph"/>
        <w:ind w:left="1440"/>
      </w:pPr>
    </w:p>
    <w:p w:rsidR="009E09B2" w:rsidRPr="00397B01" w:rsidRDefault="009E09B2" w:rsidP="00B836CD">
      <w:pPr>
        <w:pStyle w:val="ListParagraph"/>
        <w:numPr>
          <w:ilvl w:val="0"/>
          <w:numId w:val="12"/>
        </w:numPr>
        <w:spacing w:after="0" w:line="276" w:lineRule="auto"/>
        <w:rPr>
          <w:u w:val="single"/>
        </w:rPr>
      </w:pPr>
      <w:r w:rsidRPr="00397B01">
        <w:t>Intraperitoneal chemotherapy would indicate…</w:t>
      </w:r>
    </w:p>
    <w:p w:rsidR="009E09B2" w:rsidRPr="00397B01" w:rsidRDefault="009E09B2" w:rsidP="00B836CD">
      <w:pPr>
        <w:pStyle w:val="ListParagraph"/>
        <w:numPr>
          <w:ilvl w:val="1"/>
          <w:numId w:val="12"/>
        </w:numPr>
        <w:spacing w:after="0" w:line="276" w:lineRule="auto"/>
        <w:rPr>
          <w:u w:val="single"/>
        </w:rPr>
      </w:pPr>
      <w:r w:rsidRPr="00397B01">
        <w:t>Chemotherapy was given prior to surgery only.</w:t>
      </w:r>
    </w:p>
    <w:p w:rsidR="009E09B2" w:rsidRPr="00397B01" w:rsidRDefault="009E09B2" w:rsidP="00B836CD">
      <w:pPr>
        <w:pStyle w:val="ListParagraph"/>
        <w:numPr>
          <w:ilvl w:val="1"/>
          <w:numId w:val="12"/>
        </w:numPr>
        <w:spacing w:after="0" w:line="276" w:lineRule="auto"/>
        <w:rPr>
          <w:u w:val="single"/>
        </w:rPr>
      </w:pPr>
      <w:r w:rsidRPr="00397B01">
        <w:t>Chemotherapy was injected directly into the peritoneum</w:t>
      </w:r>
    </w:p>
    <w:p w:rsidR="009E09B2" w:rsidRPr="00397B01" w:rsidRDefault="009E09B2" w:rsidP="00B836CD">
      <w:pPr>
        <w:pStyle w:val="ListParagraph"/>
        <w:numPr>
          <w:ilvl w:val="1"/>
          <w:numId w:val="12"/>
        </w:numPr>
        <w:spacing w:after="0" w:line="276" w:lineRule="auto"/>
        <w:rPr>
          <w:u w:val="single"/>
        </w:rPr>
      </w:pPr>
      <w:r w:rsidRPr="00397B01">
        <w:t>Chemotherapy drugs are directed into the blood stream, but target only malignancies within the peritoneum</w:t>
      </w:r>
    </w:p>
    <w:p w:rsidR="009E09B2" w:rsidRPr="00397B01" w:rsidRDefault="009E09B2" w:rsidP="00B836CD">
      <w:pPr>
        <w:pStyle w:val="ListParagraph"/>
        <w:numPr>
          <w:ilvl w:val="1"/>
          <w:numId w:val="12"/>
        </w:numPr>
        <w:spacing w:after="0" w:line="276" w:lineRule="auto"/>
        <w:rPr>
          <w:u w:val="single"/>
        </w:rPr>
      </w:pPr>
      <w:r w:rsidRPr="00397B01">
        <w:t>Chemotherapy was given during a laparotomy</w:t>
      </w:r>
    </w:p>
    <w:p w:rsidR="00D57731" w:rsidRDefault="000F2A1E">
      <w:r w:rsidRPr="00397B01">
        <w:br w:type="page"/>
      </w:r>
      <w:r w:rsidR="00D57731">
        <w:lastRenderedPageBreak/>
        <w:br w:type="page"/>
      </w:r>
    </w:p>
    <w:p w:rsidR="002B0843" w:rsidRDefault="002B0843" w:rsidP="002B0843">
      <w:pPr>
        <w:pStyle w:val="Heading1"/>
      </w:pPr>
      <w:bookmarkStart w:id="4" w:name="_Toc2586694"/>
      <w:r>
        <w:lastRenderedPageBreak/>
        <w:t>Quiz 4</w:t>
      </w:r>
      <w:r w:rsidR="00352E76">
        <w:t>-Solid Tumor Rules</w:t>
      </w:r>
      <w:bookmarkEnd w:id="4"/>
    </w:p>
    <w:p w:rsidR="002B0843" w:rsidRPr="00FF1E68" w:rsidRDefault="002B0843" w:rsidP="002B0843">
      <w:pPr>
        <w:autoSpaceDE w:val="0"/>
        <w:autoSpaceDN w:val="0"/>
        <w:adjustRightInd w:val="0"/>
        <w:spacing w:after="0" w:line="240" w:lineRule="auto"/>
        <w:rPr>
          <w:rFonts w:cstheme="minorHAnsi"/>
          <w:b/>
          <w:bCs/>
          <w:color w:val="000000"/>
        </w:rPr>
      </w:pPr>
      <w:r w:rsidRPr="00FF1E68">
        <w:rPr>
          <w:rFonts w:cstheme="minorHAnsi"/>
          <w:b/>
          <w:bCs/>
          <w:color w:val="000000"/>
        </w:rPr>
        <w:t>Please refer to Table 1 from the Colon chapter of the Solid tumor manual for the following quiz questions.</w:t>
      </w:r>
      <w:r w:rsidR="00A03C21">
        <w:rPr>
          <w:rFonts w:cstheme="minorHAnsi"/>
          <w:b/>
          <w:bCs/>
          <w:color w:val="000000"/>
        </w:rPr>
        <w:t xml:space="preserve"> See page 13.</w:t>
      </w:r>
    </w:p>
    <w:p w:rsidR="002B0843" w:rsidRPr="00775CB2" w:rsidRDefault="002B0843" w:rsidP="002B0843">
      <w:pPr>
        <w:autoSpaceDE w:val="0"/>
        <w:autoSpaceDN w:val="0"/>
        <w:adjustRightInd w:val="0"/>
        <w:spacing w:after="0" w:line="240" w:lineRule="auto"/>
        <w:rPr>
          <w:rFonts w:cstheme="minorHAnsi"/>
          <w:bCs/>
          <w:color w:val="000000"/>
        </w:rPr>
      </w:pPr>
    </w:p>
    <w:p w:rsidR="002B0843" w:rsidRPr="00397B01" w:rsidRDefault="002B0843" w:rsidP="00B836CD">
      <w:pPr>
        <w:pStyle w:val="Default"/>
        <w:numPr>
          <w:ilvl w:val="0"/>
          <w:numId w:val="17"/>
        </w:numPr>
        <w:rPr>
          <w:rFonts w:asciiTheme="minorHAnsi" w:hAnsiTheme="minorHAnsi" w:cstheme="minorHAnsi"/>
          <w:bCs/>
          <w:sz w:val="22"/>
          <w:szCs w:val="22"/>
        </w:rPr>
      </w:pPr>
      <w:r w:rsidRPr="00397B01">
        <w:rPr>
          <w:rFonts w:asciiTheme="minorHAnsi" w:hAnsiTheme="minorHAnsi" w:cstheme="minorHAnsi"/>
          <w:bCs/>
          <w:sz w:val="22"/>
          <w:szCs w:val="22"/>
        </w:rPr>
        <w:t xml:space="preserve">Which of the following histologies are a </w:t>
      </w:r>
      <w:r w:rsidR="00210271" w:rsidRPr="00397B01">
        <w:rPr>
          <w:rFonts w:asciiTheme="minorHAnsi" w:hAnsiTheme="minorHAnsi" w:cstheme="minorHAnsi"/>
          <w:bCs/>
          <w:sz w:val="22"/>
          <w:szCs w:val="22"/>
        </w:rPr>
        <w:t>subtype</w:t>
      </w:r>
      <w:r w:rsidRPr="00397B01">
        <w:rPr>
          <w:rFonts w:asciiTheme="minorHAnsi" w:hAnsiTheme="minorHAnsi" w:cstheme="minorHAnsi"/>
          <w:bCs/>
          <w:sz w:val="22"/>
          <w:szCs w:val="22"/>
        </w:rPr>
        <w:t xml:space="preserve"> of Neuroendocrine tumor Grade 1 (G1) 8240? Choose all that apply.</w:t>
      </w:r>
    </w:p>
    <w:p w:rsidR="002B0843" w:rsidRPr="00397B01" w:rsidRDefault="002B0843" w:rsidP="00B836CD">
      <w:pPr>
        <w:pStyle w:val="Default"/>
        <w:numPr>
          <w:ilvl w:val="1"/>
          <w:numId w:val="17"/>
        </w:numPr>
        <w:rPr>
          <w:rFonts w:asciiTheme="minorHAnsi" w:hAnsiTheme="minorHAnsi" w:cstheme="minorHAnsi"/>
          <w:bCs/>
          <w:sz w:val="22"/>
          <w:szCs w:val="22"/>
        </w:rPr>
      </w:pPr>
      <w:r w:rsidRPr="00397B01">
        <w:rPr>
          <w:rFonts w:asciiTheme="minorHAnsi" w:hAnsiTheme="minorHAnsi" w:cstheme="minorHAnsi"/>
          <w:bCs/>
          <w:sz w:val="22"/>
          <w:szCs w:val="22"/>
        </w:rPr>
        <w:t>Carcinoid NOS</w:t>
      </w:r>
    </w:p>
    <w:p w:rsidR="002B0843" w:rsidRPr="00397B01" w:rsidRDefault="002B0843" w:rsidP="00B836CD">
      <w:pPr>
        <w:pStyle w:val="Default"/>
        <w:numPr>
          <w:ilvl w:val="1"/>
          <w:numId w:val="17"/>
        </w:numPr>
        <w:rPr>
          <w:rFonts w:asciiTheme="minorHAnsi" w:hAnsiTheme="minorHAnsi" w:cstheme="minorHAnsi"/>
          <w:bCs/>
          <w:sz w:val="22"/>
          <w:szCs w:val="22"/>
        </w:rPr>
      </w:pPr>
      <w:r w:rsidRPr="00397B01">
        <w:rPr>
          <w:rFonts w:asciiTheme="minorHAnsi" w:hAnsiTheme="minorHAnsi" w:cstheme="minorHAnsi"/>
          <w:bCs/>
          <w:sz w:val="22"/>
          <w:szCs w:val="22"/>
        </w:rPr>
        <w:t>Well differentiated neuroendocrine tumor</w:t>
      </w:r>
    </w:p>
    <w:p w:rsidR="002B0843" w:rsidRPr="00397B01" w:rsidRDefault="002B0843" w:rsidP="00B836CD">
      <w:pPr>
        <w:pStyle w:val="Default"/>
        <w:numPr>
          <w:ilvl w:val="1"/>
          <w:numId w:val="17"/>
        </w:numPr>
        <w:rPr>
          <w:rFonts w:asciiTheme="minorHAnsi" w:hAnsiTheme="minorHAnsi" w:cstheme="minorHAnsi"/>
          <w:bCs/>
          <w:sz w:val="22"/>
          <w:szCs w:val="22"/>
        </w:rPr>
      </w:pPr>
      <w:r w:rsidRPr="00397B01">
        <w:rPr>
          <w:rFonts w:asciiTheme="minorHAnsi" w:hAnsiTheme="minorHAnsi" w:cstheme="minorHAnsi"/>
          <w:bCs/>
          <w:sz w:val="22"/>
          <w:szCs w:val="22"/>
        </w:rPr>
        <w:t>NET Grade 1</w:t>
      </w:r>
    </w:p>
    <w:p w:rsidR="002B0843" w:rsidRPr="00397B01" w:rsidRDefault="002B0843" w:rsidP="00B836CD">
      <w:pPr>
        <w:pStyle w:val="Default"/>
        <w:numPr>
          <w:ilvl w:val="1"/>
          <w:numId w:val="17"/>
        </w:numPr>
        <w:rPr>
          <w:rFonts w:asciiTheme="minorHAnsi" w:hAnsiTheme="minorHAnsi" w:cstheme="minorHAnsi"/>
          <w:bCs/>
          <w:sz w:val="22"/>
          <w:szCs w:val="22"/>
        </w:rPr>
      </w:pPr>
      <w:r w:rsidRPr="00397B01">
        <w:rPr>
          <w:rFonts w:asciiTheme="minorHAnsi" w:hAnsiTheme="minorHAnsi" w:cstheme="minorHAnsi"/>
          <w:bCs/>
          <w:sz w:val="22"/>
          <w:szCs w:val="22"/>
        </w:rPr>
        <w:t>NET Grade 2</w:t>
      </w:r>
    </w:p>
    <w:p w:rsidR="002B0843" w:rsidRPr="00397B01" w:rsidRDefault="002B0843" w:rsidP="00B836CD">
      <w:pPr>
        <w:pStyle w:val="Default"/>
        <w:numPr>
          <w:ilvl w:val="0"/>
          <w:numId w:val="17"/>
        </w:numPr>
        <w:rPr>
          <w:rFonts w:asciiTheme="minorHAnsi" w:hAnsiTheme="minorHAnsi" w:cstheme="minorHAnsi"/>
          <w:bCs/>
          <w:sz w:val="22"/>
          <w:szCs w:val="22"/>
        </w:rPr>
      </w:pPr>
      <w:r w:rsidRPr="00397B01">
        <w:rPr>
          <w:rFonts w:asciiTheme="minorHAnsi" w:hAnsiTheme="minorHAnsi" w:cstheme="minorHAnsi"/>
          <w:bCs/>
          <w:sz w:val="22"/>
          <w:szCs w:val="22"/>
        </w:rPr>
        <w:t>Three of the histologies below share the same histologic code. Which histology has a different histologic code?</w:t>
      </w:r>
    </w:p>
    <w:p w:rsidR="002B0843" w:rsidRPr="00397B01" w:rsidRDefault="002B0843" w:rsidP="00B836CD">
      <w:pPr>
        <w:pStyle w:val="Default"/>
        <w:numPr>
          <w:ilvl w:val="1"/>
          <w:numId w:val="17"/>
        </w:numPr>
        <w:rPr>
          <w:rFonts w:asciiTheme="minorHAnsi" w:hAnsiTheme="minorHAnsi" w:cstheme="minorHAnsi"/>
          <w:bCs/>
          <w:sz w:val="22"/>
          <w:szCs w:val="22"/>
        </w:rPr>
      </w:pPr>
      <w:r w:rsidRPr="00397B01">
        <w:rPr>
          <w:rFonts w:asciiTheme="minorHAnsi" w:hAnsiTheme="minorHAnsi" w:cstheme="minorHAnsi"/>
          <w:bCs/>
          <w:sz w:val="22"/>
          <w:szCs w:val="22"/>
        </w:rPr>
        <w:t xml:space="preserve">Mixed </w:t>
      </w:r>
      <w:proofErr w:type="spellStart"/>
      <w:r w:rsidRPr="00397B01">
        <w:rPr>
          <w:rFonts w:asciiTheme="minorHAnsi" w:hAnsiTheme="minorHAnsi" w:cstheme="minorHAnsi"/>
          <w:bCs/>
          <w:sz w:val="22"/>
          <w:szCs w:val="22"/>
        </w:rPr>
        <w:t>adenoneuroendocrine</w:t>
      </w:r>
      <w:proofErr w:type="spellEnd"/>
      <w:r w:rsidRPr="00397B01">
        <w:rPr>
          <w:rFonts w:asciiTheme="minorHAnsi" w:hAnsiTheme="minorHAnsi" w:cstheme="minorHAnsi"/>
          <w:bCs/>
          <w:sz w:val="22"/>
          <w:szCs w:val="22"/>
        </w:rPr>
        <w:t xml:space="preserve"> carcinoma</w:t>
      </w:r>
    </w:p>
    <w:p w:rsidR="002B0843" w:rsidRPr="00397B01" w:rsidRDefault="002B0843" w:rsidP="00B836CD">
      <w:pPr>
        <w:pStyle w:val="Default"/>
        <w:numPr>
          <w:ilvl w:val="1"/>
          <w:numId w:val="17"/>
        </w:numPr>
        <w:rPr>
          <w:rFonts w:asciiTheme="minorHAnsi" w:hAnsiTheme="minorHAnsi" w:cstheme="minorHAnsi"/>
          <w:bCs/>
          <w:sz w:val="22"/>
          <w:szCs w:val="22"/>
        </w:rPr>
      </w:pPr>
      <w:r w:rsidRPr="00397B01">
        <w:rPr>
          <w:rFonts w:asciiTheme="minorHAnsi" w:hAnsiTheme="minorHAnsi" w:cstheme="minorHAnsi"/>
          <w:bCs/>
          <w:sz w:val="22"/>
          <w:szCs w:val="22"/>
        </w:rPr>
        <w:t>Adenocarcinoma mixed with high-grade large cell neuroendocrine carcinoma</w:t>
      </w:r>
    </w:p>
    <w:p w:rsidR="002B0843" w:rsidRPr="00397B01" w:rsidRDefault="002B0843" w:rsidP="00B836CD">
      <w:pPr>
        <w:pStyle w:val="Default"/>
        <w:numPr>
          <w:ilvl w:val="1"/>
          <w:numId w:val="17"/>
        </w:numPr>
        <w:rPr>
          <w:rFonts w:asciiTheme="minorHAnsi" w:hAnsiTheme="minorHAnsi" w:cstheme="minorHAnsi"/>
          <w:bCs/>
          <w:sz w:val="22"/>
          <w:szCs w:val="22"/>
        </w:rPr>
      </w:pPr>
      <w:r w:rsidRPr="00397B01">
        <w:rPr>
          <w:rFonts w:asciiTheme="minorHAnsi" w:hAnsiTheme="minorHAnsi" w:cstheme="minorHAnsi"/>
          <w:bCs/>
          <w:sz w:val="22"/>
          <w:szCs w:val="22"/>
        </w:rPr>
        <w:t>Goblet cell carcinoid</w:t>
      </w:r>
    </w:p>
    <w:p w:rsidR="002B0843" w:rsidRPr="00397B01" w:rsidRDefault="002B0843" w:rsidP="00B836CD">
      <w:pPr>
        <w:pStyle w:val="Default"/>
        <w:numPr>
          <w:ilvl w:val="1"/>
          <w:numId w:val="17"/>
        </w:numPr>
        <w:rPr>
          <w:rFonts w:asciiTheme="minorHAnsi" w:hAnsiTheme="minorHAnsi" w:cstheme="minorHAnsi"/>
          <w:bCs/>
          <w:sz w:val="22"/>
          <w:szCs w:val="22"/>
        </w:rPr>
      </w:pPr>
      <w:r w:rsidRPr="00397B01">
        <w:rPr>
          <w:rFonts w:asciiTheme="minorHAnsi" w:hAnsiTheme="minorHAnsi" w:cstheme="minorHAnsi"/>
          <w:bCs/>
          <w:sz w:val="22"/>
          <w:szCs w:val="22"/>
        </w:rPr>
        <w:t>MANEC</w:t>
      </w:r>
    </w:p>
    <w:p w:rsidR="002B0843" w:rsidRPr="00775CB2" w:rsidRDefault="002B0843" w:rsidP="002B0843">
      <w:pPr>
        <w:pStyle w:val="Default"/>
        <w:rPr>
          <w:rFonts w:asciiTheme="minorHAnsi" w:hAnsiTheme="minorHAnsi" w:cstheme="minorHAnsi"/>
          <w:bCs/>
          <w:sz w:val="22"/>
          <w:szCs w:val="22"/>
        </w:rPr>
      </w:pPr>
    </w:p>
    <w:p w:rsidR="002B0843" w:rsidRPr="00775CB2" w:rsidRDefault="002B0843" w:rsidP="002B0843">
      <w:pPr>
        <w:autoSpaceDE w:val="0"/>
        <w:autoSpaceDN w:val="0"/>
        <w:adjustRightInd w:val="0"/>
        <w:spacing w:after="0" w:line="240" w:lineRule="auto"/>
        <w:rPr>
          <w:rFonts w:cstheme="minorHAnsi"/>
          <w:color w:val="000000"/>
        </w:rPr>
      </w:pPr>
      <w:r w:rsidRPr="00775CB2">
        <w:rPr>
          <w:rFonts w:cstheme="minorHAnsi"/>
          <w:color w:val="000000"/>
        </w:rPr>
        <w:t>Use the rules below (M5, M6, or M11) to determine if the patient has a single or multiple primaries.</w:t>
      </w:r>
    </w:p>
    <w:p w:rsidR="002B0843" w:rsidRPr="00775CB2" w:rsidRDefault="002B0843" w:rsidP="002B0843">
      <w:pPr>
        <w:autoSpaceDE w:val="0"/>
        <w:autoSpaceDN w:val="0"/>
        <w:adjustRightInd w:val="0"/>
        <w:spacing w:after="0" w:line="240" w:lineRule="auto"/>
        <w:rPr>
          <w:rFonts w:cstheme="minorHAnsi"/>
          <w:color w:val="000000"/>
        </w:rPr>
      </w:pPr>
    </w:p>
    <w:p w:rsidR="002B0843" w:rsidRPr="00775CB2" w:rsidRDefault="002B0843" w:rsidP="002B0843">
      <w:pPr>
        <w:autoSpaceDE w:val="0"/>
        <w:autoSpaceDN w:val="0"/>
        <w:adjustRightInd w:val="0"/>
        <w:spacing w:after="0" w:line="240" w:lineRule="auto"/>
        <w:rPr>
          <w:rFonts w:cstheme="minorHAnsi"/>
          <w:bCs/>
          <w:color w:val="000000"/>
        </w:rPr>
      </w:pPr>
      <w:r w:rsidRPr="00775CB2">
        <w:rPr>
          <w:rFonts w:cstheme="minorHAnsi"/>
          <w:b/>
          <w:bCs/>
          <w:color w:val="000000"/>
        </w:rPr>
        <w:t>Rule M5</w:t>
      </w:r>
      <w:r w:rsidRPr="00775CB2">
        <w:rPr>
          <w:rFonts w:cstheme="minorHAnsi"/>
          <w:bCs/>
          <w:color w:val="000000"/>
        </w:rPr>
        <w:t xml:space="preserve">-Abstract </w:t>
      </w:r>
      <w:r w:rsidRPr="002B0843">
        <w:rPr>
          <w:rFonts w:cstheme="minorHAnsi"/>
          <w:bCs/>
          <w:color w:val="000000"/>
          <w:u w:val="single"/>
        </w:rPr>
        <w:t>multiple primaries</w:t>
      </w:r>
      <w:r w:rsidRPr="00775CB2">
        <w:rPr>
          <w:rFonts w:cstheme="minorHAnsi"/>
          <w:bCs/>
          <w:color w:val="000000"/>
        </w:rPr>
        <w:t xml:space="preserve"> when separate/non-contiguous tumors are two or more different subtypes/variants in Column 3, Table 1 in the Equivalent Terms and Definitions. Timing is irrelevant. </w:t>
      </w:r>
    </w:p>
    <w:p w:rsidR="002B0843" w:rsidRPr="00775CB2" w:rsidRDefault="002B0843" w:rsidP="002B0843">
      <w:pPr>
        <w:autoSpaceDE w:val="0"/>
        <w:autoSpaceDN w:val="0"/>
        <w:adjustRightInd w:val="0"/>
        <w:spacing w:after="0" w:line="240" w:lineRule="auto"/>
        <w:ind w:firstLine="720"/>
        <w:rPr>
          <w:rFonts w:cstheme="minorHAnsi"/>
          <w:bCs/>
          <w:color w:val="000000"/>
        </w:rPr>
      </w:pPr>
      <w:r w:rsidRPr="00775CB2">
        <w:rPr>
          <w:rFonts w:cstheme="minorHAnsi"/>
          <w:bCs/>
          <w:color w:val="000000"/>
        </w:rPr>
        <w:t xml:space="preserve">Note: The tumors may be subtypes/variants of the same or different NOS histologies. </w:t>
      </w:r>
    </w:p>
    <w:p w:rsidR="002B0843" w:rsidRPr="00775CB2" w:rsidRDefault="002B0843" w:rsidP="002B0843">
      <w:pPr>
        <w:autoSpaceDE w:val="0"/>
        <w:autoSpaceDN w:val="0"/>
        <w:adjustRightInd w:val="0"/>
        <w:spacing w:after="0" w:line="240" w:lineRule="auto"/>
        <w:ind w:firstLine="720"/>
        <w:rPr>
          <w:rFonts w:cstheme="minorHAnsi"/>
          <w:bCs/>
          <w:color w:val="000000"/>
        </w:rPr>
      </w:pPr>
    </w:p>
    <w:p w:rsidR="002B0843" w:rsidRPr="00775CB2" w:rsidRDefault="002B0843" w:rsidP="002B0843">
      <w:pPr>
        <w:autoSpaceDE w:val="0"/>
        <w:autoSpaceDN w:val="0"/>
        <w:adjustRightInd w:val="0"/>
        <w:spacing w:after="0" w:line="240" w:lineRule="auto"/>
        <w:rPr>
          <w:rFonts w:cstheme="minorHAnsi"/>
          <w:bCs/>
          <w:color w:val="000000"/>
        </w:rPr>
      </w:pPr>
      <w:r w:rsidRPr="00775CB2">
        <w:rPr>
          <w:rFonts w:cstheme="minorHAnsi"/>
          <w:b/>
          <w:bCs/>
          <w:color w:val="000000"/>
        </w:rPr>
        <w:t>Rule M6</w:t>
      </w:r>
      <w:r w:rsidRPr="00775CB2">
        <w:rPr>
          <w:rFonts w:cstheme="minorHAnsi"/>
          <w:bCs/>
          <w:color w:val="000000"/>
        </w:rPr>
        <w:t xml:space="preserve">-Abstract </w:t>
      </w:r>
      <w:r w:rsidRPr="00775CB2">
        <w:rPr>
          <w:rFonts w:cstheme="minorHAnsi"/>
          <w:bCs/>
          <w:color w:val="000000"/>
          <w:u w:val="single"/>
        </w:rPr>
        <w:t>multiple primaries</w:t>
      </w:r>
      <w:r w:rsidRPr="00775CB2">
        <w:rPr>
          <w:rFonts w:cstheme="minorHAnsi"/>
          <w:bCs/>
          <w:color w:val="000000"/>
        </w:rPr>
        <w:t xml:space="preserve"> when separate/non-contiguous tumors are on different rows in Table 1 in the Equivalent Terms and Definitions. Timing is irrelevant.</w:t>
      </w:r>
    </w:p>
    <w:p w:rsidR="002B0843" w:rsidRPr="00775CB2" w:rsidRDefault="002B0843" w:rsidP="002B0843">
      <w:pPr>
        <w:autoSpaceDE w:val="0"/>
        <w:autoSpaceDN w:val="0"/>
        <w:adjustRightInd w:val="0"/>
        <w:spacing w:after="0" w:line="240" w:lineRule="auto"/>
        <w:rPr>
          <w:rFonts w:cstheme="minorHAnsi"/>
          <w:bCs/>
          <w:color w:val="000000"/>
        </w:rPr>
      </w:pPr>
      <w:r w:rsidRPr="00775CB2">
        <w:rPr>
          <w:rFonts w:cstheme="minorHAnsi"/>
          <w:bCs/>
          <w:color w:val="000000"/>
        </w:rPr>
        <w:t>Note: Each row in the table is a distinctly different histology.</w:t>
      </w:r>
    </w:p>
    <w:p w:rsidR="002B0843" w:rsidRPr="003E2548" w:rsidRDefault="002B0843" w:rsidP="002B0843">
      <w:pPr>
        <w:autoSpaceDE w:val="0"/>
        <w:autoSpaceDN w:val="0"/>
        <w:adjustRightInd w:val="0"/>
        <w:spacing w:after="0" w:line="240" w:lineRule="auto"/>
        <w:rPr>
          <w:rFonts w:cstheme="minorHAnsi"/>
          <w:color w:val="000000"/>
        </w:rPr>
      </w:pPr>
    </w:p>
    <w:p w:rsidR="002B0843" w:rsidRPr="003E2548" w:rsidRDefault="002B0843" w:rsidP="002B0843">
      <w:pPr>
        <w:autoSpaceDE w:val="0"/>
        <w:autoSpaceDN w:val="0"/>
        <w:adjustRightInd w:val="0"/>
        <w:spacing w:after="0" w:line="240" w:lineRule="auto"/>
        <w:rPr>
          <w:rFonts w:cstheme="minorHAnsi"/>
          <w:b/>
          <w:bCs/>
          <w:color w:val="000000"/>
        </w:rPr>
      </w:pPr>
      <w:r w:rsidRPr="003E2548">
        <w:rPr>
          <w:rFonts w:cstheme="minorHAnsi"/>
          <w:b/>
          <w:bCs/>
          <w:color w:val="000000"/>
        </w:rPr>
        <w:t>Rule M11</w:t>
      </w:r>
      <w:r w:rsidRPr="00775CB2">
        <w:rPr>
          <w:rFonts w:cstheme="minorHAnsi"/>
          <w:b/>
          <w:bCs/>
          <w:color w:val="000000"/>
        </w:rPr>
        <w:t>-</w:t>
      </w:r>
      <w:r w:rsidRPr="003E2548">
        <w:rPr>
          <w:rFonts w:cstheme="minorHAnsi"/>
          <w:bCs/>
          <w:color w:val="000000"/>
        </w:rPr>
        <w:t xml:space="preserve">Abstract a </w:t>
      </w:r>
      <w:r w:rsidRPr="003E2548">
        <w:rPr>
          <w:rFonts w:cstheme="minorHAnsi"/>
          <w:bCs/>
          <w:color w:val="000000"/>
          <w:u w:val="single"/>
        </w:rPr>
        <w:t>single primary</w:t>
      </w:r>
      <w:r w:rsidRPr="003E2548">
        <w:rPr>
          <w:rFonts w:cstheme="minorHAnsi"/>
          <w:bCs/>
          <w:color w:val="000000"/>
        </w:rPr>
        <w:t xml:space="preserve"> when synchronous, separate/non-contiguous tumors are on the same row in Table 1 in the Equivalent Terms and Definitions.</w:t>
      </w:r>
      <w:r w:rsidRPr="003E2548">
        <w:rPr>
          <w:rFonts w:cstheme="minorHAnsi"/>
          <w:b/>
          <w:bCs/>
          <w:color w:val="000000"/>
        </w:rPr>
        <w:t xml:space="preserve"> </w:t>
      </w:r>
    </w:p>
    <w:p w:rsidR="002B0843" w:rsidRPr="00775CB2" w:rsidRDefault="002B0843" w:rsidP="002B0843">
      <w:pPr>
        <w:autoSpaceDE w:val="0"/>
        <w:autoSpaceDN w:val="0"/>
        <w:adjustRightInd w:val="0"/>
        <w:spacing w:after="0" w:line="240" w:lineRule="auto"/>
        <w:rPr>
          <w:rFonts w:cstheme="minorHAnsi"/>
          <w:bCs/>
          <w:color w:val="000000"/>
        </w:rPr>
      </w:pPr>
    </w:p>
    <w:p w:rsidR="002B0843" w:rsidRPr="00397B01" w:rsidRDefault="002B0843" w:rsidP="00B836CD">
      <w:pPr>
        <w:pStyle w:val="ListParagraph"/>
        <w:numPr>
          <w:ilvl w:val="0"/>
          <w:numId w:val="17"/>
        </w:numPr>
        <w:autoSpaceDE w:val="0"/>
        <w:autoSpaceDN w:val="0"/>
        <w:adjustRightInd w:val="0"/>
        <w:spacing w:after="0" w:line="240" w:lineRule="auto"/>
        <w:rPr>
          <w:rFonts w:cstheme="minorHAnsi"/>
          <w:bCs/>
          <w:color w:val="000000"/>
        </w:rPr>
      </w:pPr>
      <w:r w:rsidRPr="00397B01">
        <w:rPr>
          <w:rFonts w:cstheme="minorHAnsi"/>
          <w:bCs/>
          <w:color w:val="000000"/>
        </w:rPr>
        <w:t>A patient was diagnosed with two tumors in the descending colon. One tumor was goblet cell carcinoid and the other tumor was large cell neuroendocrine carcinoma</w:t>
      </w:r>
      <w:r w:rsidR="00F44642" w:rsidRPr="00397B01">
        <w:rPr>
          <w:rFonts w:cstheme="minorHAnsi"/>
          <w:bCs/>
          <w:color w:val="000000"/>
        </w:rPr>
        <w:t xml:space="preserve"> (</w:t>
      </w:r>
      <w:r w:rsidR="00F44642" w:rsidRPr="00397B01">
        <w:rPr>
          <w:rFonts w:cstheme="minorHAnsi"/>
          <w:bCs/>
          <w:i/>
          <w:color w:val="000000"/>
        </w:rPr>
        <w:t>tip: NEC is an acronym for neuroendocrine carcinoma</w:t>
      </w:r>
      <w:r w:rsidR="00F44642" w:rsidRPr="00397B01">
        <w:rPr>
          <w:rFonts w:cstheme="minorHAnsi"/>
          <w:bCs/>
          <w:color w:val="000000"/>
        </w:rPr>
        <w:t>)</w:t>
      </w:r>
      <w:r w:rsidRPr="00397B01">
        <w:rPr>
          <w:rFonts w:cstheme="minorHAnsi"/>
          <w:bCs/>
          <w:color w:val="000000"/>
        </w:rPr>
        <w:t>.</w:t>
      </w:r>
    </w:p>
    <w:p w:rsidR="002B0843" w:rsidRPr="00397B01" w:rsidRDefault="002B0843" w:rsidP="00B836CD">
      <w:pPr>
        <w:pStyle w:val="ListParagraph"/>
        <w:numPr>
          <w:ilvl w:val="1"/>
          <w:numId w:val="17"/>
        </w:numPr>
        <w:autoSpaceDE w:val="0"/>
        <w:autoSpaceDN w:val="0"/>
        <w:adjustRightInd w:val="0"/>
        <w:spacing w:after="0" w:line="240" w:lineRule="auto"/>
        <w:rPr>
          <w:rFonts w:cstheme="minorHAnsi"/>
          <w:bCs/>
          <w:color w:val="000000"/>
        </w:rPr>
      </w:pPr>
      <w:r w:rsidRPr="00397B01">
        <w:rPr>
          <w:rFonts w:cstheme="minorHAnsi"/>
          <w:bCs/>
          <w:color w:val="000000"/>
        </w:rPr>
        <w:t>Two primaries per rule M5</w:t>
      </w:r>
    </w:p>
    <w:p w:rsidR="002B0843" w:rsidRPr="00397B01" w:rsidRDefault="002B0843" w:rsidP="00B836CD">
      <w:pPr>
        <w:pStyle w:val="ListParagraph"/>
        <w:numPr>
          <w:ilvl w:val="1"/>
          <w:numId w:val="17"/>
        </w:numPr>
        <w:autoSpaceDE w:val="0"/>
        <w:autoSpaceDN w:val="0"/>
        <w:adjustRightInd w:val="0"/>
        <w:spacing w:after="0" w:line="240" w:lineRule="auto"/>
        <w:rPr>
          <w:rFonts w:cstheme="minorHAnsi"/>
          <w:bCs/>
          <w:color w:val="000000"/>
        </w:rPr>
      </w:pPr>
      <w:r w:rsidRPr="00397B01">
        <w:rPr>
          <w:rFonts w:cstheme="minorHAnsi"/>
          <w:bCs/>
          <w:color w:val="000000"/>
        </w:rPr>
        <w:t>Two primaries per rule M6</w:t>
      </w:r>
    </w:p>
    <w:p w:rsidR="002B0843" w:rsidRPr="00397B01" w:rsidRDefault="002B0843" w:rsidP="00B836CD">
      <w:pPr>
        <w:pStyle w:val="ListParagraph"/>
        <w:numPr>
          <w:ilvl w:val="1"/>
          <w:numId w:val="17"/>
        </w:numPr>
        <w:autoSpaceDE w:val="0"/>
        <w:autoSpaceDN w:val="0"/>
        <w:adjustRightInd w:val="0"/>
        <w:spacing w:after="0" w:line="240" w:lineRule="auto"/>
        <w:rPr>
          <w:rFonts w:cstheme="minorHAnsi"/>
          <w:bCs/>
          <w:color w:val="000000"/>
        </w:rPr>
      </w:pPr>
      <w:r w:rsidRPr="00397B01">
        <w:rPr>
          <w:rFonts w:cstheme="minorHAnsi"/>
          <w:bCs/>
          <w:color w:val="000000"/>
        </w:rPr>
        <w:t>One primary per rule M11</w:t>
      </w:r>
    </w:p>
    <w:p w:rsidR="002B0843" w:rsidRPr="00397B01" w:rsidRDefault="002B0843" w:rsidP="00B836CD">
      <w:pPr>
        <w:pStyle w:val="ListParagraph"/>
        <w:numPr>
          <w:ilvl w:val="0"/>
          <w:numId w:val="17"/>
        </w:numPr>
        <w:autoSpaceDE w:val="0"/>
        <w:autoSpaceDN w:val="0"/>
        <w:adjustRightInd w:val="0"/>
        <w:spacing w:after="0" w:line="240" w:lineRule="auto"/>
        <w:rPr>
          <w:rFonts w:cstheme="minorHAnsi"/>
          <w:bCs/>
          <w:color w:val="000000"/>
        </w:rPr>
      </w:pPr>
      <w:r w:rsidRPr="00397B01">
        <w:rPr>
          <w:rFonts w:cstheme="minorHAnsi"/>
          <w:bCs/>
          <w:color w:val="000000"/>
        </w:rPr>
        <w:t>A patient was diagnosed with two tumors in the descending colon. One tumor was goblet cell carcinoid and the other tumor was MANEC.</w:t>
      </w:r>
    </w:p>
    <w:p w:rsidR="002B0843" w:rsidRPr="00397B01" w:rsidRDefault="002B0843" w:rsidP="00B836CD">
      <w:pPr>
        <w:pStyle w:val="ListParagraph"/>
        <w:numPr>
          <w:ilvl w:val="1"/>
          <w:numId w:val="17"/>
        </w:numPr>
        <w:autoSpaceDE w:val="0"/>
        <w:autoSpaceDN w:val="0"/>
        <w:adjustRightInd w:val="0"/>
        <w:spacing w:after="0" w:line="240" w:lineRule="auto"/>
        <w:rPr>
          <w:rFonts w:cstheme="minorHAnsi"/>
          <w:bCs/>
          <w:color w:val="000000"/>
        </w:rPr>
      </w:pPr>
      <w:r w:rsidRPr="00397B01">
        <w:rPr>
          <w:rFonts w:cstheme="minorHAnsi"/>
          <w:bCs/>
          <w:color w:val="000000"/>
        </w:rPr>
        <w:t>Two primaries per rule M5</w:t>
      </w:r>
    </w:p>
    <w:p w:rsidR="002B0843" w:rsidRPr="00397B01" w:rsidRDefault="002B0843" w:rsidP="00B836CD">
      <w:pPr>
        <w:pStyle w:val="ListParagraph"/>
        <w:numPr>
          <w:ilvl w:val="1"/>
          <w:numId w:val="17"/>
        </w:numPr>
        <w:autoSpaceDE w:val="0"/>
        <w:autoSpaceDN w:val="0"/>
        <w:adjustRightInd w:val="0"/>
        <w:spacing w:after="0" w:line="240" w:lineRule="auto"/>
        <w:rPr>
          <w:rFonts w:cstheme="minorHAnsi"/>
          <w:bCs/>
          <w:color w:val="000000"/>
        </w:rPr>
      </w:pPr>
      <w:r w:rsidRPr="00397B01">
        <w:rPr>
          <w:rFonts w:cstheme="minorHAnsi"/>
          <w:bCs/>
          <w:color w:val="000000"/>
        </w:rPr>
        <w:t>Two primaries per rule M6</w:t>
      </w:r>
    </w:p>
    <w:p w:rsidR="002B0843" w:rsidRPr="00397B01" w:rsidRDefault="002B0843" w:rsidP="00B836CD">
      <w:pPr>
        <w:pStyle w:val="ListParagraph"/>
        <w:numPr>
          <w:ilvl w:val="1"/>
          <w:numId w:val="17"/>
        </w:numPr>
        <w:autoSpaceDE w:val="0"/>
        <w:autoSpaceDN w:val="0"/>
        <w:adjustRightInd w:val="0"/>
        <w:spacing w:after="0" w:line="240" w:lineRule="auto"/>
        <w:rPr>
          <w:rFonts w:cstheme="minorHAnsi"/>
          <w:bCs/>
          <w:color w:val="000000"/>
        </w:rPr>
      </w:pPr>
      <w:r w:rsidRPr="00397B01">
        <w:rPr>
          <w:rFonts w:cstheme="minorHAnsi"/>
          <w:bCs/>
          <w:color w:val="000000"/>
        </w:rPr>
        <w:t>One primary per rule M11</w:t>
      </w:r>
    </w:p>
    <w:p w:rsidR="002B0843" w:rsidRPr="00397B01" w:rsidRDefault="002B0843" w:rsidP="00B836CD">
      <w:pPr>
        <w:pStyle w:val="ListParagraph"/>
        <w:numPr>
          <w:ilvl w:val="0"/>
          <w:numId w:val="17"/>
        </w:numPr>
        <w:autoSpaceDE w:val="0"/>
        <w:autoSpaceDN w:val="0"/>
        <w:adjustRightInd w:val="0"/>
        <w:spacing w:after="0" w:line="240" w:lineRule="auto"/>
        <w:rPr>
          <w:rFonts w:cstheme="minorHAnsi"/>
          <w:bCs/>
          <w:color w:val="000000"/>
        </w:rPr>
      </w:pPr>
      <w:r w:rsidRPr="00397B01">
        <w:rPr>
          <w:rFonts w:cstheme="minorHAnsi"/>
          <w:bCs/>
          <w:color w:val="000000"/>
        </w:rPr>
        <w:t>A patient was diagnosed with two tumors in the descending colon. One tumor was goblet cell carcinoid and the other tumor was neuroendocrine carcinoma.</w:t>
      </w:r>
    </w:p>
    <w:p w:rsidR="002B0843" w:rsidRPr="00397B01" w:rsidRDefault="002B0843" w:rsidP="00B836CD">
      <w:pPr>
        <w:pStyle w:val="ListParagraph"/>
        <w:numPr>
          <w:ilvl w:val="1"/>
          <w:numId w:val="17"/>
        </w:numPr>
        <w:autoSpaceDE w:val="0"/>
        <w:autoSpaceDN w:val="0"/>
        <w:adjustRightInd w:val="0"/>
        <w:spacing w:after="0" w:line="240" w:lineRule="auto"/>
        <w:rPr>
          <w:rFonts w:cstheme="minorHAnsi"/>
          <w:bCs/>
          <w:color w:val="000000"/>
        </w:rPr>
      </w:pPr>
      <w:r w:rsidRPr="00397B01">
        <w:rPr>
          <w:rFonts w:cstheme="minorHAnsi"/>
          <w:bCs/>
          <w:color w:val="000000"/>
        </w:rPr>
        <w:t>Two primaries per rule M5</w:t>
      </w:r>
    </w:p>
    <w:p w:rsidR="002B0843" w:rsidRPr="00397B01" w:rsidRDefault="002B0843" w:rsidP="00B836CD">
      <w:pPr>
        <w:pStyle w:val="ListParagraph"/>
        <w:numPr>
          <w:ilvl w:val="1"/>
          <w:numId w:val="17"/>
        </w:numPr>
        <w:autoSpaceDE w:val="0"/>
        <w:autoSpaceDN w:val="0"/>
        <w:adjustRightInd w:val="0"/>
        <w:spacing w:after="0" w:line="240" w:lineRule="auto"/>
        <w:rPr>
          <w:rFonts w:cstheme="minorHAnsi"/>
          <w:bCs/>
          <w:color w:val="000000"/>
        </w:rPr>
      </w:pPr>
      <w:r w:rsidRPr="00397B01">
        <w:rPr>
          <w:rFonts w:cstheme="minorHAnsi"/>
          <w:bCs/>
          <w:color w:val="000000"/>
        </w:rPr>
        <w:t>Two primaries per rule M6</w:t>
      </w:r>
    </w:p>
    <w:p w:rsidR="002B0843" w:rsidRPr="00397B01" w:rsidRDefault="002B0843" w:rsidP="00B836CD">
      <w:pPr>
        <w:pStyle w:val="ListParagraph"/>
        <w:numPr>
          <w:ilvl w:val="1"/>
          <w:numId w:val="17"/>
        </w:numPr>
        <w:autoSpaceDE w:val="0"/>
        <w:autoSpaceDN w:val="0"/>
        <w:adjustRightInd w:val="0"/>
        <w:spacing w:after="0" w:line="240" w:lineRule="auto"/>
        <w:rPr>
          <w:rFonts w:cstheme="minorHAnsi"/>
          <w:bCs/>
          <w:color w:val="000000"/>
        </w:rPr>
      </w:pPr>
      <w:r w:rsidRPr="00397B01">
        <w:rPr>
          <w:rFonts w:cstheme="minorHAnsi"/>
          <w:bCs/>
          <w:color w:val="000000"/>
        </w:rPr>
        <w:t>One primary per rule M11</w:t>
      </w:r>
    </w:p>
    <w:p w:rsidR="002B0843" w:rsidRPr="00775CB2" w:rsidRDefault="002B0843" w:rsidP="002B0843">
      <w:pPr>
        <w:pStyle w:val="ListParagraph"/>
        <w:autoSpaceDE w:val="0"/>
        <w:autoSpaceDN w:val="0"/>
        <w:adjustRightInd w:val="0"/>
        <w:spacing w:after="0" w:line="240" w:lineRule="auto"/>
        <w:ind w:left="1800"/>
        <w:rPr>
          <w:rFonts w:cstheme="minorHAnsi"/>
          <w:bCs/>
          <w:color w:val="000000"/>
        </w:rPr>
      </w:pPr>
    </w:p>
    <w:p w:rsidR="002B0843" w:rsidRPr="0072278B" w:rsidRDefault="002B0843" w:rsidP="00B836CD">
      <w:pPr>
        <w:pStyle w:val="ListParagraph"/>
        <w:numPr>
          <w:ilvl w:val="0"/>
          <w:numId w:val="17"/>
        </w:numPr>
        <w:autoSpaceDE w:val="0"/>
        <w:autoSpaceDN w:val="0"/>
        <w:adjustRightInd w:val="0"/>
        <w:spacing w:after="0" w:line="240" w:lineRule="auto"/>
        <w:rPr>
          <w:rFonts w:cstheme="minorHAnsi"/>
          <w:bCs/>
          <w:color w:val="000000"/>
        </w:rPr>
      </w:pPr>
      <w:r w:rsidRPr="0072278B">
        <w:rPr>
          <w:rFonts w:cstheme="minorHAnsi"/>
          <w:bCs/>
          <w:color w:val="000000"/>
        </w:rPr>
        <w:lastRenderedPageBreak/>
        <w:t>A patient was diagnosed with two tumors in the descending colon. One tumor was large cell NEC and the other tumor was small cell NEC.</w:t>
      </w:r>
    </w:p>
    <w:p w:rsidR="002B0843" w:rsidRPr="0072278B" w:rsidRDefault="002B0843" w:rsidP="00B836CD">
      <w:pPr>
        <w:pStyle w:val="ListParagraph"/>
        <w:numPr>
          <w:ilvl w:val="1"/>
          <w:numId w:val="17"/>
        </w:numPr>
        <w:autoSpaceDE w:val="0"/>
        <w:autoSpaceDN w:val="0"/>
        <w:adjustRightInd w:val="0"/>
        <w:spacing w:after="0" w:line="240" w:lineRule="auto"/>
        <w:rPr>
          <w:rFonts w:cstheme="minorHAnsi"/>
          <w:bCs/>
          <w:color w:val="000000"/>
        </w:rPr>
      </w:pPr>
      <w:r w:rsidRPr="0072278B">
        <w:rPr>
          <w:rFonts w:cstheme="minorHAnsi"/>
          <w:bCs/>
          <w:color w:val="000000"/>
        </w:rPr>
        <w:t>Two primaries per rule M5</w:t>
      </w:r>
    </w:p>
    <w:p w:rsidR="002B0843" w:rsidRPr="0072278B" w:rsidRDefault="002B0843" w:rsidP="00B836CD">
      <w:pPr>
        <w:pStyle w:val="ListParagraph"/>
        <w:numPr>
          <w:ilvl w:val="1"/>
          <w:numId w:val="17"/>
        </w:numPr>
        <w:autoSpaceDE w:val="0"/>
        <w:autoSpaceDN w:val="0"/>
        <w:adjustRightInd w:val="0"/>
        <w:spacing w:after="0" w:line="240" w:lineRule="auto"/>
        <w:rPr>
          <w:rFonts w:cstheme="minorHAnsi"/>
          <w:bCs/>
          <w:color w:val="000000"/>
        </w:rPr>
      </w:pPr>
      <w:r w:rsidRPr="0072278B">
        <w:rPr>
          <w:rFonts w:cstheme="minorHAnsi"/>
          <w:bCs/>
          <w:color w:val="000000"/>
        </w:rPr>
        <w:t>Two primaries per rule M6</w:t>
      </w:r>
    </w:p>
    <w:p w:rsidR="002B0843" w:rsidRPr="0072278B" w:rsidRDefault="002B0843" w:rsidP="00B836CD">
      <w:pPr>
        <w:pStyle w:val="ListParagraph"/>
        <w:numPr>
          <w:ilvl w:val="1"/>
          <w:numId w:val="17"/>
        </w:numPr>
        <w:autoSpaceDE w:val="0"/>
        <w:autoSpaceDN w:val="0"/>
        <w:adjustRightInd w:val="0"/>
        <w:spacing w:after="0" w:line="240" w:lineRule="auto"/>
        <w:rPr>
          <w:rFonts w:cstheme="minorHAnsi"/>
          <w:bCs/>
          <w:color w:val="000000"/>
        </w:rPr>
      </w:pPr>
      <w:r w:rsidRPr="0072278B">
        <w:rPr>
          <w:rFonts w:cstheme="minorHAnsi"/>
          <w:bCs/>
          <w:color w:val="000000"/>
        </w:rPr>
        <w:t>One primary per rule M11</w:t>
      </w:r>
    </w:p>
    <w:p w:rsidR="002B0843" w:rsidRPr="0072278B" w:rsidRDefault="002B0843" w:rsidP="00B836CD">
      <w:pPr>
        <w:pStyle w:val="ListParagraph"/>
        <w:numPr>
          <w:ilvl w:val="0"/>
          <w:numId w:val="17"/>
        </w:numPr>
        <w:autoSpaceDE w:val="0"/>
        <w:autoSpaceDN w:val="0"/>
        <w:adjustRightInd w:val="0"/>
        <w:spacing w:after="0" w:line="240" w:lineRule="auto"/>
        <w:rPr>
          <w:rFonts w:cstheme="minorHAnsi"/>
          <w:bCs/>
          <w:color w:val="000000"/>
        </w:rPr>
      </w:pPr>
      <w:r w:rsidRPr="0072278B">
        <w:rPr>
          <w:rFonts w:cstheme="minorHAnsi"/>
          <w:bCs/>
          <w:color w:val="000000"/>
        </w:rPr>
        <w:t>A patient was diagnosed with two tumors in the descending colon. One tumor was carcinoid and the well differentiated neuroendocrine tumor.</w:t>
      </w:r>
    </w:p>
    <w:p w:rsidR="002B0843" w:rsidRPr="0072278B" w:rsidRDefault="002B0843" w:rsidP="00B836CD">
      <w:pPr>
        <w:pStyle w:val="ListParagraph"/>
        <w:numPr>
          <w:ilvl w:val="1"/>
          <w:numId w:val="17"/>
        </w:numPr>
        <w:autoSpaceDE w:val="0"/>
        <w:autoSpaceDN w:val="0"/>
        <w:adjustRightInd w:val="0"/>
        <w:spacing w:after="0" w:line="240" w:lineRule="auto"/>
        <w:rPr>
          <w:rFonts w:cstheme="minorHAnsi"/>
          <w:bCs/>
          <w:color w:val="000000"/>
        </w:rPr>
      </w:pPr>
      <w:r w:rsidRPr="0072278B">
        <w:rPr>
          <w:rFonts w:cstheme="minorHAnsi"/>
          <w:bCs/>
          <w:color w:val="000000"/>
        </w:rPr>
        <w:t>Two primaries per rule M5</w:t>
      </w:r>
    </w:p>
    <w:p w:rsidR="002B0843" w:rsidRPr="0072278B" w:rsidRDefault="002B0843" w:rsidP="00B836CD">
      <w:pPr>
        <w:pStyle w:val="ListParagraph"/>
        <w:numPr>
          <w:ilvl w:val="1"/>
          <w:numId w:val="17"/>
        </w:numPr>
        <w:autoSpaceDE w:val="0"/>
        <w:autoSpaceDN w:val="0"/>
        <w:adjustRightInd w:val="0"/>
        <w:spacing w:after="0" w:line="240" w:lineRule="auto"/>
        <w:rPr>
          <w:rFonts w:cstheme="minorHAnsi"/>
          <w:bCs/>
          <w:color w:val="000000"/>
        </w:rPr>
      </w:pPr>
      <w:r w:rsidRPr="0072278B">
        <w:rPr>
          <w:rFonts w:cstheme="minorHAnsi"/>
          <w:bCs/>
          <w:color w:val="000000"/>
        </w:rPr>
        <w:t>Two primaries per rule M6</w:t>
      </w:r>
    </w:p>
    <w:p w:rsidR="002B0843" w:rsidRPr="0072278B" w:rsidRDefault="002B0843" w:rsidP="00B836CD">
      <w:pPr>
        <w:pStyle w:val="ListParagraph"/>
        <w:numPr>
          <w:ilvl w:val="1"/>
          <w:numId w:val="17"/>
        </w:numPr>
        <w:autoSpaceDE w:val="0"/>
        <w:autoSpaceDN w:val="0"/>
        <w:adjustRightInd w:val="0"/>
        <w:spacing w:after="0" w:line="240" w:lineRule="auto"/>
        <w:rPr>
          <w:rFonts w:cstheme="minorHAnsi"/>
          <w:bCs/>
          <w:color w:val="000000"/>
        </w:rPr>
      </w:pPr>
      <w:r w:rsidRPr="0072278B">
        <w:rPr>
          <w:rFonts w:cstheme="minorHAnsi"/>
          <w:bCs/>
          <w:color w:val="000000"/>
        </w:rPr>
        <w:t>One primary per rule M11</w:t>
      </w:r>
    </w:p>
    <w:p w:rsidR="002B0843" w:rsidRDefault="002B0843" w:rsidP="002B0843">
      <w:pPr>
        <w:autoSpaceDE w:val="0"/>
        <w:autoSpaceDN w:val="0"/>
        <w:adjustRightInd w:val="0"/>
        <w:spacing w:after="0" w:line="240" w:lineRule="auto"/>
        <w:rPr>
          <w:rFonts w:cstheme="minorHAnsi"/>
          <w:bCs/>
          <w:color w:val="000000"/>
        </w:rPr>
      </w:pPr>
    </w:p>
    <w:p w:rsidR="002B0843" w:rsidRPr="00775CB2" w:rsidRDefault="002B0843" w:rsidP="002B0843">
      <w:pPr>
        <w:autoSpaceDE w:val="0"/>
        <w:autoSpaceDN w:val="0"/>
        <w:adjustRightInd w:val="0"/>
        <w:spacing w:after="0" w:line="240" w:lineRule="auto"/>
        <w:rPr>
          <w:rFonts w:cstheme="minorHAnsi"/>
          <w:bCs/>
          <w:color w:val="000000"/>
        </w:rPr>
      </w:pPr>
    </w:p>
    <w:p w:rsidR="002B0843" w:rsidRPr="00775CB2" w:rsidRDefault="002B0843" w:rsidP="002B0843">
      <w:pPr>
        <w:autoSpaceDE w:val="0"/>
        <w:autoSpaceDN w:val="0"/>
        <w:adjustRightInd w:val="0"/>
        <w:spacing w:after="0" w:line="240" w:lineRule="auto"/>
        <w:rPr>
          <w:rFonts w:cstheme="minorHAnsi"/>
          <w:color w:val="000000"/>
        </w:rPr>
      </w:pPr>
      <w:r w:rsidRPr="00775CB2">
        <w:rPr>
          <w:rFonts w:cstheme="minorHAnsi"/>
          <w:color w:val="000000"/>
        </w:rPr>
        <w:t>Use the rules below (</w:t>
      </w:r>
      <w:r w:rsidR="001B2A8A">
        <w:rPr>
          <w:rFonts w:cstheme="minorHAnsi"/>
          <w:color w:val="000000"/>
        </w:rPr>
        <w:t xml:space="preserve">H7, </w:t>
      </w:r>
      <w:r>
        <w:rPr>
          <w:rFonts w:cstheme="minorHAnsi"/>
          <w:color w:val="000000"/>
        </w:rPr>
        <w:t>H13 and H14) to determine what histology should be assigned to each primary.</w:t>
      </w:r>
    </w:p>
    <w:p w:rsidR="002B0843" w:rsidRPr="00775CB2" w:rsidRDefault="002B0843" w:rsidP="002B0843">
      <w:pPr>
        <w:autoSpaceDE w:val="0"/>
        <w:autoSpaceDN w:val="0"/>
        <w:adjustRightInd w:val="0"/>
        <w:spacing w:after="0" w:line="240" w:lineRule="auto"/>
        <w:rPr>
          <w:rFonts w:cstheme="minorHAnsi"/>
          <w:color w:val="000000"/>
        </w:rPr>
      </w:pPr>
    </w:p>
    <w:p w:rsidR="002B0843" w:rsidRDefault="002B0843" w:rsidP="002B0843">
      <w:pPr>
        <w:autoSpaceDE w:val="0"/>
        <w:autoSpaceDN w:val="0"/>
        <w:adjustRightInd w:val="0"/>
        <w:spacing w:after="0" w:line="240" w:lineRule="auto"/>
        <w:rPr>
          <w:rFonts w:cstheme="minorHAnsi"/>
          <w:bCs/>
          <w:color w:val="000000"/>
        </w:rPr>
      </w:pPr>
      <w:r w:rsidRPr="000D1D2D">
        <w:rPr>
          <w:rFonts w:cstheme="minorHAnsi"/>
          <w:b/>
          <w:bCs/>
          <w:color w:val="000000"/>
        </w:rPr>
        <w:t xml:space="preserve">Rule H7 </w:t>
      </w:r>
      <w:r w:rsidRPr="000D1D2D">
        <w:rPr>
          <w:rFonts w:cstheme="minorHAnsi"/>
          <w:bCs/>
          <w:color w:val="000000"/>
        </w:rPr>
        <w:t>Code the histology when only one histology is present</w:t>
      </w:r>
      <w:r>
        <w:rPr>
          <w:rFonts w:cstheme="minorHAnsi"/>
          <w:bCs/>
          <w:color w:val="000000"/>
        </w:rPr>
        <w:t xml:space="preserve"> (H7 is in single tumor module)</w:t>
      </w:r>
    </w:p>
    <w:p w:rsidR="002B0843" w:rsidRPr="000D1D2D" w:rsidRDefault="002B0843" w:rsidP="002B0843">
      <w:pPr>
        <w:autoSpaceDE w:val="0"/>
        <w:autoSpaceDN w:val="0"/>
        <w:adjustRightInd w:val="0"/>
        <w:spacing w:after="0" w:line="240" w:lineRule="auto"/>
        <w:rPr>
          <w:rFonts w:cstheme="minorHAnsi"/>
          <w:bCs/>
          <w:color w:val="000000"/>
        </w:rPr>
      </w:pPr>
    </w:p>
    <w:p w:rsidR="002B0843" w:rsidRPr="00775CB2" w:rsidRDefault="002B0843" w:rsidP="002B0843">
      <w:pPr>
        <w:autoSpaceDE w:val="0"/>
        <w:autoSpaceDN w:val="0"/>
        <w:adjustRightInd w:val="0"/>
        <w:spacing w:after="0" w:line="240" w:lineRule="auto"/>
        <w:rPr>
          <w:rFonts w:cstheme="minorHAnsi"/>
          <w:color w:val="000000"/>
        </w:rPr>
      </w:pPr>
      <w:r w:rsidRPr="00775CB2">
        <w:rPr>
          <w:rFonts w:cstheme="minorHAnsi"/>
          <w:b/>
          <w:bCs/>
          <w:color w:val="000000"/>
        </w:rPr>
        <w:t xml:space="preserve">Rule H13 </w:t>
      </w:r>
      <w:r w:rsidRPr="00775CB2">
        <w:rPr>
          <w:rFonts w:cstheme="minorHAnsi"/>
          <w:color w:val="000000"/>
        </w:rPr>
        <w:t xml:space="preserve">Code the histology when only </w:t>
      </w:r>
      <w:r w:rsidRPr="00775CB2">
        <w:rPr>
          <w:rFonts w:cstheme="minorHAnsi"/>
          <w:b/>
          <w:bCs/>
          <w:color w:val="000000"/>
        </w:rPr>
        <w:t xml:space="preserve">one </w:t>
      </w:r>
      <w:r w:rsidRPr="00775CB2">
        <w:rPr>
          <w:rFonts w:cstheme="minorHAnsi"/>
          <w:color w:val="000000"/>
        </w:rPr>
        <w:t xml:space="preserve">histology is present in </w:t>
      </w:r>
      <w:r w:rsidRPr="00775CB2">
        <w:rPr>
          <w:rFonts w:cstheme="minorHAnsi"/>
          <w:b/>
          <w:bCs/>
          <w:color w:val="000000"/>
        </w:rPr>
        <w:t xml:space="preserve">all </w:t>
      </w:r>
      <w:r w:rsidRPr="00775CB2">
        <w:rPr>
          <w:rFonts w:cstheme="minorHAnsi"/>
          <w:color w:val="000000"/>
        </w:rPr>
        <w:t xml:space="preserve">tumors. </w:t>
      </w:r>
      <w:r>
        <w:rPr>
          <w:rFonts w:cstheme="minorHAnsi"/>
          <w:bCs/>
          <w:color w:val="000000"/>
        </w:rPr>
        <w:t>(H13 is in multiple tumor module)</w:t>
      </w:r>
    </w:p>
    <w:p w:rsidR="002B0843" w:rsidRPr="00775CB2" w:rsidRDefault="002B0843" w:rsidP="002B0843">
      <w:pPr>
        <w:autoSpaceDE w:val="0"/>
        <w:autoSpaceDN w:val="0"/>
        <w:adjustRightInd w:val="0"/>
        <w:spacing w:after="0" w:line="240" w:lineRule="auto"/>
        <w:rPr>
          <w:rFonts w:cstheme="minorHAnsi"/>
          <w:color w:val="000000"/>
        </w:rPr>
      </w:pPr>
    </w:p>
    <w:p w:rsidR="002B0843" w:rsidRPr="00775CB2" w:rsidRDefault="002B0843" w:rsidP="002B0843">
      <w:pPr>
        <w:autoSpaceDE w:val="0"/>
        <w:autoSpaceDN w:val="0"/>
        <w:adjustRightInd w:val="0"/>
        <w:spacing w:after="0" w:line="240" w:lineRule="auto"/>
        <w:rPr>
          <w:rFonts w:cstheme="minorHAnsi"/>
          <w:color w:val="000000"/>
        </w:rPr>
      </w:pPr>
      <w:r w:rsidRPr="00775CB2">
        <w:rPr>
          <w:rFonts w:cstheme="minorHAnsi"/>
          <w:b/>
          <w:bCs/>
          <w:color w:val="000000"/>
        </w:rPr>
        <w:t xml:space="preserve">Rule H14 </w:t>
      </w:r>
      <w:r w:rsidRPr="00775CB2">
        <w:rPr>
          <w:rFonts w:cstheme="minorHAnsi"/>
          <w:color w:val="000000"/>
        </w:rPr>
        <w:t xml:space="preserve">Code the </w:t>
      </w:r>
      <w:r w:rsidRPr="00775CB2">
        <w:rPr>
          <w:rFonts w:cstheme="minorHAnsi"/>
          <w:b/>
          <w:bCs/>
          <w:color w:val="000000"/>
        </w:rPr>
        <w:t xml:space="preserve">subtype/variant </w:t>
      </w:r>
      <w:r w:rsidRPr="00775CB2">
        <w:rPr>
          <w:rFonts w:cstheme="minorHAnsi"/>
          <w:color w:val="000000"/>
        </w:rPr>
        <w:t xml:space="preserve">when the diagnosis is a </w:t>
      </w:r>
      <w:r w:rsidRPr="00775CB2">
        <w:rPr>
          <w:rFonts w:cstheme="minorHAnsi"/>
          <w:b/>
          <w:bCs/>
          <w:color w:val="000000"/>
        </w:rPr>
        <w:t xml:space="preserve">NOS </w:t>
      </w:r>
      <w:r w:rsidRPr="00775CB2">
        <w:rPr>
          <w:rFonts w:cstheme="minorHAnsi"/>
          <w:color w:val="000000"/>
        </w:rPr>
        <w:t xml:space="preserve">and a </w:t>
      </w:r>
      <w:r w:rsidRPr="00775CB2">
        <w:rPr>
          <w:rFonts w:cstheme="minorHAnsi"/>
          <w:b/>
          <w:bCs/>
          <w:color w:val="000000"/>
        </w:rPr>
        <w:t xml:space="preserve">single subtype/variant </w:t>
      </w:r>
      <w:r w:rsidRPr="00775CB2">
        <w:rPr>
          <w:rFonts w:cstheme="minorHAnsi"/>
          <w:color w:val="000000"/>
        </w:rPr>
        <w:t xml:space="preserve">of that NOS </w:t>
      </w:r>
      <w:r w:rsidR="001B2A8A">
        <w:rPr>
          <w:rFonts w:cstheme="minorHAnsi"/>
          <w:bCs/>
          <w:color w:val="000000"/>
        </w:rPr>
        <w:t>(H14</w:t>
      </w:r>
      <w:r>
        <w:rPr>
          <w:rFonts w:cstheme="minorHAnsi"/>
          <w:bCs/>
          <w:color w:val="000000"/>
        </w:rPr>
        <w:t xml:space="preserve"> is in multiple tumor module)</w:t>
      </w:r>
    </w:p>
    <w:p w:rsidR="002B0843" w:rsidRPr="00775CB2" w:rsidRDefault="002B0843" w:rsidP="002B0843">
      <w:pPr>
        <w:autoSpaceDE w:val="0"/>
        <w:autoSpaceDN w:val="0"/>
        <w:adjustRightInd w:val="0"/>
        <w:spacing w:after="0" w:line="240" w:lineRule="auto"/>
        <w:rPr>
          <w:rFonts w:cstheme="minorHAnsi"/>
          <w:bCs/>
          <w:color w:val="000000"/>
        </w:rPr>
      </w:pPr>
    </w:p>
    <w:p w:rsidR="002B0843" w:rsidRPr="0072278B" w:rsidRDefault="002B0843" w:rsidP="00B836CD">
      <w:pPr>
        <w:pStyle w:val="ListParagraph"/>
        <w:numPr>
          <w:ilvl w:val="0"/>
          <w:numId w:val="17"/>
        </w:numPr>
        <w:autoSpaceDE w:val="0"/>
        <w:autoSpaceDN w:val="0"/>
        <w:adjustRightInd w:val="0"/>
        <w:spacing w:after="0" w:line="240" w:lineRule="auto"/>
        <w:rPr>
          <w:rFonts w:cstheme="minorHAnsi"/>
          <w:bCs/>
          <w:color w:val="000000"/>
        </w:rPr>
      </w:pPr>
      <w:r w:rsidRPr="0072278B">
        <w:rPr>
          <w:rFonts w:cstheme="minorHAnsi"/>
          <w:bCs/>
          <w:color w:val="000000"/>
        </w:rPr>
        <w:t>A patient was diagnosed with two tumors in the descending colon. One tumor was goblet cell carcinoid and the other tumor was MANEC.</w:t>
      </w:r>
    </w:p>
    <w:p w:rsidR="002B0843" w:rsidRPr="0072278B" w:rsidRDefault="002B0843" w:rsidP="00B836CD">
      <w:pPr>
        <w:pStyle w:val="ListParagraph"/>
        <w:numPr>
          <w:ilvl w:val="1"/>
          <w:numId w:val="17"/>
        </w:numPr>
        <w:autoSpaceDE w:val="0"/>
        <w:autoSpaceDN w:val="0"/>
        <w:adjustRightInd w:val="0"/>
        <w:spacing w:after="0" w:line="240" w:lineRule="auto"/>
        <w:rPr>
          <w:rFonts w:cstheme="minorHAnsi"/>
          <w:bCs/>
          <w:color w:val="000000"/>
        </w:rPr>
      </w:pPr>
      <w:r w:rsidRPr="0072278B">
        <w:rPr>
          <w:rFonts w:cstheme="minorHAnsi"/>
          <w:bCs/>
          <w:color w:val="000000"/>
        </w:rPr>
        <w:t>Single primary. Assign histology code 8244 per rule H14</w:t>
      </w:r>
    </w:p>
    <w:p w:rsidR="002B0843" w:rsidRPr="0072278B" w:rsidRDefault="002B0843" w:rsidP="00B836CD">
      <w:pPr>
        <w:pStyle w:val="ListParagraph"/>
        <w:numPr>
          <w:ilvl w:val="1"/>
          <w:numId w:val="17"/>
        </w:numPr>
        <w:autoSpaceDE w:val="0"/>
        <w:autoSpaceDN w:val="0"/>
        <w:adjustRightInd w:val="0"/>
        <w:spacing w:after="0" w:line="240" w:lineRule="auto"/>
        <w:rPr>
          <w:rFonts w:cstheme="minorHAnsi"/>
          <w:bCs/>
          <w:color w:val="000000"/>
        </w:rPr>
      </w:pPr>
      <w:r w:rsidRPr="0072278B">
        <w:rPr>
          <w:rFonts w:cstheme="minorHAnsi"/>
          <w:bCs/>
          <w:color w:val="000000"/>
        </w:rPr>
        <w:t>Single primary. Assign histology code 8243 per rule H14</w:t>
      </w:r>
    </w:p>
    <w:p w:rsidR="002B0843" w:rsidRPr="0072278B" w:rsidRDefault="002B0843" w:rsidP="00B836CD">
      <w:pPr>
        <w:pStyle w:val="ListParagraph"/>
        <w:numPr>
          <w:ilvl w:val="1"/>
          <w:numId w:val="17"/>
        </w:numPr>
        <w:autoSpaceDE w:val="0"/>
        <w:autoSpaceDN w:val="0"/>
        <w:adjustRightInd w:val="0"/>
        <w:spacing w:after="0" w:line="240" w:lineRule="auto"/>
        <w:rPr>
          <w:rFonts w:cstheme="minorHAnsi"/>
          <w:bCs/>
          <w:color w:val="000000"/>
        </w:rPr>
      </w:pPr>
      <w:r w:rsidRPr="0072278B">
        <w:rPr>
          <w:rFonts w:cstheme="minorHAnsi"/>
          <w:bCs/>
          <w:color w:val="000000"/>
        </w:rPr>
        <w:t>Two primaries. Assign histology code 8244 to one primary and 8243 to the other primary. Use rule H7 for both.</w:t>
      </w:r>
    </w:p>
    <w:p w:rsidR="002B0843" w:rsidRPr="0072278B" w:rsidRDefault="002B0843" w:rsidP="00B836CD">
      <w:pPr>
        <w:pStyle w:val="ListParagraph"/>
        <w:numPr>
          <w:ilvl w:val="0"/>
          <w:numId w:val="17"/>
        </w:numPr>
        <w:autoSpaceDE w:val="0"/>
        <w:autoSpaceDN w:val="0"/>
        <w:adjustRightInd w:val="0"/>
        <w:spacing w:after="0" w:line="240" w:lineRule="auto"/>
        <w:rPr>
          <w:rFonts w:cstheme="minorHAnsi"/>
          <w:bCs/>
          <w:color w:val="000000"/>
        </w:rPr>
      </w:pPr>
      <w:r w:rsidRPr="0072278B">
        <w:rPr>
          <w:rFonts w:cstheme="minorHAnsi"/>
          <w:bCs/>
          <w:color w:val="000000"/>
        </w:rPr>
        <w:t>A patient was diagnosed with two tumors in the descending colon. One tumor was (NET) Grade 2 and the other tumor was Somatostatin-producing NET.</w:t>
      </w:r>
    </w:p>
    <w:p w:rsidR="002B0843" w:rsidRPr="0072278B" w:rsidRDefault="002B0843" w:rsidP="00B836CD">
      <w:pPr>
        <w:pStyle w:val="ListParagraph"/>
        <w:numPr>
          <w:ilvl w:val="1"/>
          <w:numId w:val="17"/>
        </w:numPr>
        <w:autoSpaceDE w:val="0"/>
        <w:autoSpaceDN w:val="0"/>
        <w:adjustRightInd w:val="0"/>
        <w:spacing w:after="0" w:line="240" w:lineRule="auto"/>
        <w:rPr>
          <w:rFonts w:cstheme="minorHAnsi"/>
          <w:bCs/>
          <w:color w:val="000000"/>
        </w:rPr>
      </w:pPr>
      <w:r w:rsidRPr="0072278B">
        <w:rPr>
          <w:rFonts w:cstheme="minorHAnsi"/>
          <w:bCs/>
          <w:color w:val="000000"/>
        </w:rPr>
        <w:t>Single primary. Assign histology code 8249 per rule H14</w:t>
      </w:r>
    </w:p>
    <w:p w:rsidR="002B0843" w:rsidRPr="0072278B" w:rsidRDefault="002B0843" w:rsidP="00B836CD">
      <w:pPr>
        <w:pStyle w:val="ListParagraph"/>
        <w:numPr>
          <w:ilvl w:val="1"/>
          <w:numId w:val="17"/>
        </w:numPr>
        <w:autoSpaceDE w:val="0"/>
        <w:autoSpaceDN w:val="0"/>
        <w:adjustRightInd w:val="0"/>
        <w:spacing w:after="0" w:line="240" w:lineRule="auto"/>
        <w:rPr>
          <w:rFonts w:cstheme="minorHAnsi"/>
          <w:bCs/>
          <w:color w:val="000000"/>
        </w:rPr>
      </w:pPr>
      <w:r w:rsidRPr="0072278B">
        <w:rPr>
          <w:rFonts w:cstheme="minorHAnsi"/>
          <w:bCs/>
          <w:color w:val="000000"/>
        </w:rPr>
        <w:t>Single primary. Assign histology code 8156 per rule H14</w:t>
      </w:r>
    </w:p>
    <w:p w:rsidR="002B0843" w:rsidRPr="0072278B" w:rsidRDefault="002B0843" w:rsidP="00B836CD">
      <w:pPr>
        <w:pStyle w:val="ListParagraph"/>
        <w:numPr>
          <w:ilvl w:val="1"/>
          <w:numId w:val="17"/>
        </w:numPr>
        <w:autoSpaceDE w:val="0"/>
        <w:autoSpaceDN w:val="0"/>
        <w:adjustRightInd w:val="0"/>
        <w:spacing w:after="0" w:line="240" w:lineRule="auto"/>
        <w:rPr>
          <w:rFonts w:cstheme="minorHAnsi"/>
          <w:bCs/>
          <w:color w:val="000000"/>
        </w:rPr>
      </w:pPr>
      <w:r w:rsidRPr="0072278B">
        <w:rPr>
          <w:rFonts w:cstheme="minorHAnsi"/>
          <w:bCs/>
          <w:color w:val="000000"/>
        </w:rPr>
        <w:t>Two primaries. Assign histology code 8249 to one primary and 8156 to the other primary. Use rule H7 for both.</w:t>
      </w:r>
    </w:p>
    <w:p w:rsidR="002B0843" w:rsidRPr="0072278B" w:rsidRDefault="002B0843" w:rsidP="00B836CD">
      <w:pPr>
        <w:pStyle w:val="ListParagraph"/>
        <w:numPr>
          <w:ilvl w:val="0"/>
          <w:numId w:val="17"/>
        </w:numPr>
        <w:autoSpaceDE w:val="0"/>
        <w:autoSpaceDN w:val="0"/>
        <w:adjustRightInd w:val="0"/>
        <w:spacing w:after="0" w:line="240" w:lineRule="auto"/>
        <w:rPr>
          <w:rFonts w:cstheme="minorHAnsi"/>
          <w:bCs/>
          <w:color w:val="000000"/>
        </w:rPr>
      </w:pPr>
      <w:r w:rsidRPr="0072278B">
        <w:rPr>
          <w:rFonts w:cstheme="minorHAnsi"/>
          <w:bCs/>
          <w:color w:val="000000"/>
        </w:rPr>
        <w:t>A patient was diagnosed with two tumors in the descending colon. One tumor was neuroendocrine tumor grade 1 and the other tumor low grade neuroendocrine tumor.</w:t>
      </w:r>
    </w:p>
    <w:p w:rsidR="002B0843" w:rsidRPr="0072278B" w:rsidRDefault="002B0843" w:rsidP="00B836CD">
      <w:pPr>
        <w:pStyle w:val="ListParagraph"/>
        <w:numPr>
          <w:ilvl w:val="1"/>
          <w:numId w:val="17"/>
        </w:numPr>
        <w:autoSpaceDE w:val="0"/>
        <w:autoSpaceDN w:val="0"/>
        <w:adjustRightInd w:val="0"/>
        <w:spacing w:after="0" w:line="240" w:lineRule="auto"/>
        <w:rPr>
          <w:rFonts w:cstheme="minorHAnsi"/>
          <w:bCs/>
          <w:color w:val="000000"/>
        </w:rPr>
      </w:pPr>
      <w:r w:rsidRPr="0072278B">
        <w:rPr>
          <w:rFonts w:cstheme="minorHAnsi"/>
          <w:bCs/>
          <w:color w:val="000000"/>
        </w:rPr>
        <w:t>Single primary. Assign histology code 8240 per rule H13</w:t>
      </w:r>
    </w:p>
    <w:p w:rsidR="002B0843" w:rsidRPr="0072278B" w:rsidRDefault="002B0843" w:rsidP="00B836CD">
      <w:pPr>
        <w:pStyle w:val="ListParagraph"/>
        <w:numPr>
          <w:ilvl w:val="1"/>
          <w:numId w:val="17"/>
        </w:numPr>
        <w:autoSpaceDE w:val="0"/>
        <w:autoSpaceDN w:val="0"/>
        <w:adjustRightInd w:val="0"/>
        <w:spacing w:after="0" w:line="240" w:lineRule="auto"/>
        <w:rPr>
          <w:rFonts w:cstheme="minorHAnsi"/>
          <w:bCs/>
          <w:color w:val="000000"/>
        </w:rPr>
      </w:pPr>
      <w:r w:rsidRPr="0072278B">
        <w:rPr>
          <w:rFonts w:cstheme="minorHAnsi"/>
          <w:bCs/>
          <w:color w:val="000000"/>
        </w:rPr>
        <w:t>Single primary. Assign histology code 8240 per rule H14</w:t>
      </w:r>
    </w:p>
    <w:p w:rsidR="002B0843" w:rsidRPr="00775CB2" w:rsidRDefault="002B0843" w:rsidP="00B836CD">
      <w:pPr>
        <w:pStyle w:val="ListParagraph"/>
        <w:numPr>
          <w:ilvl w:val="1"/>
          <w:numId w:val="17"/>
        </w:numPr>
        <w:autoSpaceDE w:val="0"/>
        <w:autoSpaceDN w:val="0"/>
        <w:adjustRightInd w:val="0"/>
        <w:spacing w:after="0" w:line="240" w:lineRule="auto"/>
        <w:rPr>
          <w:rFonts w:cstheme="minorHAnsi"/>
          <w:bCs/>
          <w:color w:val="000000"/>
        </w:rPr>
      </w:pPr>
      <w:r w:rsidRPr="0072278B">
        <w:rPr>
          <w:rFonts w:cstheme="minorHAnsi"/>
          <w:bCs/>
          <w:color w:val="000000"/>
        </w:rPr>
        <w:t>Two primaries. Assign histology code 8244 to one primary and 8243 to the other primary. Use rule H7 for both</w:t>
      </w:r>
      <w:r>
        <w:rPr>
          <w:rFonts w:cstheme="minorHAnsi"/>
          <w:bCs/>
          <w:color w:val="000000"/>
        </w:rPr>
        <w:t>.</w:t>
      </w:r>
    </w:p>
    <w:p w:rsidR="00105DB9" w:rsidRDefault="00105DB9">
      <w:pPr>
        <w:sectPr w:rsidR="00105DB9" w:rsidSect="002F2177">
          <w:footerReference w:type="default" r:id="rId10"/>
          <w:pgSz w:w="12240" w:h="15840"/>
          <w:pgMar w:top="1440" w:right="1440" w:bottom="1440" w:left="1440" w:header="720" w:footer="720" w:gutter="0"/>
          <w:cols w:space="720"/>
          <w:docGrid w:linePitch="360"/>
        </w:sectPr>
      </w:pPr>
    </w:p>
    <w:p w:rsidR="008D0523" w:rsidRPr="008D0523" w:rsidRDefault="00B13F2B" w:rsidP="004068D9">
      <w:pPr>
        <w:pStyle w:val="Heading1"/>
      </w:pPr>
      <w:bookmarkStart w:id="5" w:name="_Toc2586696"/>
      <w:r>
        <w:lastRenderedPageBreak/>
        <w:t xml:space="preserve">Quiz 5 </w:t>
      </w:r>
      <w:r w:rsidR="008D0523" w:rsidRPr="008D0523">
        <w:t>Colon SSDI</w:t>
      </w:r>
      <w:r w:rsidR="00210271">
        <w:t xml:space="preserve"> </w:t>
      </w:r>
      <w:bookmarkEnd w:id="5"/>
    </w:p>
    <w:p w:rsidR="008D0523" w:rsidRPr="0072278B" w:rsidRDefault="008D0523" w:rsidP="00B836CD">
      <w:pPr>
        <w:numPr>
          <w:ilvl w:val="0"/>
          <w:numId w:val="14"/>
        </w:numPr>
        <w:spacing w:after="0"/>
      </w:pPr>
      <w:r w:rsidRPr="0072278B">
        <w:t>A patient had a routine colonoscopy and biopsy that showed MD adenocarcinoma in the transverse colon.  The patient had a hemicolectomy with a final path of PD adenocarcinoma.  The mesenteric margin was 2.</w:t>
      </w:r>
      <w:r w:rsidR="006D07CF" w:rsidRPr="0072278B">
        <w:t>6</w:t>
      </w:r>
      <w:r w:rsidRPr="0072278B">
        <w:t>7 mm.</w:t>
      </w:r>
    </w:p>
    <w:p w:rsidR="008D0523" w:rsidRPr="0072278B" w:rsidRDefault="006D07CF" w:rsidP="00B836CD">
      <w:pPr>
        <w:numPr>
          <w:ilvl w:val="1"/>
          <w:numId w:val="14"/>
        </w:numPr>
        <w:spacing w:after="0"/>
      </w:pPr>
      <w:r w:rsidRPr="0072278B">
        <w:t>CRM 2.6</w:t>
      </w:r>
    </w:p>
    <w:p w:rsidR="008D0523" w:rsidRPr="0072278B" w:rsidRDefault="008D0523" w:rsidP="00B836CD">
      <w:pPr>
        <w:numPr>
          <w:ilvl w:val="1"/>
          <w:numId w:val="14"/>
        </w:numPr>
        <w:spacing w:after="0"/>
      </w:pPr>
      <w:r w:rsidRPr="0072278B">
        <w:t xml:space="preserve">CRM </w:t>
      </w:r>
      <w:r w:rsidR="006D07CF" w:rsidRPr="0072278B">
        <w:t>2.7</w:t>
      </w:r>
    </w:p>
    <w:p w:rsidR="008D0523" w:rsidRPr="0072278B" w:rsidRDefault="008D0523" w:rsidP="00B836CD">
      <w:pPr>
        <w:numPr>
          <w:ilvl w:val="1"/>
          <w:numId w:val="14"/>
        </w:numPr>
        <w:spacing w:after="0"/>
      </w:pPr>
      <w:r w:rsidRPr="0072278B">
        <w:t>CRM XX.9</w:t>
      </w:r>
    </w:p>
    <w:p w:rsidR="008D0523" w:rsidRPr="0072278B" w:rsidRDefault="008D0523" w:rsidP="00B836CD">
      <w:pPr>
        <w:numPr>
          <w:ilvl w:val="1"/>
          <w:numId w:val="14"/>
        </w:numPr>
        <w:spacing w:after="0"/>
      </w:pPr>
      <w:r w:rsidRPr="0072278B">
        <w:t>None of the above</w:t>
      </w:r>
    </w:p>
    <w:p w:rsidR="008D0523" w:rsidRPr="0072278B" w:rsidRDefault="008D0523" w:rsidP="00B836CD">
      <w:pPr>
        <w:numPr>
          <w:ilvl w:val="0"/>
          <w:numId w:val="14"/>
        </w:numPr>
        <w:spacing w:after="0"/>
      </w:pPr>
      <w:r w:rsidRPr="0072278B">
        <w:t>A patie</w:t>
      </w:r>
      <w:r w:rsidR="00210271" w:rsidRPr="0072278B">
        <w:t>nt came to your hospital for a right</w:t>
      </w:r>
      <w:r w:rsidRPr="0072278B">
        <w:t xml:space="preserve"> hemicolectomy for a WD adenocarcinoma of the cecum.  The path report stated the radial margin was negative.</w:t>
      </w:r>
    </w:p>
    <w:p w:rsidR="008D0523" w:rsidRPr="0072278B" w:rsidRDefault="008D0523" w:rsidP="00B836CD">
      <w:pPr>
        <w:numPr>
          <w:ilvl w:val="1"/>
          <w:numId w:val="14"/>
        </w:numPr>
        <w:spacing w:after="0"/>
      </w:pPr>
      <w:r w:rsidRPr="0072278B">
        <w:t>CRM XX.0</w:t>
      </w:r>
    </w:p>
    <w:p w:rsidR="008D0523" w:rsidRPr="0072278B" w:rsidRDefault="008D0523" w:rsidP="00B836CD">
      <w:pPr>
        <w:numPr>
          <w:ilvl w:val="1"/>
          <w:numId w:val="14"/>
        </w:numPr>
        <w:spacing w:after="0"/>
      </w:pPr>
      <w:r w:rsidRPr="0072278B">
        <w:t>CRM XX.1</w:t>
      </w:r>
    </w:p>
    <w:p w:rsidR="008D0523" w:rsidRPr="0072278B" w:rsidRDefault="008D0523" w:rsidP="00B836CD">
      <w:pPr>
        <w:numPr>
          <w:ilvl w:val="1"/>
          <w:numId w:val="14"/>
        </w:numPr>
        <w:spacing w:after="0"/>
      </w:pPr>
      <w:r w:rsidRPr="0072278B">
        <w:t>CRM XX.7</w:t>
      </w:r>
    </w:p>
    <w:p w:rsidR="008D0523" w:rsidRPr="0072278B" w:rsidRDefault="008D0523" w:rsidP="00B836CD">
      <w:pPr>
        <w:numPr>
          <w:ilvl w:val="1"/>
          <w:numId w:val="14"/>
        </w:numPr>
        <w:spacing w:after="0"/>
      </w:pPr>
      <w:r w:rsidRPr="0072278B">
        <w:t>CRM XX.9</w:t>
      </w:r>
    </w:p>
    <w:p w:rsidR="008D0523" w:rsidRPr="0072278B" w:rsidRDefault="008D0523" w:rsidP="00B836CD">
      <w:pPr>
        <w:numPr>
          <w:ilvl w:val="0"/>
          <w:numId w:val="14"/>
        </w:numPr>
        <w:spacing w:after="0"/>
      </w:pPr>
      <w:r w:rsidRPr="0072278B">
        <w:t>A patient with rectal bleeding presented for a colonoscopy. The biopsy was pos</w:t>
      </w:r>
      <w:r w:rsidR="00210271" w:rsidRPr="0072278B">
        <w:t>itive</w:t>
      </w:r>
      <w:r w:rsidRPr="0072278B">
        <w:t xml:space="preserve"> for</w:t>
      </w:r>
      <w:r w:rsidR="00210271" w:rsidRPr="0072278B">
        <w:t xml:space="preserve"> a</w:t>
      </w:r>
      <w:r w:rsidRPr="0072278B">
        <w:t xml:space="preserve"> rectal primary tumor, adenocarcinoma.</w:t>
      </w:r>
      <w:r w:rsidR="006D07CF" w:rsidRPr="0072278B">
        <w:t xml:space="preserve"> The patient was not a surgical candidate.</w:t>
      </w:r>
    </w:p>
    <w:p w:rsidR="008D0523" w:rsidRPr="0072278B" w:rsidRDefault="008D0523" w:rsidP="00B836CD">
      <w:pPr>
        <w:numPr>
          <w:ilvl w:val="1"/>
          <w:numId w:val="14"/>
        </w:numPr>
        <w:spacing w:after="0"/>
      </w:pPr>
      <w:r w:rsidRPr="0072278B">
        <w:t>CRM 0.0</w:t>
      </w:r>
    </w:p>
    <w:p w:rsidR="008D0523" w:rsidRPr="0072278B" w:rsidRDefault="008D0523" w:rsidP="00B836CD">
      <w:pPr>
        <w:numPr>
          <w:ilvl w:val="1"/>
          <w:numId w:val="14"/>
        </w:numPr>
        <w:spacing w:after="0"/>
      </w:pPr>
      <w:r w:rsidRPr="0072278B">
        <w:t>CRM XX.2</w:t>
      </w:r>
    </w:p>
    <w:p w:rsidR="008D0523" w:rsidRPr="0072278B" w:rsidRDefault="008D0523" w:rsidP="00B836CD">
      <w:pPr>
        <w:numPr>
          <w:ilvl w:val="1"/>
          <w:numId w:val="14"/>
        </w:numPr>
        <w:spacing w:after="0"/>
      </w:pPr>
      <w:r w:rsidRPr="0072278B">
        <w:t>CRM XX.7</w:t>
      </w:r>
    </w:p>
    <w:p w:rsidR="008D0523" w:rsidRPr="0072278B" w:rsidRDefault="008D0523" w:rsidP="00B836CD">
      <w:pPr>
        <w:numPr>
          <w:ilvl w:val="1"/>
          <w:numId w:val="14"/>
        </w:numPr>
        <w:spacing w:after="0"/>
      </w:pPr>
      <w:r w:rsidRPr="0072278B">
        <w:t>CRM XX.9</w:t>
      </w:r>
    </w:p>
    <w:p w:rsidR="008D0523" w:rsidRPr="0072278B" w:rsidRDefault="00583AD0" w:rsidP="00B836CD">
      <w:pPr>
        <w:numPr>
          <w:ilvl w:val="0"/>
          <w:numId w:val="14"/>
        </w:numPr>
        <w:spacing w:after="0"/>
      </w:pPr>
      <w:r w:rsidRPr="0072278B">
        <w:t>A circumferential resection margin is more likely to be given for a primary of ...</w:t>
      </w:r>
    </w:p>
    <w:p w:rsidR="00583AD0" w:rsidRPr="0072278B" w:rsidRDefault="00583AD0" w:rsidP="00B836CD">
      <w:pPr>
        <w:numPr>
          <w:ilvl w:val="1"/>
          <w:numId w:val="14"/>
        </w:numPr>
        <w:spacing w:after="0"/>
      </w:pPr>
      <w:r w:rsidRPr="0072278B">
        <w:t>Cecum</w:t>
      </w:r>
    </w:p>
    <w:p w:rsidR="00583AD0" w:rsidRPr="0072278B" w:rsidRDefault="00583AD0" w:rsidP="00B836CD">
      <w:pPr>
        <w:numPr>
          <w:ilvl w:val="1"/>
          <w:numId w:val="14"/>
        </w:numPr>
        <w:spacing w:after="0"/>
      </w:pPr>
      <w:r w:rsidRPr="0072278B">
        <w:t>Transverse colon</w:t>
      </w:r>
    </w:p>
    <w:p w:rsidR="00583AD0" w:rsidRPr="0072278B" w:rsidRDefault="00583AD0" w:rsidP="00B836CD">
      <w:pPr>
        <w:numPr>
          <w:ilvl w:val="1"/>
          <w:numId w:val="14"/>
        </w:numPr>
        <w:spacing w:after="0"/>
      </w:pPr>
      <w:r w:rsidRPr="0072278B">
        <w:t>Sigmoid colon</w:t>
      </w:r>
    </w:p>
    <w:p w:rsidR="00583AD0" w:rsidRPr="0072278B" w:rsidRDefault="00583AD0" w:rsidP="00B836CD">
      <w:pPr>
        <w:numPr>
          <w:ilvl w:val="1"/>
          <w:numId w:val="14"/>
        </w:numPr>
        <w:spacing w:after="0"/>
      </w:pPr>
      <w:r w:rsidRPr="0072278B">
        <w:t>Rectum</w:t>
      </w:r>
    </w:p>
    <w:p w:rsidR="00583AD0" w:rsidRPr="0072278B" w:rsidRDefault="00583AD0" w:rsidP="00B836CD">
      <w:pPr>
        <w:numPr>
          <w:ilvl w:val="0"/>
          <w:numId w:val="14"/>
        </w:numPr>
        <w:spacing w:after="0"/>
      </w:pPr>
      <w:r w:rsidRPr="0072278B">
        <w:t xml:space="preserve">Which of the following is </w:t>
      </w:r>
      <w:r w:rsidRPr="0072278B">
        <w:rPr>
          <w:i/>
        </w:rPr>
        <w:t>NOT</w:t>
      </w:r>
      <w:r w:rsidRPr="0072278B">
        <w:t xml:space="preserve"> true for patients that have colon tumors that are MSI </w:t>
      </w:r>
      <w:r w:rsidR="00D96C2C" w:rsidRPr="0072278B">
        <w:t>h</w:t>
      </w:r>
      <w:r w:rsidR="00AD6BDD" w:rsidRPr="0072278B">
        <w:t>igh-</w:t>
      </w:r>
      <w:r w:rsidR="00D96C2C" w:rsidRPr="0072278B">
        <w:t>u</w:t>
      </w:r>
      <w:r w:rsidRPr="0072278B">
        <w:t>nstable or MMR protein deficient</w:t>
      </w:r>
    </w:p>
    <w:p w:rsidR="00583AD0" w:rsidRPr="0072278B" w:rsidRDefault="00583AD0" w:rsidP="00B836CD">
      <w:pPr>
        <w:numPr>
          <w:ilvl w:val="1"/>
          <w:numId w:val="14"/>
        </w:numPr>
        <w:spacing w:after="0"/>
      </w:pPr>
      <w:r w:rsidRPr="0072278B">
        <w:t>They may have Lynch syndrome</w:t>
      </w:r>
    </w:p>
    <w:p w:rsidR="00583AD0" w:rsidRPr="0072278B" w:rsidRDefault="00583AD0" w:rsidP="00B836CD">
      <w:pPr>
        <w:numPr>
          <w:ilvl w:val="1"/>
          <w:numId w:val="14"/>
        </w:numPr>
        <w:spacing w:after="0"/>
      </w:pPr>
      <w:r w:rsidRPr="0072278B">
        <w:t>They may not respond as well to 5-fu chemotherapy as p</w:t>
      </w:r>
      <w:r w:rsidR="00D96C2C" w:rsidRPr="0072278B">
        <w:t>atients with MSI stable or MSI l</w:t>
      </w:r>
      <w:r w:rsidRPr="0072278B">
        <w:t>ow tumors.</w:t>
      </w:r>
    </w:p>
    <w:p w:rsidR="00583AD0" w:rsidRPr="0072278B" w:rsidRDefault="00D96C2C" w:rsidP="00B836CD">
      <w:pPr>
        <w:numPr>
          <w:ilvl w:val="1"/>
          <w:numId w:val="14"/>
        </w:numPr>
        <w:spacing w:after="0"/>
      </w:pPr>
      <w:r w:rsidRPr="0072278B">
        <w:t>They respond better to 5-fu chemotherapy than patients with MSI stable or MSI low tumors.</w:t>
      </w:r>
    </w:p>
    <w:p w:rsidR="00D96C2C" w:rsidRPr="0072278B" w:rsidRDefault="00D96C2C" w:rsidP="00B836CD">
      <w:pPr>
        <w:numPr>
          <w:ilvl w:val="1"/>
          <w:numId w:val="14"/>
        </w:numPr>
        <w:spacing w:after="0"/>
      </w:pPr>
      <w:r w:rsidRPr="0072278B">
        <w:t>About 15% of colorectal c</w:t>
      </w:r>
      <w:r w:rsidR="00AD6BDD" w:rsidRPr="0072278B">
        <w:t>ancer patients will be MSI high-</w:t>
      </w:r>
      <w:r w:rsidRPr="0072278B">
        <w:t>unstable.</w:t>
      </w:r>
    </w:p>
    <w:p w:rsidR="008D0523" w:rsidRPr="0072278B" w:rsidRDefault="00210271" w:rsidP="00B836CD">
      <w:pPr>
        <w:numPr>
          <w:ilvl w:val="0"/>
          <w:numId w:val="14"/>
        </w:numPr>
        <w:spacing w:after="0"/>
      </w:pPr>
      <w:r w:rsidRPr="0072278B">
        <w:t>A patient had a righ</w:t>
      </w:r>
      <w:r w:rsidR="00AC29F2" w:rsidRPr="0072278B">
        <w:t>t</w:t>
      </w:r>
      <w:r w:rsidR="008D0523" w:rsidRPr="0072278B">
        <w:t xml:space="preserve"> hemicolectomy </w:t>
      </w:r>
      <w:r w:rsidRPr="0072278B">
        <w:t xml:space="preserve">on </w:t>
      </w:r>
      <w:r w:rsidR="008D0523" w:rsidRPr="0072278B">
        <w:t>6/9/2018</w:t>
      </w:r>
      <w:r w:rsidRPr="0072278B">
        <w:t xml:space="preserve">. Testing on the tumor identified intact </w:t>
      </w:r>
      <w:r w:rsidR="008D0523" w:rsidRPr="0072278B">
        <w:t xml:space="preserve">mismatch repair proteins: MLH-1 strong nuclear positivity representing intact mismatch repair proteins. BRAF is neg.  </w:t>
      </w:r>
    </w:p>
    <w:p w:rsidR="008D0523" w:rsidRPr="0072278B" w:rsidRDefault="008D0523" w:rsidP="00B836CD">
      <w:pPr>
        <w:numPr>
          <w:ilvl w:val="1"/>
          <w:numId w:val="14"/>
        </w:numPr>
        <w:spacing w:after="0"/>
      </w:pPr>
      <w:r w:rsidRPr="0072278B">
        <w:t xml:space="preserve">0) MSI stable; </w:t>
      </w:r>
      <w:proofErr w:type="spellStart"/>
      <w:r w:rsidRPr="0072278B">
        <w:t>neg</w:t>
      </w:r>
      <w:proofErr w:type="spellEnd"/>
      <w:r w:rsidRPr="0072278B">
        <w:t>, NOS; MMR intact, no loss of nuclear expression.</w:t>
      </w:r>
    </w:p>
    <w:p w:rsidR="008D0523" w:rsidRPr="0072278B" w:rsidRDefault="008D0523" w:rsidP="00B836CD">
      <w:pPr>
        <w:numPr>
          <w:ilvl w:val="1"/>
          <w:numId w:val="14"/>
        </w:numPr>
        <w:spacing w:after="0"/>
      </w:pPr>
      <w:r w:rsidRPr="0072278B">
        <w:t>1) MSI unstable low (MSI-L),</w:t>
      </w:r>
    </w:p>
    <w:p w:rsidR="008D0523" w:rsidRPr="0072278B" w:rsidRDefault="008D0523" w:rsidP="00B836CD">
      <w:pPr>
        <w:numPr>
          <w:ilvl w:val="1"/>
          <w:numId w:val="14"/>
        </w:numPr>
        <w:spacing w:after="0"/>
      </w:pPr>
      <w:r w:rsidRPr="0072278B">
        <w:t>2) MSI unstable high (MSI-H) and/or MMR-D (loss of expression, deficient)</w:t>
      </w:r>
    </w:p>
    <w:p w:rsidR="00D96C2C" w:rsidRPr="0072278B" w:rsidRDefault="008D0523" w:rsidP="00B836CD">
      <w:pPr>
        <w:numPr>
          <w:ilvl w:val="1"/>
          <w:numId w:val="14"/>
        </w:numPr>
        <w:spacing w:after="0"/>
      </w:pPr>
      <w:r w:rsidRPr="0072278B">
        <w:t>9) MSI-indeterminate, not documented in medical record.</w:t>
      </w:r>
    </w:p>
    <w:p w:rsidR="008D0523" w:rsidRPr="0072278B" w:rsidRDefault="00D96C2C" w:rsidP="00D96C2C">
      <w:r w:rsidRPr="0072278B">
        <w:br w:type="page"/>
      </w:r>
    </w:p>
    <w:p w:rsidR="008F4D4B" w:rsidRPr="0072278B" w:rsidRDefault="008F4D4B" w:rsidP="00B836CD">
      <w:pPr>
        <w:numPr>
          <w:ilvl w:val="0"/>
          <w:numId w:val="14"/>
        </w:numPr>
        <w:spacing w:after="0"/>
      </w:pPr>
      <w:r w:rsidRPr="0072278B">
        <w:lastRenderedPageBreak/>
        <w:t>Test result from  on 7/18/18</w:t>
      </w:r>
    </w:p>
    <w:p w:rsidR="008F4D4B" w:rsidRPr="0072278B" w:rsidRDefault="00D96C2C" w:rsidP="00B836CD">
      <w:pPr>
        <w:numPr>
          <w:ilvl w:val="1"/>
          <w:numId w:val="20"/>
        </w:numPr>
        <w:spacing w:after="0"/>
      </w:pPr>
      <w:r w:rsidRPr="0072278B">
        <w:t xml:space="preserve">MSI/MMR IHC Profile. </w:t>
      </w:r>
    </w:p>
    <w:p w:rsidR="008F4D4B" w:rsidRPr="0072278B" w:rsidRDefault="00D96C2C" w:rsidP="00B836CD">
      <w:pPr>
        <w:numPr>
          <w:ilvl w:val="2"/>
          <w:numId w:val="19"/>
        </w:numPr>
        <w:spacing w:after="0"/>
      </w:pPr>
      <w:r w:rsidRPr="0072278B">
        <w:t xml:space="preserve">Results: MSI-H; loss of MLH1/PMS2. </w:t>
      </w:r>
    </w:p>
    <w:p w:rsidR="00D96C2C" w:rsidRPr="0072278B" w:rsidRDefault="00D96C2C" w:rsidP="00B836CD">
      <w:pPr>
        <w:numPr>
          <w:ilvl w:val="2"/>
          <w:numId w:val="19"/>
        </w:numPr>
        <w:spacing w:after="0"/>
      </w:pPr>
      <w:r w:rsidRPr="0072278B">
        <w:t xml:space="preserve">Interpretation: Loss of </w:t>
      </w:r>
      <w:proofErr w:type="spellStart"/>
      <w:proofErr w:type="gramStart"/>
      <w:r w:rsidRPr="0072278B">
        <w:t>nl</w:t>
      </w:r>
      <w:proofErr w:type="spellEnd"/>
      <w:proofErr w:type="gramEnd"/>
      <w:r w:rsidRPr="0072278B">
        <w:t xml:space="preserve"> protein expression &amp; high levels of microsatellite instability (MSI-H).</w:t>
      </w:r>
    </w:p>
    <w:p w:rsidR="008F4D4B" w:rsidRPr="0072278B" w:rsidRDefault="008F4D4B" w:rsidP="008F4D4B">
      <w:pPr>
        <w:spacing w:after="0"/>
        <w:ind w:left="2160"/>
      </w:pPr>
    </w:p>
    <w:p w:rsidR="00D96C2C" w:rsidRPr="0072278B" w:rsidRDefault="00D96C2C" w:rsidP="00B836CD">
      <w:pPr>
        <w:numPr>
          <w:ilvl w:val="1"/>
          <w:numId w:val="14"/>
        </w:numPr>
        <w:spacing w:after="0"/>
      </w:pPr>
      <w:r w:rsidRPr="0072278B">
        <w:t xml:space="preserve">0) MSI stable; </w:t>
      </w:r>
      <w:proofErr w:type="spellStart"/>
      <w:r w:rsidRPr="0072278B">
        <w:t>neg</w:t>
      </w:r>
      <w:proofErr w:type="spellEnd"/>
      <w:r w:rsidRPr="0072278B">
        <w:t>, NOS; MMR intact, no loss of nuclear expression.</w:t>
      </w:r>
    </w:p>
    <w:p w:rsidR="00D96C2C" w:rsidRPr="0072278B" w:rsidRDefault="00D96C2C" w:rsidP="00B836CD">
      <w:pPr>
        <w:numPr>
          <w:ilvl w:val="1"/>
          <w:numId w:val="14"/>
        </w:numPr>
        <w:spacing w:after="0"/>
      </w:pPr>
      <w:r w:rsidRPr="0072278B">
        <w:t>1) MSI unstable low (MSI-L)</w:t>
      </w:r>
    </w:p>
    <w:p w:rsidR="00D96C2C" w:rsidRPr="0072278B" w:rsidRDefault="00D96C2C" w:rsidP="00B836CD">
      <w:pPr>
        <w:numPr>
          <w:ilvl w:val="1"/>
          <w:numId w:val="14"/>
        </w:numPr>
        <w:spacing w:after="0"/>
      </w:pPr>
      <w:r w:rsidRPr="0072278B">
        <w:t>2) MSI unstable high (MSI-H) and/or MMR-D (loss of expression, deficient)</w:t>
      </w:r>
    </w:p>
    <w:p w:rsidR="00D96C2C" w:rsidRPr="0072278B" w:rsidRDefault="00D96C2C" w:rsidP="00B836CD">
      <w:pPr>
        <w:numPr>
          <w:ilvl w:val="1"/>
          <w:numId w:val="14"/>
        </w:numPr>
        <w:spacing w:after="0"/>
      </w:pPr>
      <w:r w:rsidRPr="0072278B">
        <w:t>9) MSI-indeterminate, not documented in medical record.</w:t>
      </w:r>
    </w:p>
    <w:p w:rsidR="0082050C" w:rsidRPr="0072278B" w:rsidRDefault="00D96C2C" w:rsidP="00B836CD">
      <w:pPr>
        <w:numPr>
          <w:ilvl w:val="0"/>
          <w:numId w:val="14"/>
        </w:numPr>
        <w:spacing w:after="0"/>
      </w:pPr>
      <w:r w:rsidRPr="0072278B">
        <w:t xml:space="preserve">On 7/21/18 a patient presented for colonoscopy and was found to have a pedunculated polyp in the descending colon. A snare cautery polypectomy was performed, but the tumor wasn’t completely removed. </w:t>
      </w:r>
      <w:r w:rsidR="0082050C" w:rsidRPr="0072278B">
        <w:t xml:space="preserve">Blood work done </w:t>
      </w:r>
      <w:r w:rsidRPr="0072278B">
        <w:t>on 7/24/18</w:t>
      </w:r>
      <w:r w:rsidR="0082050C" w:rsidRPr="0072278B">
        <w:t xml:space="preserve"> showed a CEA of 7.5. </w:t>
      </w:r>
      <w:proofErr w:type="gramStart"/>
      <w:r w:rsidR="0082050C" w:rsidRPr="0072278B">
        <w:t>a</w:t>
      </w:r>
      <w:proofErr w:type="gramEnd"/>
      <w:r w:rsidR="0082050C" w:rsidRPr="0072278B">
        <w:t xml:space="preserve"> </w:t>
      </w:r>
      <w:r w:rsidRPr="0072278B">
        <w:t xml:space="preserve">resection was done on 8/1/18.  </w:t>
      </w:r>
      <w:r w:rsidR="0082050C" w:rsidRPr="0072278B">
        <w:t>What is assigned for CEA (Carcinoembryonic Antigen) Pretreatment Lab Value?</w:t>
      </w:r>
    </w:p>
    <w:p w:rsidR="0082050C" w:rsidRPr="0072278B" w:rsidRDefault="0082050C" w:rsidP="00B836CD">
      <w:pPr>
        <w:numPr>
          <w:ilvl w:val="1"/>
          <w:numId w:val="14"/>
        </w:numPr>
        <w:spacing w:after="0"/>
      </w:pPr>
      <w:r w:rsidRPr="0072278B">
        <w:t>7.5</w:t>
      </w:r>
    </w:p>
    <w:p w:rsidR="0082050C" w:rsidRPr="0072278B" w:rsidRDefault="0082050C" w:rsidP="00B836CD">
      <w:pPr>
        <w:numPr>
          <w:ilvl w:val="1"/>
          <w:numId w:val="14"/>
        </w:numPr>
        <w:spacing w:after="0"/>
      </w:pPr>
      <w:r w:rsidRPr="0072278B">
        <w:t>7.50</w:t>
      </w:r>
    </w:p>
    <w:p w:rsidR="0082050C" w:rsidRPr="0072278B" w:rsidRDefault="0082050C" w:rsidP="00B836CD">
      <w:pPr>
        <w:numPr>
          <w:ilvl w:val="1"/>
          <w:numId w:val="14"/>
        </w:numPr>
        <w:spacing w:after="0"/>
      </w:pPr>
      <w:r w:rsidRPr="0072278B">
        <w:t>XXXX.7 Test ordered, results not in chart</w:t>
      </w:r>
    </w:p>
    <w:p w:rsidR="00FA30BB" w:rsidRPr="0072278B" w:rsidRDefault="0082050C" w:rsidP="00B836CD">
      <w:pPr>
        <w:numPr>
          <w:ilvl w:val="1"/>
          <w:numId w:val="14"/>
        </w:numPr>
        <w:spacing w:after="0"/>
      </w:pPr>
      <w:r w:rsidRPr="0072278B">
        <w:t xml:space="preserve">XXXX.9 </w:t>
      </w:r>
      <w:proofErr w:type="gramStart"/>
      <w:r w:rsidRPr="0072278B">
        <w:t>Not</w:t>
      </w:r>
      <w:proofErr w:type="gramEnd"/>
      <w:r w:rsidRPr="0072278B">
        <w:t xml:space="preserve"> documented in medical record. CEA (Carcinoembryonic Antigen) Pretreatment Lab Value not assessed or unknown if assessed</w:t>
      </w:r>
    </w:p>
    <w:p w:rsidR="00FA30BB" w:rsidRPr="0072278B" w:rsidRDefault="00FA30BB">
      <w:r w:rsidRPr="0072278B">
        <w:br w:type="page"/>
      </w:r>
    </w:p>
    <w:p w:rsidR="00B27643" w:rsidRPr="00B27643" w:rsidRDefault="0023790D" w:rsidP="00A97DC8">
      <w:pPr>
        <w:pStyle w:val="Heading1"/>
      </w:pPr>
      <w:bookmarkStart w:id="6" w:name="_Toc2586697"/>
      <w:r>
        <w:lastRenderedPageBreak/>
        <w:t>Q</w:t>
      </w:r>
      <w:r w:rsidR="00B13F2B">
        <w:t xml:space="preserve">uiz 6 </w:t>
      </w:r>
      <w:r w:rsidR="00B27643" w:rsidRPr="00B27643">
        <w:t>Breast SSDI</w:t>
      </w:r>
      <w:bookmarkEnd w:id="6"/>
    </w:p>
    <w:p w:rsidR="00B27643" w:rsidRPr="00AC6CAE" w:rsidRDefault="00B27643" w:rsidP="00B836CD">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eastAsia="Times New Roman" w:cstheme="minorHAnsi"/>
          <w:color w:val="000000"/>
          <w:sz w:val="24"/>
          <w:szCs w:val="24"/>
        </w:rPr>
      </w:pPr>
      <w:r w:rsidRPr="00AC6CAE">
        <w:rPr>
          <w:rFonts w:eastAsia="Times New Roman" w:cstheme="minorHAnsi"/>
          <w:sz w:val="24"/>
          <w:szCs w:val="24"/>
        </w:rPr>
        <w:t xml:space="preserve">A 2/11/2018 lumpectomy with SLN biopsy followed by axillary dissection. A total of 3/15 nodes were </w:t>
      </w:r>
      <w:proofErr w:type="spellStart"/>
      <w:r w:rsidRPr="00AC6CAE">
        <w:rPr>
          <w:rFonts w:eastAsia="Times New Roman" w:cstheme="minorHAnsi"/>
          <w:sz w:val="24"/>
          <w:szCs w:val="24"/>
        </w:rPr>
        <w:t>pos</w:t>
      </w:r>
      <w:proofErr w:type="spellEnd"/>
      <w:r w:rsidRPr="00AC6CAE">
        <w:rPr>
          <w:rFonts w:eastAsia="Times New Roman" w:cstheme="minorHAnsi"/>
          <w:sz w:val="24"/>
          <w:szCs w:val="24"/>
        </w:rPr>
        <w:t xml:space="preserve"> for ductal carcinoma</w:t>
      </w:r>
    </w:p>
    <w:tbl>
      <w:tblPr>
        <w:tblStyle w:val="GridTable2-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676"/>
        <w:gridCol w:w="2787"/>
        <w:gridCol w:w="1887"/>
      </w:tblGrid>
      <w:tr w:rsidR="00AC6CAE" w:rsidRPr="00B27643" w:rsidTr="00AC6CAE">
        <w:trPr>
          <w:cnfStyle w:val="000000100000" w:firstRow="0" w:lastRow="0" w:firstColumn="0" w:lastColumn="0" w:oddVBand="0" w:evenVBand="0" w:oddHBand="1" w:evenHBand="0" w:firstRowFirstColumn="0" w:firstRowLastColumn="0" w:lastRowFirstColumn="0" w:lastRowLastColumn="0"/>
        </w:trPr>
        <w:tc>
          <w:tcPr>
            <w:tcW w:w="4680" w:type="dxa"/>
            <w:vMerge w:val="restart"/>
          </w:tcPr>
          <w:p w:rsidR="00AC6CAE" w:rsidRPr="00AC6CAE" w:rsidRDefault="00AC6CAE" w:rsidP="00AC6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sz w:val="24"/>
                <w:szCs w:val="24"/>
              </w:rPr>
            </w:pPr>
            <w:r>
              <w:rPr>
                <w:rFonts w:eastAsia="Times New Roman" w:cstheme="minorHAnsi"/>
                <w:color w:val="000000"/>
                <w:sz w:val="24"/>
                <w:szCs w:val="24"/>
              </w:rPr>
              <w:t>2/11/18 Lab values</w:t>
            </w:r>
          </w:p>
          <w:p w:rsidR="00AC6CAE" w:rsidRDefault="00AC6CAE" w:rsidP="00B836C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sz w:val="24"/>
                <w:szCs w:val="24"/>
              </w:rPr>
            </w:pPr>
            <w:r w:rsidRPr="00AC6CAE">
              <w:rPr>
                <w:rFonts w:eastAsia="Times New Roman" w:cstheme="minorHAnsi"/>
                <w:color w:val="000000"/>
                <w:sz w:val="24"/>
                <w:szCs w:val="24"/>
              </w:rPr>
              <w:t xml:space="preserve">ERA: Positive 100%   </w:t>
            </w:r>
          </w:p>
          <w:p w:rsidR="00AC6CAE" w:rsidRDefault="00AC6CAE" w:rsidP="00B836C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sz w:val="24"/>
                <w:szCs w:val="24"/>
              </w:rPr>
            </w:pPr>
            <w:r w:rsidRPr="00AC6CAE">
              <w:rPr>
                <w:rFonts w:eastAsia="Times New Roman" w:cstheme="minorHAnsi"/>
                <w:color w:val="000000"/>
                <w:sz w:val="24"/>
                <w:szCs w:val="24"/>
              </w:rPr>
              <w:t>PRA: Positive 100%  </w:t>
            </w:r>
          </w:p>
          <w:p w:rsidR="00AC6CAE" w:rsidRDefault="00AC6CAE" w:rsidP="00B836C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sz w:val="24"/>
                <w:szCs w:val="24"/>
              </w:rPr>
            </w:pPr>
            <w:r w:rsidRPr="00AC6CAE">
              <w:rPr>
                <w:rFonts w:eastAsia="Times New Roman" w:cstheme="minorHAnsi"/>
                <w:color w:val="000000"/>
                <w:sz w:val="24"/>
                <w:szCs w:val="24"/>
              </w:rPr>
              <w:t>Her-2/</w:t>
            </w:r>
            <w:proofErr w:type="spellStart"/>
            <w:r w:rsidRPr="00AC6CAE">
              <w:rPr>
                <w:rFonts w:eastAsia="Times New Roman" w:cstheme="minorHAnsi"/>
                <w:color w:val="000000"/>
                <w:sz w:val="24"/>
                <w:szCs w:val="24"/>
              </w:rPr>
              <w:t>Neu</w:t>
            </w:r>
            <w:proofErr w:type="spellEnd"/>
            <w:r w:rsidRPr="00AC6CAE">
              <w:rPr>
                <w:rFonts w:eastAsia="Times New Roman" w:cstheme="minorHAnsi"/>
                <w:color w:val="000000"/>
                <w:sz w:val="24"/>
                <w:szCs w:val="24"/>
              </w:rPr>
              <w:t xml:space="preserve">: Negative 1+   </w:t>
            </w:r>
          </w:p>
          <w:p w:rsidR="00AC6CAE" w:rsidRDefault="00AC6CAE" w:rsidP="00B836C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sz w:val="24"/>
                <w:szCs w:val="24"/>
              </w:rPr>
            </w:pPr>
            <w:r w:rsidRPr="00AC6CAE">
              <w:rPr>
                <w:rFonts w:eastAsia="Times New Roman" w:cstheme="minorHAnsi"/>
                <w:color w:val="000000"/>
                <w:sz w:val="24"/>
                <w:szCs w:val="24"/>
              </w:rPr>
              <w:t xml:space="preserve">Ki67: 30%     </w:t>
            </w:r>
          </w:p>
          <w:p w:rsidR="00AC6CAE" w:rsidRPr="00AC6CAE" w:rsidRDefault="00AC6CAE" w:rsidP="00B836C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sz w:val="24"/>
                <w:szCs w:val="24"/>
              </w:rPr>
            </w:pPr>
            <w:proofErr w:type="spellStart"/>
            <w:r w:rsidRPr="00AC6CAE">
              <w:rPr>
                <w:rFonts w:eastAsia="Times New Roman" w:cstheme="minorHAnsi"/>
                <w:color w:val="000000"/>
                <w:sz w:val="24"/>
                <w:szCs w:val="24"/>
              </w:rPr>
              <w:t>Oncotype</w:t>
            </w:r>
            <w:proofErr w:type="spellEnd"/>
            <w:r w:rsidRPr="00AC6CAE">
              <w:rPr>
                <w:rFonts w:eastAsia="Times New Roman" w:cstheme="minorHAnsi"/>
                <w:color w:val="000000"/>
                <w:sz w:val="24"/>
                <w:szCs w:val="24"/>
              </w:rPr>
              <w:t xml:space="preserve"> DX Breast Cancer Assay. Breast cancer recurrence score: 17</w:t>
            </w:r>
          </w:p>
          <w:p w:rsidR="00AC6CAE" w:rsidRPr="00B27643" w:rsidRDefault="00AC6CAE" w:rsidP="00B27643">
            <w:pPr>
              <w:rPr>
                <w:rFonts w:cstheme="minorHAnsi"/>
                <w:sz w:val="24"/>
                <w:szCs w:val="24"/>
              </w:rPr>
            </w:pPr>
          </w:p>
        </w:tc>
        <w:tc>
          <w:tcPr>
            <w:tcW w:w="2790" w:type="dxa"/>
          </w:tcPr>
          <w:p w:rsidR="00AC6CAE" w:rsidRPr="00B27643" w:rsidRDefault="00AC6CAE" w:rsidP="00B27643">
            <w:pPr>
              <w:rPr>
                <w:rFonts w:cstheme="minorHAnsi"/>
                <w:sz w:val="24"/>
                <w:szCs w:val="24"/>
              </w:rPr>
            </w:pPr>
            <w:r w:rsidRPr="00B27643">
              <w:rPr>
                <w:rFonts w:cstheme="minorHAnsi"/>
                <w:sz w:val="24"/>
                <w:szCs w:val="24"/>
              </w:rPr>
              <w:t>ER Summary</w:t>
            </w:r>
          </w:p>
        </w:tc>
        <w:tc>
          <w:tcPr>
            <w:tcW w:w="1890" w:type="dxa"/>
          </w:tcPr>
          <w:p w:rsidR="00AC6CAE" w:rsidRPr="00B27643" w:rsidRDefault="00AC6CAE" w:rsidP="00B27643">
            <w:pPr>
              <w:rPr>
                <w:rFonts w:cstheme="minorHAnsi"/>
                <w:sz w:val="24"/>
                <w:szCs w:val="24"/>
              </w:rPr>
            </w:pPr>
          </w:p>
        </w:tc>
      </w:tr>
      <w:tr w:rsidR="00AC6CAE" w:rsidRPr="00B27643" w:rsidTr="00AC6CAE">
        <w:tc>
          <w:tcPr>
            <w:tcW w:w="4680" w:type="dxa"/>
            <w:vMerge/>
          </w:tcPr>
          <w:p w:rsidR="00AC6CAE" w:rsidRPr="00B27643" w:rsidRDefault="00AC6CAE" w:rsidP="00B27643">
            <w:pPr>
              <w:rPr>
                <w:rFonts w:cstheme="minorHAnsi"/>
                <w:sz w:val="24"/>
                <w:szCs w:val="24"/>
              </w:rPr>
            </w:pPr>
          </w:p>
        </w:tc>
        <w:tc>
          <w:tcPr>
            <w:tcW w:w="2790" w:type="dxa"/>
          </w:tcPr>
          <w:p w:rsidR="00AC6CAE" w:rsidRPr="00B27643" w:rsidRDefault="00AC6CAE" w:rsidP="00B27643">
            <w:pPr>
              <w:rPr>
                <w:rFonts w:cstheme="minorHAnsi"/>
                <w:sz w:val="24"/>
                <w:szCs w:val="24"/>
              </w:rPr>
            </w:pPr>
            <w:r w:rsidRPr="00B27643">
              <w:rPr>
                <w:rFonts w:cstheme="minorHAnsi"/>
                <w:sz w:val="24"/>
                <w:szCs w:val="24"/>
              </w:rPr>
              <w:t xml:space="preserve">ER % </w:t>
            </w:r>
            <w:proofErr w:type="spellStart"/>
            <w:r w:rsidRPr="00B27643">
              <w:rPr>
                <w:rFonts w:cstheme="minorHAnsi"/>
                <w:sz w:val="24"/>
                <w:szCs w:val="24"/>
              </w:rPr>
              <w:t>Pos</w:t>
            </w:r>
            <w:proofErr w:type="spellEnd"/>
          </w:p>
        </w:tc>
        <w:tc>
          <w:tcPr>
            <w:tcW w:w="1890" w:type="dxa"/>
          </w:tcPr>
          <w:p w:rsidR="00AC6CAE" w:rsidRPr="00B27643" w:rsidRDefault="00AC6CAE" w:rsidP="00B27643">
            <w:pPr>
              <w:rPr>
                <w:rFonts w:cstheme="minorHAnsi"/>
                <w:sz w:val="24"/>
                <w:szCs w:val="24"/>
              </w:rPr>
            </w:pPr>
          </w:p>
        </w:tc>
      </w:tr>
      <w:tr w:rsidR="00AC6CAE" w:rsidRPr="00B27643" w:rsidTr="00AC6CAE">
        <w:trPr>
          <w:cnfStyle w:val="000000100000" w:firstRow="0" w:lastRow="0" w:firstColumn="0" w:lastColumn="0" w:oddVBand="0" w:evenVBand="0" w:oddHBand="1" w:evenHBand="0" w:firstRowFirstColumn="0" w:firstRowLastColumn="0" w:lastRowFirstColumn="0" w:lastRowLastColumn="0"/>
        </w:trPr>
        <w:tc>
          <w:tcPr>
            <w:tcW w:w="4680" w:type="dxa"/>
            <w:vMerge/>
          </w:tcPr>
          <w:p w:rsidR="00AC6CAE" w:rsidRPr="00B27643" w:rsidRDefault="00AC6CAE" w:rsidP="00B27643">
            <w:pPr>
              <w:rPr>
                <w:rFonts w:cstheme="minorHAnsi"/>
                <w:sz w:val="24"/>
                <w:szCs w:val="24"/>
              </w:rPr>
            </w:pPr>
          </w:p>
        </w:tc>
        <w:tc>
          <w:tcPr>
            <w:tcW w:w="2790" w:type="dxa"/>
          </w:tcPr>
          <w:p w:rsidR="00AC6CAE" w:rsidRPr="00B27643" w:rsidRDefault="00AC6CAE" w:rsidP="00B27643">
            <w:pPr>
              <w:rPr>
                <w:rFonts w:cstheme="minorHAnsi"/>
                <w:sz w:val="24"/>
                <w:szCs w:val="24"/>
              </w:rPr>
            </w:pPr>
            <w:r w:rsidRPr="00B27643">
              <w:rPr>
                <w:rFonts w:cstheme="minorHAnsi"/>
                <w:sz w:val="24"/>
                <w:szCs w:val="24"/>
              </w:rPr>
              <w:t>ER Allred Score</w:t>
            </w:r>
          </w:p>
        </w:tc>
        <w:tc>
          <w:tcPr>
            <w:tcW w:w="1890" w:type="dxa"/>
          </w:tcPr>
          <w:p w:rsidR="00AC6CAE" w:rsidRPr="00B27643" w:rsidRDefault="00AC6CAE" w:rsidP="00B27643">
            <w:pPr>
              <w:rPr>
                <w:rFonts w:cstheme="minorHAnsi"/>
                <w:sz w:val="24"/>
                <w:szCs w:val="24"/>
              </w:rPr>
            </w:pPr>
          </w:p>
        </w:tc>
      </w:tr>
      <w:tr w:rsidR="00AC6CAE" w:rsidRPr="00B27643" w:rsidTr="00AC6CAE">
        <w:tc>
          <w:tcPr>
            <w:tcW w:w="4680" w:type="dxa"/>
            <w:vMerge/>
          </w:tcPr>
          <w:p w:rsidR="00AC6CAE" w:rsidRPr="00B27643" w:rsidRDefault="00AC6CAE" w:rsidP="00B27643">
            <w:pPr>
              <w:rPr>
                <w:rFonts w:cstheme="minorHAnsi"/>
                <w:sz w:val="24"/>
                <w:szCs w:val="24"/>
              </w:rPr>
            </w:pPr>
          </w:p>
        </w:tc>
        <w:tc>
          <w:tcPr>
            <w:tcW w:w="2790" w:type="dxa"/>
          </w:tcPr>
          <w:p w:rsidR="00AC6CAE" w:rsidRPr="00B27643" w:rsidRDefault="00AC6CAE" w:rsidP="00B27643">
            <w:pPr>
              <w:rPr>
                <w:rFonts w:cstheme="minorHAnsi"/>
                <w:sz w:val="24"/>
                <w:szCs w:val="24"/>
              </w:rPr>
            </w:pPr>
            <w:r w:rsidRPr="00B27643">
              <w:rPr>
                <w:rFonts w:cstheme="minorHAnsi"/>
                <w:sz w:val="24"/>
                <w:szCs w:val="24"/>
              </w:rPr>
              <w:t>PR Summary</w:t>
            </w:r>
          </w:p>
        </w:tc>
        <w:tc>
          <w:tcPr>
            <w:tcW w:w="1890" w:type="dxa"/>
          </w:tcPr>
          <w:p w:rsidR="00AC6CAE" w:rsidRPr="00B27643" w:rsidRDefault="00AC6CAE" w:rsidP="00B27643">
            <w:pPr>
              <w:rPr>
                <w:rFonts w:cstheme="minorHAnsi"/>
                <w:sz w:val="24"/>
                <w:szCs w:val="24"/>
              </w:rPr>
            </w:pPr>
          </w:p>
        </w:tc>
      </w:tr>
      <w:tr w:rsidR="00AC6CAE" w:rsidRPr="00B27643" w:rsidTr="00AC6CAE">
        <w:trPr>
          <w:cnfStyle w:val="000000100000" w:firstRow="0" w:lastRow="0" w:firstColumn="0" w:lastColumn="0" w:oddVBand="0" w:evenVBand="0" w:oddHBand="1" w:evenHBand="0" w:firstRowFirstColumn="0" w:firstRowLastColumn="0" w:lastRowFirstColumn="0" w:lastRowLastColumn="0"/>
        </w:trPr>
        <w:tc>
          <w:tcPr>
            <w:tcW w:w="4680" w:type="dxa"/>
            <w:vMerge/>
          </w:tcPr>
          <w:p w:rsidR="00AC6CAE" w:rsidRPr="00B27643" w:rsidRDefault="00AC6CAE" w:rsidP="00B27643">
            <w:pPr>
              <w:rPr>
                <w:rFonts w:cstheme="minorHAnsi"/>
                <w:sz w:val="24"/>
                <w:szCs w:val="24"/>
              </w:rPr>
            </w:pPr>
          </w:p>
        </w:tc>
        <w:tc>
          <w:tcPr>
            <w:tcW w:w="2790" w:type="dxa"/>
          </w:tcPr>
          <w:p w:rsidR="00AC6CAE" w:rsidRPr="00B27643" w:rsidRDefault="00AC6CAE" w:rsidP="00B27643">
            <w:pPr>
              <w:rPr>
                <w:rFonts w:cstheme="minorHAnsi"/>
                <w:sz w:val="24"/>
                <w:szCs w:val="24"/>
              </w:rPr>
            </w:pPr>
            <w:r w:rsidRPr="00B27643">
              <w:rPr>
                <w:rFonts w:cstheme="minorHAnsi"/>
                <w:sz w:val="24"/>
                <w:szCs w:val="24"/>
              </w:rPr>
              <w:t xml:space="preserve">PR % </w:t>
            </w:r>
            <w:proofErr w:type="spellStart"/>
            <w:r w:rsidRPr="00B27643">
              <w:rPr>
                <w:rFonts w:cstheme="minorHAnsi"/>
                <w:sz w:val="24"/>
                <w:szCs w:val="24"/>
              </w:rPr>
              <w:t>Pos</w:t>
            </w:r>
            <w:proofErr w:type="spellEnd"/>
          </w:p>
        </w:tc>
        <w:tc>
          <w:tcPr>
            <w:tcW w:w="1890" w:type="dxa"/>
          </w:tcPr>
          <w:p w:rsidR="00AC6CAE" w:rsidRPr="00B27643" w:rsidRDefault="00AC6CAE" w:rsidP="00B27643">
            <w:pPr>
              <w:rPr>
                <w:rFonts w:cstheme="minorHAnsi"/>
                <w:sz w:val="24"/>
                <w:szCs w:val="24"/>
              </w:rPr>
            </w:pPr>
          </w:p>
        </w:tc>
      </w:tr>
      <w:tr w:rsidR="00AC6CAE" w:rsidRPr="00B27643" w:rsidTr="00AC6CAE">
        <w:tc>
          <w:tcPr>
            <w:tcW w:w="4680" w:type="dxa"/>
            <w:vMerge/>
          </w:tcPr>
          <w:p w:rsidR="00AC6CAE" w:rsidRPr="00B27643" w:rsidRDefault="00AC6CAE" w:rsidP="00B27643">
            <w:pPr>
              <w:rPr>
                <w:rFonts w:cstheme="minorHAnsi"/>
                <w:sz w:val="24"/>
                <w:szCs w:val="24"/>
              </w:rPr>
            </w:pPr>
          </w:p>
        </w:tc>
        <w:tc>
          <w:tcPr>
            <w:tcW w:w="2790" w:type="dxa"/>
          </w:tcPr>
          <w:p w:rsidR="00AC6CAE" w:rsidRPr="00B27643" w:rsidRDefault="00AC6CAE" w:rsidP="00B27643">
            <w:pPr>
              <w:rPr>
                <w:rFonts w:cstheme="minorHAnsi"/>
                <w:sz w:val="24"/>
                <w:szCs w:val="24"/>
              </w:rPr>
            </w:pPr>
            <w:r w:rsidRPr="00B27643">
              <w:rPr>
                <w:rFonts w:cstheme="minorHAnsi"/>
                <w:sz w:val="24"/>
                <w:szCs w:val="24"/>
              </w:rPr>
              <w:t>PR Allred Score</w:t>
            </w:r>
          </w:p>
        </w:tc>
        <w:tc>
          <w:tcPr>
            <w:tcW w:w="1890" w:type="dxa"/>
          </w:tcPr>
          <w:p w:rsidR="00AC6CAE" w:rsidRPr="00B27643" w:rsidRDefault="00AC6CAE" w:rsidP="00B27643">
            <w:pPr>
              <w:rPr>
                <w:rFonts w:cstheme="minorHAnsi"/>
                <w:sz w:val="24"/>
                <w:szCs w:val="24"/>
              </w:rPr>
            </w:pPr>
          </w:p>
        </w:tc>
      </w:tr>
      <w:tr w:rsidR="00AC6CAE" w:rsidRPr="00B27643" w:rsidTr="00AC6CAE">
        <w:trPr>
          <w:cnfStyle w:val="000000100000" w:firstRow="0" w:lastRow="0" w:firstColumn="0" w:lastColumn="0" w:oddVBand="0" w:evenVBand="0" w:oddHBand="1" w:evenHBand="0" w:firstRowFirstColumn="0" w:firstRowLastColumn="0" w:lastRowFirstColumn="0" w:lastRowLastColumn="0"/>
        </w:trPr>
        <w:tc>
          <w:tcPr>
            <w:tcW w:w="4680" w:type="dxa"/>
            <w:vMerge/>
          </w:tcPr>
          <w:p w:rsidR="00AC6CAE" w:rsidRPr="00B27643" w:rsidRDefault="00AC6CAE" w:rsidP="00B27643">
            <w:pPr>
              <w:rPr>
                <w:rFonts w:cstheme="minorHAnsi"/>
                <w:sz w:val="24"/>
                <w:szCs w:val="24"/>
              </w:rPr>
            </w:pPr>
          </w:p>
        </w:tc>
        <w:tc>
          <w:tcPr>
            <w:tcW w:w="2790" w:type="dxa"/>
          </w:tcPr>
          <w:p w:rsidR="00AC6CAE" w:rsidRPr="00B27643" w:rsidRDefault="00AC6CAE" w:rsidP="00B27643">
            <w:pPr>
              <w:rPr>
                <w:rFonts w:cstheme="minorHAnsi"/>
                <w:sz w:val="24"/>
                <w:szCs w:val="24"/>
              </w:rPr>
            </w:pPr>
            <w:r w:rsidRPr="00B27643">
              <w:rPr>
                <w:rFonts w:cstheme="minorHAnsi"/>
                <w:sz w:val="24"/>
                <w:szCs w:val="24"/>
              </w:rPr>
              <w:t>HER2 Overall Summary</w:t>
            </w:r>
          </w:p>
        </w:tc>
        <w:tc>
          <w:tcPr>
            <w:tcW w:w="1890" w:type="dxa"/>
          </w:tcPr>
          <w:p w:rsidR="00AC6CAE" w:rsidRPr="00B27643" w:rsidRDefault="00AC6CAE" w:rsidP="00B27643">
            <w:pPr>
              <w:rPr>
                <w:rFonts w:cstheme="minorHAnsi"/>
                <w:sz w:val="24"/>
                <w:szCs w:val="24"/>
              </w:rPr>
            </w:pPr>
          </w:p>
        </w:tc>
      </w:tr>
      <w:tr w:rsidR="00AC6CAE" w:rsidRPr="00B27643" w:rsidTr="00AC6CAE">
        <w:tc>
          <w:tcPr>
            <w:tcW w:w="4680" w:type="dxa"/>
            <w:vMerge/>
          </w:tcPr>
          <w:p w:rsidR="00AC6CAE" w:rsidRPr="00B27643" w:rsidRDefault="00AC6CAE" w:rsidP="00B27643">
            <w:pPr>
              <w:rPr>
                <w:rFonts w:cstheme="minorHAnsi"/>
                <w:sz w:val="24"/>
                <w:szCs w:val="24"/>
              </w:rPr>
            </w:pPr>
          </w:p>
        </w:tc>
        <w:tc>
          <w:tcPr>
            <w:tcW w:w="2790" w:type="dxa"/>
          </w:tcPr>
          <w:p w:rsidR="00AC6CAE" w:rsidRPr="00B27643" w:rsidRDefault="00AC6CAE" w:rsidP="00B27643">
            <w:pPr>
              <w:rPr>
                <w:rFonts w:cstheme="minorHAnsi"/>
                <w:sz w:val="24"/>
                <w:szCs w:val="24"/>
              </w:rPr>
            </w:pPr>
            <w:r w:rsidRPr="00B27643">
              <w:rPr>
                <w:rFonts w:cstheme="minorHAnsi"/>
                <w:sz w:val="24"/>
                <w:szCs w:val="24"/>
              </w:rPr>
              <w:t>HER2 IHC Summary</w:t>
            </w:r>
          </w:p>
        </w:tc>
        <w:tc>
          <w:tcPr>
            <w:tcW w:w="1890" w:type="dxa"/>
          </w:tcPr>
          <w:p w:rsidR="00AC6CAE" w:rsidRPr="00B27643" w:rsidRDefault="00AC6CAE" w:rsidP="00B27643">
            <w:pPr>
              <w:rPr>
                <w:rFonts w:cstheme="minorHAnsi"/>
                <w:sz w:val="24"/>
                <w:szCs w:val="24"/>
              </w:rPr>
            </w:pPr>
          </w:p>
        </w:tc>
      </w:tr>
      <w:tr w:rsidR="00AC6CAE" w:rsidRPr="00B27643" w:rsidTr="00AC6CAE">
        <w:trPr>
          <w:cnfStyle w:val="000000100000" w:firstRow="0" w:lastRow="0" w:firstColumn="0" w:lastColumn="0" w:oddVBand="0" w:evenVBand="0" w:oddHBand="1" w:evenHBand="0" w:firstRowFirstColumn="0" w:firstRowLastColumn="0" w:lastRowFirstColumn="0" w:lastRowLastColumn="0"/>
        </w:trPr>
        <w:tc>
          <w:tcPr>
            <w:tcW w:w="4680" w:type="dxa"/>
            <w:vMerge/>
          </w:tcPr>
          <w:p w:rsidR="00AC6CAE" w:rsidRPr="00B27643" w:rsidRDefault="00AC6CAE" w:rsidP="00B27643">
            <w:pPr>
              <w:rPr>
                <w:rFonts w:cstheme="minorHAnsi"/>
                <w:sz w:val="24"/>
                <w:szCs w:val="24"/>
              </w:rPr>
            </w:pPr>
          </w:p>
        </w:tc>
        <w:tc>
          <w:tcPr>
            <w:tcW w:w="2790" w:type="dxa"/>
          </w:tcPr>
          <w:p w:rsidR="00AC6CAE" w:rsidRPr="00B27643" w:rsidRDefault="00AC6CAE" w:rsidP="00B27643">
            <w:pPr>
              <w:rPr>
                <w:rFonts w:cstheme="minorHAnsi"/>
                <w:sz w:val="24"/>
                <w:szCs w:val="24"/>
              </w:rPr>
            </w:pPr>
            <w:r w:rsidRPr="00B27643">
              <w:rPr>
                <w:rFonts w:cstheme="minorHAnsi"/>
                <w:sz w:val="24"/>
                <w:szCs w:val="24"/>
              </w:rPr>
              <w:t>HER2 ISH DP Ratio</w:t>
            </w:r>
          </w:p>
        </w:tc>
        <w:tc>
          <w:tcPr>
            <w:tcW w:w="1890" w:type="dxa"/>
          </w:tcPr>
          <w:p w:rsidR="00AC6CAE" w:rsidRPr="00B27643" w:rsidRDefault="00AC6CAE" w:rsidP="00B27643">
            <w:pPr>
              <w:rPr>
                <w:rFonts w:cstheme="minorHAnsi"/>
                <w:sz w:val="24"/>
                <w:szCs w:val="24"/>
              </w:rPr>
            </w:pPr>
          </w:p>
        </w:tc>
      </w:tr>
      <w:tr w:rsidR="00AC6CAE" w:rsidRPr="00B27643" w:rsidTr="00AC6CAE">
        <w:tc>
          <w:tcPr>
            <w:tcW w:w="4680" w:type="dxa"/>
            <w:vMerge/>
          </w:tcPr>
          <w:p w:rsidR="00AC6CAE" w:rsidRPr="00B27643" w:rsidRDefault="00AC6CAE" w:rsidP="00B27643">
            <w:pPr>
              <w:rPr>
                <w:rFonts w:cstheme="minorHAnsi"/>
                <w:sz w:val="24"/>
                <w:szCs w:val="24"/>
              </w:rPr>
            </w:pPr>
          </w:p>
        </w:tc>
        <w:tc>
          <w:tcPr>
            <w:tcW w:w="2790" w:type="dxa"/>
          </w:tcPr>
          <w:p w:rsidR="00AC6CAE" w:rsidRPr="00B27643" w:rsidRDefault="00AC6CAE" w:rsidP="00B27643">
            <w:pPr>
              <w:rPr>
                <w:rFonts w:cstheme="minorHAnsi"/>
                <w:sz w:val="24"/>
                <w:szCs w:val="24"/>
              </w:rPr>
            </w:pPr>
            <w:r w:rsidRPr="00B27643">
              <w:rPr>
                <w:rFonts w:cstheme="minorHAnsi"/>
                <w:sz w:val="24"/>
                <w:szCs w:val="24"/>
              </w:rPr>
              <w:t>HER2 ISH DP Copy No</w:t>
            </w:r>
          </w:p>
        </w:tc>
        <w:tc>
          <w:tcPr>
            <w:tcW w:w="1890" w:type="dxa"/>
          </w:tcPr>
          <w:p w:rsidR="00AC6CAE" w:rsidRPr="00B27643" w:rsidRDefault="00AC6CAE" w:rsidP="00B27643">
            <w:pPr>
              <w:rPr>
                <w:rFonts w:cstheme="minorHAnsi"/>
                <w:sz w:val="24"/>
                <w:szCs w:val="24"/>
              </w:rPr>
            </w:pPr>
          </w:p>
        </w:tc>
      </w:tr>
      <w:tr w:rsidR="00AC6CAE" w:rsidRPr="00B27643" w:rsidTr="00AC6CAE">
        <w:trPr>
          <w:cnfStyle w:val="000000100000" w:firstRow="0" w:lastRow="0" w:firstColumn="0" w:lastColumn="0" w:oddVBand="0" w:evenVBand="0" w:oddHBand="1" w:evenHBand="0" w:firstRowFirstColumn="0" w:firstRowLastColumn="0" w:lastRowFirstColumn="0" w:lastRowLastColumn="0"/>
        </w:trPr>
        <w:tc>
          <w:tcPr>
            <w:tcW w:w="4680" w:type="dxa"/>
            <w:vMerge/>
          </w:tcPr>
          <w:p w:rsidR="00AC6CAE" w:rsidRPr="00B27643" w:rsidRDefault="00AC6CAE" w:rsidP="00B27643">
            <w:pPr>
              <w:rPr>
                <w:rFonts w:cstheme="minorHAnsi"/>
                <w:sz w:val="24"/>
                <w:szCs w:val="24"/>
              </w:rPr>
            </w:pPr>
          </w:p>
        </w:tc>
        <w:tc>
          <w:tcPr>
            <w:tcW w:w="2790" w:type="dxa"/>
          </w:tcPr>
          <w:p w:rsidR="00AC6CAE" w:rsidRPr="00B27643" w:rsidRDefault="00AC6CAE" w:rsidP="00B27643">
            <w:pPr>
              <w:rPr>
                <w:rFonts w:cstheme="minorHAnsi"/>
                <w:sz w:val="24"/>
                <w:szCs w:val="24"/>
              </w:rPr>
            </w:pPr>
            <w:r w:rsidRPr="00B27643">
              <w:rPr>
                <w:rFonts w:cstheme="minorHAnsi"/>
                <w:sz w:val="24"/>
                <w:szCs w:val="24"/>
              </w:rPr>
              <w:t>HER2 ISH SP Copy No</w:t>
            </w:r>
          </w:p>
        </w:tc>
        <w:tc>
          <w:tcPr>
            <w:tcW w:w="1890" w:type="dxa"/>
          </w:tcPr>
          <w:p w:rsidR="00AC6CAE" w:rsidRPr="00B27643" w:rsidRDefault="00AC6CAE" w:rsidP="00B27643">
            <w:pPr>
              <w:rPr>
                <w:rFonts w:cstheme="minorHAnsi"/>
                <w:sz w:val="24"/>
                <w:szCs w:val="24"/>
              </w:rPr>
            </w:pPr>
          </w:p>
        </w:tc>
      </w:tr>
    </w:tbl>
    <w:p w:rsidR="00B27643" w:rsidRPr="00B27643" w:rsidRDefault="00B27643" w:rsidP="00B27643">
      <w:pPr>
        <w:rPr>
          <w:rFonts w:cstheme="minorHAnsi"/>
          <w:sz w:val="24"/>
          <w:szCs w:val="24"/>
        </w:rPr>
      </w:pPr>
    </w:p>
    <w:p w:rsidR="00B27643" w:rsidRPr="00EB0E07" w:rsidRDefault="00B27643" w:rsidP="00B836CD">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7"/>
          <w:szCs w:val="17"/>
        </w:rPr>
      </w:pPr>
      <w:r w:rsidRPr="00EB0E07">
        <w:rPr>
          <w:rFonts w:eastAsia="Times New Roman" w:cstheme="minorHAnsi"/>
          <w:color w:val="000000"/>
          <w:sz w:val="24"/>
          <w:szCs w:val="24"/>
        </w:rPr>
        <w:t>On 12-1-18:  R breast, mastectomy:  Invasive ductal CA, gr 3. R Axillary lymphadenectomy: 5 benign LNs.  </w:t>
      </w:r>
      <w:r w:rsidR="00B61ACA" w:rsidRPr="00EB0E07">
        <w:rPr>
          <w:rFonts w:ascii="Verdana" w:eastAsia="Times New Roman" w:hAnsi="Verdana" w:cs="Courier New"/>
          <w:color w:val="000000"/>
          <w:sz w:val="17"/>
          <w:szCs w:val="17"/>
        </w:rPr>
        <w:t xml:space="preserve"> </w:t>
      </w:r>
    </w:p>
    <w:tbl>
      <w:tblPr>
        <w:tblStyle w:val="GridTable2-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676"/>
        <w:gridCol w:w="2787"/>
        <w:gridCol w:w="1887"/>
      </w:tblGrid>
      <w:tr w:rsidR="00AC6CAE" w:rsidRPr="00B27643" w:rsidTr="008C17E1">
        <w:trPr>
          <w:cnfStyle w:val="000000100000" w:firstRow="0" w:lastRow="0" w:firstColumn="0" w:lastColumn="0" w:oddVBand="0" w:evenVBand="0" w:oddHBand="1" w:evenHBand="0" w:firstRowFirstColumn="0" w:firstRowLastColumn="0" w:lastRowFirstColumn="0" w:lastRowLastColumn="0"/>
        </w:trPr>
        <w:tc>
          <w:tcPr>
            <w:tcW w:w="4680" w:type="dxa"/>
            <w:vMerge w:val="restart"/>
          </w:tcPr>
          <w:p w:rsidR="00AC6CAE" w:rsidRPr="00AC6CAE" w:rsidRDefault="00AC6CAE" w:rsidP="008C1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sz w:val="24"/>
                <w:szCs w:val="24"/>
              </w:rPr>
            </w:pPr>
            <w:r>
              <w:rPr>
                <w:rFonts w:eastAsia="Times New Roman" w:cstheme="minorHAnsi"/>
                <w:color w:val="000000"/>
                <w:sz w:val="24"/>
                <w:szCs w:val="24"/>
              </w:rPr>
              <w:t>12/1/18 Synoptic report</w:t>
            </w:r>
          </w:p>
          <w:p w:rsidR="00AC6CAE" w:rsidRDefault="00AC6CAE" w:rsidP="00B836C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rPr>
            </w:pPr>
            <w:r w:rsidRPr="00AC6CAE">
              <w:rPr>
                <w:rFonts w:cstheme="minorHAnsi"/>
                <w:sz w:val="24"/>
                <w:szCs w:val="24"/>
              </w:rPr>
              <w:t xml:space="preserve">Tumor site: Central  </w:t>
            </w:r>
          </w:p>
          <w:p w:rsidR="00AC6CAE" w:rsidRDefault="00AC6CAE" w:rsidP="00B836C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rPr>
            </w:pPr>
            <w:r w:rsidRPr="00AC6CAE">
              <w:rPr>
                <w:rFonts w:cstheme="minorHAnsi"/>
                <w:sz w:val="24"/>
                <w:szCs w:val="24"/>
              </w:rPr>
              <w:t xml:space="preserve">Nottingham Score 8.  </w:t>
            </w:r>
          </w:p>
          <w:p w:rsidR="00AC6CAE" w:rsidRDefault="00AC6CAE" w:rsidP="00B836C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rPr>
            </w:pPr>
            <w:r>
              <w:rPr>
                <w:rFonts w:cstheme="minorHAnsi"/>
                <w:sz w:val="24"/>
                <w:szCs w:val="24"/>
              </w:rPr>
              <w:t>L</w:t>
            </w:r>
            <w:r w:rsidRPr="00AC6CAE">
              <w:rPr>
                <w:rFonts w:cstheme="minorHAnsi"/>
                <w:sz w:val="24"/>
                <w:szCs w:val="24"/>
              </w:rPr>
              <w:t xml:space="preserve">VI neg.  12-1-18:  </w:t>
            </w:r>
          </w:p>
          <w:p w:rsidR="00AC6CAE" w:rsidRDefault="00AC6CAE" w:rsidP="00B836C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rPr>
            </w:pPr>
            <w:r w:rsidRPr="00AC6CAE">
              <w:rPr>
                <w:rFonts w:cstheme="minorHAnsi"/>
                <w:sz w:val="24"/>
                <w:szCs w:val="24"/>
              </w:rPr>
              <w:t xml:space="preserve">ER, </w:t>
            </w:r>
            <w:proofErr w:type="spellStart"/>
            <w:r w:rsidRPr="00AC6CAE">
              <w:rPr>
                <w:rFonts w:cstheme="minorHAnsi"/>
                <w:sz w:val="24"/>
                <w:szCs w:val="24"/>
              </w:rPr>
              <w:t>pos</w:t>
            </w:r>
            <w:proofErr w:type="spellEnd"/>
            <w:r w:rsidRPr="00AC6CAE">
              <w:rPr>
                <w:rFonts w:cstheme="minorHAnsi"/>
                <w:sz w:val="24"/>
                <w:szCs w:val="24"/>
              </w:rPr>
              <w:t xml:space="preserve">, 100% nuclear staining, strong average intensity.  </w:t>
            </w:r>
          </w:p>
          <w:p w:rsidR="00AC6CAE" w:rsidRDefault="00AC6CAE" w:rsidP="00B836C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rPr>
            </w:pPr>
            <w:r>
              <w:rPr>
                <w:rFonts w:cstheme="minorHAnsi"/>
                <w:sz w:val="24"/>
                <w:szCs w:val="24"/>
              </w:rPr>
              <w:t>P</w:t>
            </w:r>
            <w:r w:rsidRPr="00AC6CAE">
              <w:rPr>
                <w:rFonts w:cstheme="minorHAnsi"/>
                <w:sz w:val="24"/>
                <w:szCs w:val="24"/>
              </w:rPr>
              <w:t xml:space="preserve">R, </w:t>
            </w:r>
            <w:proofErr w:type="spellStart"/>
            <w:r w:rsidRPr="00AC6CAE">
              <w:rPr>
                <w:rFonts w:cstheme="minorHAnsi"/>
                <w:sz w:val="24"/>
                <w:szCs w:val="24"/>
              </w:rPr>
              <w:t>pos</w:t>
            </w:r>
            <w:proofErr w:type="spellEnd"/>
            <w:r w:rsidRPr="00AC6CAE">
              <w:rPr>
                <w:rFonts w:cstheme="minorHAnsi"/>
                <w:sz w:val="24"/>
                <w:szCs w:val="24"/>
              </w:rPr>
              <w:t>, 10% nuclear staining, moderate average intensity.</w:t>
            </w:r>
          </w:p>
          <w:p w:rsidR="00AC6CAE" w:rsidRDefault="00AC6CAE" w:rsidP="00B836C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rPr>
            </w:pPr>
            <w:r w:rsidRPr="00AC6CAE">
              <w:rPr>
                <w:rFonts w:cstheme="minorHAnsi"/>
                <w:sz w:val="24"/>
                <w:szCs w:val="24"/>
              </w:rPr>
              <w:t xml:space="preserve">IHC/HER2, 1+ neg.  </w:t>
            </w:r>
          </w:p>
          <w:p w:rsidR="00AC6CAE" w:rsidRPr="00B27643" w:rsidRDefault="00AC6CAE" w:rsidP="00B836CD">
            <w:pPr>
              <w:pStyle w:val="ListParagraph"/>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rPr>
            </w:pPr>
            <w:r w:rsidRPr="00AC6CAE">
              <w:rPr>
                <w:rFonts w:cstheme="minorHAnsi"/>
                <w:sz w:val="24"/>
                <w:szCs w:val="24"/>
              </w:rPr>
              <w:t>No other HER2 tests ordered</w:t>
            </w:r>
          </w:p>
        </w:tc>
        <w:tc>
          <w:tcPr>
            <w:tcW w:w="2790" w:type="dxa"/>
          </w:tcPr>
          <w:p w:rsidR="00AC6CAE" w:rsidRPr="00B27643" w:rsidRDefault="00AC6CAE" w:rsidP="008C17E1">
            <w:pPr>
              <w:rPr>
                <w:rFonts w:cstheme="minorHAnsi"/>
                <w:sz w:val="24"/>
                <w:szCs w:val="24"/>
              </w:rPr>
            </w:pPr>
            <w:r w:rsidRPr="00B27643">
              <w:rPr>
                <w:rFonts w:cstheme="minorHAnsi"/>
                <w:sz w:val="24"/>
                <w:szCs w:val="24"/>
              </w:rPr>
              <w:t>ER Summary</w:t>
            </w:r>
          </w:p>
        </w:tc>
        <w:tc>
          <w:tcPr>
            <w:tcW w:w="1890" w:type="dxa"/>
          </w:tcPr>
          <w:p w:rsidR="00AC6CAE" w:rsidRPr="00B27643" w:rsidRDefault="00AC6CAE" w:rsidP="008C17E1">
            <w:pPr>
              <w:rPr>
                <w:rFonts w:cstheme="minorHAnsi"/>
                <w:sz w:val="24"/>
                <w:szCs w:val="24"/>
              </w:rPr>
            </w:pPr>
          </w:p>
        </w:tc>
      </w:tr>
      <w:tr w:rsidR="00AC6CAE" w:rsidRPr="00B27643" w:rsidTr="008C17E1">
        <w:tc>
          <w:tcPr>
            <w:tcW w:w="4680" w:type="dxa"/>
            <w:vMerge/>
          </w:tcPr>
          <w:p w:rsidR="00AC6CAE" w:rsidRPr="00B27643" w:rsidRDefault="00AC6CAE" w:rsidP="008C17E1">
            <w:pPr>
              <w:rPr>
                <w:rFonts w:cstheme="minorHAnsi"/>
                <w:sz w:val="24"/>
                <w:szCs w:val="24"/>
              </w:rPr>
            </w:pPr>
          </w:p>
        </w:tc>
        <w:tc>
          <w:tcPr>
            <w:tcW w:w="2790" w:type="dxa"/>
          </w:tcPr>
          <w:p w:rsidR="00AC6CAE" w:rsidRPr="00B27643" w:rsidRDefault="00AC6CAE" w:rsidP="008C17E1">
            <w:pPr>
              <w:rPr>
                <w:rFonts w:cstheme="minorHAnsi"/>
                <w:sz w:val="24"/>
                <w:szCs w:val="24"/>
              </w:rPr>
            </w:pPr>
            <w:r w:rsidRPr="00B27643">
              <w:rPr>
                <w:rFonts w:cstheme="minorHAnsi"/>
                <w:sz w:val="24"/>
                <w:szCs w:val="24"/>
              </w:rPr>
              <w:t xml:space="preserve">ER % </w:t>
            </w:r>
            <w:proofErr w:type="spellStart"/>
            <w:r w:rsidRPr="00B27643">
              <w:rPr>
                <w:rFonts w:cstheme="minorHAnsi"/>
                <w:sz w:val="24"/>
                <w:szCs w:val="24"/>
              </w:rPr>
              <w:t>Pos</w:t>
            </w:r>
            <w:proofErr w:type="spellEnd"/>
          </w:p>
        </w:tc>
        <w:tc>
          <w:tcPr>
            <w:tcW w:w="1890" w:type="dxa"/>
          </w:tcPr>
          <w:p w:rsidR="00AC6CAE" w:rsidRPr="00B27643" w:rsidRDefault="00AC6CAE" w:rsidP="008C17E1">
            <w:pPr>
              <w:rPr>
                <w:rFonts w:cstheme="minorHAnsi"/>
                <w:sz w:val="24"/>
                <w:szCs w:val="24"/>
              </w:rPr>
            </w:pPr>
          </w:p>
        </w:tc>
      </w:tr>
      <w:tr w:rsidR="00AC6CAE" w:rsidRPr="00B27643" w:rsidTr="008C17E1">
        <w:trPr>
          <w:cnfStyle w:val="000000100000" w:firstRow="0" w:lastRow="0" w:firstColumn="0" w:lastColumn="0" w:oddVBand="0" w:evenVBand="0" w:oddHBand="1" w:evenHBand="0" w:firstRowFirstColumn="0" w:firstRowLastColumn="0" w:lastRowFirstColumn="0" w:lastRowLastColumn="0"/>
        </w:trPr>
        <w:tc>
          <w:tcPr>
            <w:tcW w:w="4680" w:type="dxa"/>
            <w:vMerge/>
          </w:tcPr>
          <w:p w:rsidR="00AC6CAE" w:rsidRPr="00B27643" w:rsidRDefault="00AC6CAE" w:rsidP="008C17E1">
            <w:pPr>
              <w:rPr>
                <w:rFonts w:cstheme="minorHAnsi"/>
                <w:sz w:val="24"/>
                <w:szCs w:val="24"/>
              </w:rPr>
            </w:pPr>
          </w:p>
        </w:tc>
        <w:tc>
          <w:tcPr>
            <w:tcW w:w="2790" w:type="dxa"/>
          </w:tcPr>
          <w:p w:rsidR="00AC6CAE" w:rsidRPr="00B27643" w:rsidRDefault="00AC6CAE" w:rsidP="008C17E1">
            <w:pPr>
              <w:rPr>
                <w:rFonts w:cstheme="minorHAnsi"/>
                <w:sz w:val="24"/>
                <w:szCs w:val="24"/>
              </w:rPr>
            </w:pPr>
            <w:r w:rsidRPr="00B27643">
              <w:rPr>
                <w:rFonts w:cstheme="minorHAnsi"/>
                <w:sz w:val="24"/>
                <w:szCs w:val="24"/>
              </w:rPr>
              <w:t>ER Allred Score</w:t>
            </w:r>
          </w:p>
        </w:tc>
        <w:tc>
          <w:tcPr>
            <w:tcW w:w="1890" w:type="dxa"/>
          </w:tcPr>
          <w:p w:rsidR="00AC6CAE" w:rsidRPr="00B27643" w:rsidRDefault="00AC6CAE" w:rsidP="002F0CA9">
            <w:pPr>
              <w:rPr>
                <w:rFonts w:cstheme="minorHAnsi"/>
                <w:sz w:val="24"/>
                <w:szCs w:val="24"/>
              </w:rPr>
            </w:pPr>
          </w:p>
        </w:tc>
      </w:tr>
      <w:tr w:rsidR="00AC6CAE" w:rsidRPr="00B27643" w:rsidTr="008C17E1">
        <w:tc>
          <w:tcPr>
            <w:tcW w:w="4680" w:type="dxa"/>
            <w:vMerge/>
          </w:tcPr>
          <w:p w:rsidR="00AC6CAE" w:rsidRPr="00B27643" w:rsidRDefault="00AC6CAE" w:rsidP="008C17E1">
            <w:pPr>
              <w:rPr>
                <w:rFonts w:cstheme="minorHAnsi"/>
                <w:sz w:val="24"/>
                <w:szCs w:val="24"/>
              </w:rPr>
            </w:pPr>
          </w:p>
        </w:tc>
        <w:tc>
          <w:tcPr>
            <w:tcW w:w="2790" w:type="dxa"/>
          </w:tcPr>
          <w:p w:rsidR="00AC6CAE" w:rsidRPr="00B27643" w:rsidRDefault="00AC6CAE" w:rsidP="008C17E1">
            <w:pPr>
              <w:rPr>
                <w:rFonts w:cstheme="minorHAnsi"/>
                <w:sz w:val="24"/>
                <w:szCs w:val="24"/>
              </w:rPr>
            </w:pPr>
            <w:r w:rsidRPr="00B27643">
              <w:rPr>
                <w:rFonts w:cstheme="minorHAnsi"/>
                <w:sz w:val="24"/>
                <w:szCs w:val="24"/>
              </w:rPr>
              <w:t>PR Summary</w:t>
            </w:r>
          </w:p>
        </w:tc>
        <w:tc>
          <w:tcPr>
            <w:tcW w:w="1890" w:type="dxa"/>
          </w:tcPr>
          <w:p w:rsidR="00AC6CAE" w:rsidRPr="00B27643" w:rsidRDefault="00AC6CAE" w:rsidP="008C17E1">
            <w:pPr>
              <w:rPr>
                <w:rFonts w:cstheme="minorHAnsi"/>
                <w:sz w:val="24"/>
                <w:szCs w:val="24"/>
              </w:rPr>
            </w:pPr>
          </w:p>
        </w:tc>
      </w:tr>
      <w:tr w:rsidR="00AC6CAE" w:rsidRPr="00B27643" w:rsidTr="008C17E1">
        <w:trPr>
          <w:cnfStyle w:val="000000100000" w:firstRow="0" w:lastRow="0" w:firstColumn="0" w:lastColumn="0" w:oddVBand="0" w:evenVBand="0" w:oddHBand="1" w:evenHBand="0" w:firstRowFirstColumn="0" w:firstRowLastColumn="0" w:lastRowFirstColumn="0" w:lastRowLastColumn="0"/>
        </w:trPr>
        <w:tc>
          <w:tcPr>
            <w:tcW w:w="4680" w:type="dxa"/>
            <w:vMerge/>
          </w:tcPr>
          <w:p w:rsidR="00AC6CAE" w:rsidRPr="00B27643" w:rsidRDefault="00AC6CAE" w:rsidP="008C17E1">
            <w:pPr>
              <w:rPr>
                <w:rFonts w:cstheme="minorHAnsi"/>
                <w:sz w:val="24"/>
                <w:szCs w:val="24"/>
              </w:rPr>
            </w:pPr>
          </w:p>
        </w:tc>
        <w:tc>
          <w:tcPr>
            <w:tcW w:w="2790" w:type="dxa"/>
          </w:tcPr>
          <w:p w:rsidR="00AC6CAE" w:rsidRPr="00B27643" w:rsidRDefault="00AC6CAE" w:rsidP="008C17E1">
            <w:pPr>
              <w:rPr>
                <w:rFonts w:cstheme="minorHAnsi"/>
                <w:sz w:val="24"/>
                <w:szCs w:val="24"/>
              </w:rPr>
            </w:pPr>
            <w:r w:rsidRPr="00B27643">
              <w:rPr>
                <w:rFonts w:cstheme="minorHAnsi"/>
                <w:sz w:val="24"/>
                <w:szCs w:val="24"/>
              </w:rPr>
              <w:t xml:space="preserve">PR % </w:t>
            </w:r>
            <w:proofErr w:type="spellStart"/>
            <w:r w:rsidRPr="00B27643">
              <w:rPr>
                <w:rFonts w:cstheme="minorHAnsi"/>
                <w:sz w:val="24"/>
                <w:szCs w:val="24"/>
              </w:rPr>
              <w:t>Pos</w:t>
            </w:r>
            <w:proofErr w:type="spellEnd"/>
          </w:p>
        </w:tc>
        <w:tc>
          <w:tcPr>
            <w:tcW w:w="1890" w:type="dxa"/>
          </w:tcPr>
          <w:p w:rsidR="00AC6CAE" w:rsidRPr="00B27643" w:rsidRDefault="00AC6CAE" w:rsidP="008C17E1">
            <w:pPr>
              <w:rPr>
                <w:rFonts w:cstheme="minorHAnsi"/>
                <w:sz w:val="24"/>
                <w:szCs w:val="24"/>
              </w:rPr>
            </w:pPr>
          </w:p>
        </w:tc>
      </w:tr>
      <w:tr w:rsidR="00AC6CAE" w:rsidRPr="00B27643" w:rsidTr="008C17E1">
        <w:tc>
          <w:tcPr>
            <w:tcW w:w="4680" w:type="dxa"/>
            <w:vMerge/>
          </w:tcPr>
          <w:p w:rsidR="00AC6CAE" w:rsidRPr="00B27643" w:rsidRDefault="00AC6CAE" w:rsidP="008C17E1">
            <w:pPr>
              <w:rPr>
                <w:rFonts w:cstheme="minorHAnsi"/>
                <w:sz w:val="24"/>
                <w:szCs w:val="24"/>
              </w:rPr>
            </w:pPr>
          </w:p>
        </w:tc>
        <w:tc>
          <w:tcPr>
            <w:tcW w:w="2790" w:type="dxa"/>
          </w:tcPr>
          <w:p w:rsidR="00AC6CAE" w:rsidRPr="00B27643" w:rsidRDefault="00AC6CAE" w:rsidP="008C17E1">
            <w:pPr>
              <w:rPr>
                <w:rFonts w:cstheme="minorHAnsi"/>
                <w:sz w:val="24"/>
                <w:szCs w:val="24"/>
              </w:rPr>
            </w:pPr>
            <w:r w:rsidRPr="00B27643">
              <w:rPr>
                <w:rFonts w:cstheme="minorHAnsi"/>
                <w:sz w:val="24"/>
                <w:szCs w:val="24"/>
              </w:rPr>
              <w:t>PR Allred Score</w:t>
            </w:r>
          </w:p>
        </w:tc>
        <w:tc>
          <w:tcPr>
            <w:tcW w:w="1890" w:type="dxa"/>
          </w:tcPr>
          <w:p w:rsidR="00AC6CAE" w:rsidRPr="00B27643" w:rsidRDefault="00AC6CAE" w:rsidP="008C17E1">
            <w:pPr>
              <w:rPr>
                <w:rFonts w:cstheme="minorHAnsi"/>
                <w:sz w:val="24"/>
                <w:szCs w:val="24"/>
              </w:rPr>
            </w:pPr>
          </w:p>
        </w:tc>
      </w:tr>
      <w:tr w:rsidR="00AC6CAE" w:rsidRPr="00B27643" w:rsidTr="008C17E1">
        <w:trPr>
          <w:cnfStyle w:val="000000100000" w:firstRow="0" w:lastRow="0" w:firstColumn="0" w:lastColumn="0" w:oddVBand="0" w:evenVBand="0" w:oddHBand="1" w:evenHBand="0" w:firstRowFirstColumn="0" w:firstRowLastColumn="0" w:lastRowFirstColumn="0" w:lastRowLastColumn="0"/>
        </w:trPr>
        <w:tc>
          <w:tcPr>
            <w:tcW w:w="4680" w:type="dxa"/>
            <w:vMerge/>
          </w:tcPr>
          <w:p w:rsidR="00AC6CAE" w:rsidRPr="00B27643" w:rsidRDefault="00AC6CAE" w:rsidP="008C17E1">
            <w:pPr>
              <w:rPr>
                <w:rFonts w:cstheme="minorHAnsi"/>
                <w:sz w:val="24"/>
                <w:szCs w:val="24"/>
              </w:rPr>
            </w:pPr>
          </w:p>
        </w:tc>
        <w:tc>
          <w:tcPr>
            <w:tcW w:w="2790" w:type="dxa"/>
          </w:tcPr>
          <w:p w:rsidR="00AC6CAE" w:rsidRPr="00B27643" w:rsidRDefault="00AC6CAE" w:rsidP="008C17E1">
            <w:pPr>
              <w:rPr>
                <w:rFonts w:cstheme="minorHAnsi"/>
                <w:sz w:val="24"/>
                <w:szCs w:val="24"/>
              </w:rPr>
            </w:pPr>
            <w:r w:rsidRPr="00B27643">
              <w:rPr>
                <w:rFonts w:cstheme="minorHAnsi"/>
                <w:sz w:val="24"/>
                <w:szCs w:val="24"/>
              </w:rPr>
              <w:t>HER2 Overall Summary</w:t>
            </w:r>
          </w:p>
        </w:tc>
        <w:tc>
          <w:tcPr>
            <w:tcW w:w="1890" w:type="dxa"/>
          </w:tcPr>
          <w:p w:rsidR="00AC6CAE" w:rsidRPr="00B27643" w:rsidRDefault="00AC6CAE" w:rsidP="008C17E1">
            <w:pPr>
              <w:rPr>
                <w:rFonts w:cstheme="minorHAnsi"/>
                <w:sz w:val="24"/>
                <w:szCs w:val="24"/>
              </w:rPr>
            </w:pPr>
          </w:p>
        </w:tc>
      </w:tr>
      <w:tr w:rsidR="00AC6CAE" w:rsidRPr="00B27643" w:rsidTr="008C17E1">
        <w:tc>
          <w:tcPr>
            <w:tcW w:w="4680" w:type="dxa"/>
            <w:vMerge/>
          </w:tcPr>
          <w:p w:rsidR="00AC6CAE" w:rsidRPr="00B27643" w:rsidRDefault="00AC6CAE" w:rsidP="008C17E1">
            <w:pPr>
              <w:rPr>
                <w:rFonts w:cstheme="minorHAnsi"/>
                <w:sz w:val="24"/>
                <w:szCs w:val="24"/>
              </w:rPr>
            </w:pPr>
          </w:p>
        </w:tc>
        <w:tc>
          <w:tcPr>
            <w:tcW w:w="2790" w:type="dxa"/>
          </w:tcPr>
          <w:p w:rsidR="00AC6CAE" w:rsidRPr="00B27643" w:rsidRDefault="00AC6CAE" w:rsidP="008C17E1">
            <w:pPr>
              <w:rPr>
                <w:rFonts w:cstheme="minorHAnsi"/>
                <w:sz w:val="24"/>
                <w:szCs w:val="24"/>
              </w:rPr>
            </w:pPr>
            <w:r w:rsidRPr="00B27643">
              <w:rPr>
                <w:rFonts w:cstheme="minorHAnsi"/>
                <w:sz w:val="24"/>
                <w:szCs w:val="24"/>
              </w:rPr>
              <w:t>HER2 IHC Summary</w:t>
            </w:r>
          </w:p>
        </w:tc>
        <w:tc>
          <w:tcPr>
            <w:tcW w:w="1890" w:type="dxa"/>
          </w:tcPr>
          <w:p w:rsidR="00AC6CAE" w:rsidRPr="00B27643" w:rsidRDefault="00AC6CAE" w:rsidP="008C17E1">
            <w:pPr>
              <w:rPr>
                <w:rFonts w:cstheme="minorHAnsi"/>
                <w:sz w:val="24"/>
                <w:szCs w:val="24"/>
              </w:rPr>
            </w:pPr>
          </w:p>
        </w:tc>
      </w:tr>
      <w:tr w:rsidR="00AC6CAE" w:rsidRPr="00B27643" w:rsidTr="008C17E1">
        <w:trPr>
          <w:cnfStyle w:val="000000100000" w:firstRow="0" w:lastRow="0" w:firstColumn="0" w:lastColumn="0" w:oddVBand="0" w:evenVBand="0" w:oddHBand="1" w:evenHBand="0" w:firstRowFirstColumn="0" w:firstRowLastColumn="0" w:lastRowFirstColumn="0" w:lastRowLastColumn="0"/>
        </w:trPr>
        <w:tc>
          <w:tcPr>
            <w:tcW w:w="4680" w:type="dxa"/>
            <w:vMerge/>
          </w:tcPr>
          <w:p w:rsidR="00AC6CAE" w:rsidRPr="00B27643" w:rsidRDefault="00AC6CAE" w:rsidP="008C17E1">
            <w:pPr>
              <w:rPr>
                <w:rFonts w:cstheme="minorHAnsi"/>
                <w:sz w:val="24"/>
                <w:szCs w:val="24"/>
              </w:rPr>
            </w:pPr>
          </w:p>
        </w:tc>
        <w:tc>
          <w:tcPr>
            <w:tcW w:w="2790" w:type="dxa"/>
          </w:tcPr>
          <w:p w:rsidR="00AC6CAE" w:rsidRPr="00B27643" w:rsidRDefault="00AC6CAE" w:rsidP="008C17E1">
            <w:pPr>
              <w:rPr>
                <w:rFonts w:cstheme="minorHAnsi"/>
                <w:sz w:val="24"/>
                <w:szCs w:val="24"/>
              </w:rPr>
            </w:pPr>
            <w:r w:rsidRPr="00B27643">
              <w:rPr>
                <w:rFonts w:cstheme="minorHAnsi"/>
                <w:sz w:val="24"/>
                <w:szCs w:val="24"/>
              </w:rPr>
              <w:t>HER2 ISH DP Ratio</w:t>
            </w:r>
          </w:p>
        </w:tc>
        <w:tc>
          <w:tcPr>
            <w:tcW w:w="1890" w:type="dxa"/>
          </w:tcPr>
          <w:p w:rsidR="00AC6CAE" w:rsidRPr="00B27643" w:rsidRDefault="00AC6CAE" w:rsidP="008C17E1">
            <w:pPr>
              <w:rPr>
                <w:rFonts w:cstheme="minorHAnsi"/>
                <w:sz w:val="24"/>
                <w:szCs w:val="24"/>
              </w:rPr>
            </w:pPr>
          </w:p>
        </w:tc>
      </w:tr>
      <w:tr w:rsidR="00AC6CAE" w:rsidRPr="00B27643" w:rsidTr="008C17E1">
        <w:tc>
          <w:tcPr>
            <w:tcW w:w="4680" w:type="dxa"/>
            <w:vMerge/>
          </w:tcPr>
          <w:p w:rsidR="00AC6CAE" w:rsidRPr="00B27643" w:rsidRDefault="00AC6CAE" w:rsidP="008C17E1">
            <w:pPr>
              <w:rPr>
                <w:rFonts w:cstheme="minorHAnsi"/>
                <w:sz w:val="24"/>
                <w:szCs w:val="24"/>
              </w:rPr>
            </w:pPr>
          </w:p>
        </w:tc>
        <w:tc>
          <w:tcPr>
            <w:tcW w:w="2790" w:type="dxa"/>
          </w:tcPr>
          <w:p w:rsidR="00AC6CAE" w:rsidRPr="00B27643" w:rsidRDefault="00AC6CAE" w:rsidP="008C17E1">
            <w:pPr>
              <w:rPr>
                <w:rFonts w:cstheme="minorHAnsi"/>
                <w:sz w:val="24"/>
                <w:szCs w:val="24"/>
              </w:rPr>
            </w:pPr>
            <w:r w:rsidRPr="00B27643">
              <w:rPr>
                <w:rFonts w:cstheme="minorHAnsi"/>
                <w:sz w:val="24"/>
                <w:szCs w:val="24"/>
              </w:rPr>
              <w:t>HER2 ISH DP Copy No</w:t>
            </w:r>
          </w:p>
        </w:tc>
        <w:tc>
          <w:tcPr>
            <w:tcW w:w="1890" w:type="dxa"/>
          </w:tcPr>
          <w:p w:rsidR="00AC6CAE" w:rsidRPr="00B27643" w:rsidRDefault="00AC6CAE" w:rsidP="008C17E1">
            <w:pPr>
              <w:rPr>
                <w:rFonts w:cstheme="minorHAnsi"/>
                <w:sz w:val="24"/>
                <w:szCs w:val="24"/>
              </w:rPr>
            </w:pPr>
          </w:p>
        </w:tc>
      </w:tr>
      <w:tr w:rsidR="00AC6CAE" w:rsidRPr="00B27643" w:rsidTr="008C17E1">
        <w:trPr>
          <w:cnfStyle w:val="000000100000" w:firstRow="0" w:lastRow="0" w:firstColumn="0" w:lastColumn="0" w:oddVBand="0" w:evenVBand="0" w:oddHBand="1" w:evenHBand="0" w:firstRowFirstColumn="0" w:firstRowLastColumn="0" w:lastRowFirstColumn="0" w:lastRowLastColumn="0"/>
        </w:trPr>
        <w:tc>
          <w:tcPr>
            <w:tcW w:w="4680" w:type="dxa"/>
            <w:vMerge/>
          </w:tcPr>
          <w:p w:rsidR="00AC6CAE" w:rsidRPr="00B27643" w:rsidRDefault="00AC6CAE" w:rsidP="008C17E1">
            <w:pPr>
              <w:rPr>
                <w:rFonts w:cstheme="minorHAnsi"/>
                <w:sz w:val="24"/>
                <w:szCs w:val="24"/>
              </w:rPr>
            </w:pPr>
          </w:p>
        </w:tc>
        <w:tc>
          <w:tcPr>
            <w:tcW w:w="2790" w:type="dxa"/>
          </w:tcPr>
          <w:p w:rsidR="00AC6CAE" w:rsidRPr="00B27643" w:rsidRDefault="00AC6CAE" w:rsidP="008C17E1">
            <w:pPr>
              <w:rPr>
                <w:rFonts w:cstheme="minorHAnsi"/>
                <w:sz w:val="24"/>
                <w:szCs w:val="24"/>
              </w:rPr>
            </w:pPr>
            <w:r w:rsidRPr="00B27643">
              <w:rPr>
                <w:rFonts w:cstheme="minorHAnsi"/>
                <w:sz w:val="24"/>
                <w:szCs w:val="24"/>
              </w:rPr>
              <w:t>HER2 ISH SP Copy No</w:t>
            </w:r>
          </w:p>
        </w:tc>
        <w:tc>
          <w:tcPr>
            <w:tcW w:w="1890" w:type="dxa"/>
          </w:tcPr>
          <w:p w:rsidR="00AC6CAE" w:rsidRPr="00B27643" w:rsidRDefault="00AC6CAE" w:rsidP="008C17E1">
            <w:pPr>
              <w:rPr>
                <w:rFonts w:cstheme="minorHAnsi"/>
                <w:sz w:val="24"/>
                <w:szCs w:val="24"/>
              </w:rPr>
            </w:pPr>
          </w:p>
        </w:tc>
      </w:tr>
    </w:tbl>
    <w:p w:rsidR="00B27643" w:rsidRPr="00B27643" w:rsidRDefault="00B27643" w:rsidP="00B27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7"/>
          <w:szCs w:val="17"/>
        </w:rPr>
      </w:pPr>
    </w:p>
    <w:p w:rsidR="00EB0E07" w:rsidRDefault="00EB0E07">
      <w:pPr>
        <w:rPr>
          <w:rFonts w:ascii="Verdana" w:eastAsia="Times New Roman" w:hAnsi="Verdana" w:cs="Courier New"/>
          <w:color w:val="000000"/>
          <w:sz w:val="17"/>
          <w:szCs w:val="17"/>
        </w:rPr>
      </w:pPr>
      <w:r>
        <w:rPr>
          <w:rFonts w:ascii="Verdana" w:eastAsia="Times New Roman" w:hAnsi="Verdana" w:cs="Courier New"/>
          <w:color w:val="000000"/>
          <w:sz w:val="17"/>
          <w:szCs w:val="17"/>
        </w:rPr>
        <w:br w:type="page"/>
      </w:r>
    </w:p>
    <w:p w:rsidR="00B27643" w:rsidRDefault="00EB0E07" w:rsidP="00B836CD">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4"/>
          <w:szCs w:val="24"/>
        </w:rPr>
      </w:pPr>
      <w:r>
        <w:rPr>
          <w:rFonts w:eastAsia="Times New Roman" w:cstheme="minorHAnsi"/>
          <w:color w:val="000000"/>
          <w:sz w:val="24"/>
          <w:szCs w:val="24"/>
        </w:rPr>
        <w:lastRenderedPageBreak/>
        <w:t>On 2/28</w:t>
      </w:r>
      <w:r w:rsidR="00B27643" w:rsidRPr="00B27643">
        <w:rPr>
          <w:rFonts w:eastAsia="Times New Roman" w:cstheme="minorHAnsi"/>
          <w:color w:val="000000"/>
          <w:sz w:val="24"/>
          <w:szCs w:val="24"/>
        </w:rPr>
        <w:t>/18 LEFT BREAST BX: invasive ductal carcinoma, grade 1, with associated DCIS.  </w:t>
      </w:r>
    </w:p>
    <w:tbl>
      <w:tblPr>
        <w:tblStyle w:val="GridTable2-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676"/>
        <w:gridCol w:w="2787"/>
        <w:gridCol w:w="1887"/>
      </w:tblGrid>
      <w:tr w:rsidR="00EB0E07" w:rsidRPr="00B27643" w:rsidTr="008C17E1">
        <w:trPr>
          <w:cnfStyle w:val="000000100000" w:firstRow="0" w:lastRow="0" w:firstColumn="0" w:lastColumn="0" w:oddVBand="0" w:evenVBand="0" w:oddHBand="1" w:evenHBand="0" w:firstRowFirstColumn="0" w:firstRowLastColumn="0" w:lastRowFirstColumn="0" w:lastRowLastColumn="0"/>
        </w:trPr>
        <w:tc>
          <w:tcPr>
            <w:tcW w:w="4680" w:type="dxa"/>
            <w:vMerge w:val="restart"/>
          </w:tcPr>
          <w:p w:rsidR="00EB0E07" w:rsidRPr="00AC6CAE" w:rsidRDefault="00EB0E07" w:rsidP="008C1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sz w:val="24"/>
                <w:szCs w:val="24"/>
              </w:rPr>
            </w:pPr>
            <w:r>
              <w:rPr>
                <w:rFonts w:eastAsia="Times New Roman" w:cstheme="minorHAnsi"/>
                <w:color w:val="000000"/>
                <w:sz w:val="24"/>
                <w:szCs w:val="24"/>
              </w:rPr>
              <w:t>2/28/18 Lab report</w:t>
            </w:r>
          </w:p>
          <w:p w:rsidR="00EB0E07" w:rsidRPr="00EB0E07" w:rsidRDefault="00EB0E07" w:rsidP="00B836C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rPr>
            </w:pPr>
            <w:r>
              <w:rPr>
                <w:rFonts w:eastAsia="Times New Roman" w:cstheme="minorHAnsi"/>
                <w:color w:val="000000"/>
                <w:sz w:val="24"/>
                <w:szCs w:val="24"/>
              </w:rPr>
              <w:t>ER was 8/8</w:t>
            </w:r>
          </w:p>
          <w:p w:rsidR="00EB0E07" w:rsidRPr="00EB0E07" w:rsidRDefault="00EB0E07" w:rsidP="00B836C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rPr>
            </w:pPr>
            <w:r>
              <w:rPr>
                <w:rFonts w:eastAsia="Times New Roman" w:cstheme="minorHAnsi"/>
                <w:color w:val="000000"/>
                <w:sz w:val="24"/>
                <w:szCs w:val="24"/>
              </w:rPr>
              <w:t>PR was 6/8</w:t>
            </w:r>
            <w:r w:rsidRPr="00B27643">
              <w:rPr>
                <w:rFonts w:eastAsia="Times New Roman" w:cstheme="minorHAnsi"/>
                <w:color w:val="000000"/>
                <w:sz w:val="24"/>
                <w:szCs w:val="24"/>
              </w:rPr>
              <w:t> </w:t>
            </w:r>
          </w:p>
          <w:p w:rsidR="008B50F6" w:rsidRPr="008B50F6" w:rsidRDefault="008B50F6" w:rsidP="00B836C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rPr>
            </w:pPr>
            <w:r>
              <w:rPr>
                <w:rFonts w:eastAsia="Times New Roman" w:cstheme="minorHAnsi"/>
                <w:color w:val="000000"/>
                <w:sz w:val="24"/>
                <w:szCs w:val="24"/>
              </w:rPr>
              <w:t xml:space="preserve">HER2 was 2+ </w:t>
            </w:r>
          </w:p>
          <w:p w:rsidR="008B50F6" w:rsidRPr="008B50F6" w:rsidRDefault="008B50F6" w:rsidP="008B50F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i/>
                <w:sz w:val="24"/>
                <w:szCs w:val="24"/>
              </w:rPr>
            </w:pPr>
            <w:r w:rsidRPr="008B50F6">
              <w:rPr>
                <w:rFonts w:eastAsia="Times New Roman" w:cstheme="minorHAnsi"/>
                <w:i/>
                <w:color w:val="000000"/>
                <w:sz w:val="24"/>
                <w:szCs w:val="24"/>
              </w:rPr>
              <w:t>(</w:t>
            </w:r>
            <w:r w:rsidR="004871B0" w:rsidRPr="008B50F6">
              <w:rPr>
                <w:rFonts w:eastAsia="Times New Roman" w:cstheme="minorHAnsi"/>
                <w:i/>
                <w:color w:val="000000"/>
                <w:sz w:val="24"/>
                <w:szCs w:val="24"/>
              </w:rPr>
              <w:t>Initial</w:t>
            </w:r>
            <w:r w:rsidRPr="008B50F6">
              <w:rPr>
                <w:rFonts w:eastAsia="Times New Roman" w:cstheme="minorHAnsi"/>
                <w:i/>
                <w:color w:val="000000"/>
                <w:sz w:val="24"/>
                <w:szCs w:val="24"/>
              </w:rPr>
              <w:t xml:space="preserve"> test was 1+. Re</w:t>
            </w:r>
            <w:r w:rsidR="002F0CA9">
              <w:rPr>
                <w:rFonts w:eastAsia="Times New Roman" w:cstheme="minorHAnsi"/>
                <w:i/>
                <w:color w:val="000000"/>
                <w:sz w:val="24"/>
                <w:szCs w:val="24"/>
              </w:rPr>
              <w:t>-</w:t>
            </w:r>
            <w:r w:rsidRPr="008B50F6">
              <w:rPr>
                <w:rFonts w:eastAsia="Times New Roman" w:cstheme="minorHAnsi"/>
                <w:i/>
                <w:color w:val="000000"/>
                <w:sz w:val="24"/>
                <w:szCs w:val="24"/>
              </w:rPr>
              <w:t>staining was done that showed 2</w:t>
            </w:r>
            <w:r>
              <w:rPr>
                <w:rFonts w:eastAsia="Times New Roman" w:cstheme="minorHAnsi"/>
                <w:i/>
                <w:color w:val="000000"/>
                <w:sz w:val="24"/>
                <w:szCs w:val="24"/>
              </w:rPr>
              <w:t>+</w:t>
            </w:r>
            <w:r w:rsidR="004871B0">
              <w:rPr>
                <w:rFonts w:eastAsia="Times New Roman" w:cstheme="minorHAnsi"/>
                <w:i/>
                <w:color w:val="000000"/>
                <w:sz w:val="24"/>
                <w:szCs w:val="24"/>
              </w:rPr>
              <w:t>)</w:t>
            </w:r>
          </w:p>
          <w:p w:rsidR="00EB0E07" w:rsidRPr="008B50F6" w:rsidRDefault="00F6529F" w:rsidP="00B836C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rPr>
            </w:pPr>
            <w:r w:rsidRPr="008B50F6">
              <w:rPr>
                <w:rFonts w:eastAsia="Times New Roman" w:cstheme="minorHAnsi"/>
                <w:color w:val="000000"/>
                <w:sz w:val="24"/>
                <w:szCs w:val="24"/>
              </w:rPr>
              <w:t>Average HER2/</w:t>
            </w:r>
            <w:r w:rsidR="00EB0E07" w:rsidRPr="008B50F6">
              <w:rPr>
                <w:rFonts w:eastAsia="Times New Roman" w:cstheme="minorHAnsi"/>
                <w:color w:val="000000"/>
                <w:sz w:val="24"/>
                <w:szCs w:val="24"/>
              </w:rPr>
              <w:t>Average centrome</w:t>
            </w:r>
            <w:r w:rsidRPr="008B50F6">
              <w:rPr>
                <w:rFonts w:eastAsia="Times New Roman" w:cstheme="minorHAnsi"/>
                <w:color w:val="000000"/>
                <w:sz w:val="24"/>
                <w:szCs w:val="24"/>
              </w:rPr>
              <w:t xml:space="preserve">re 17 </w:t>
            </w:r>
            <w:r w:rsidR="00EB0E07" w:rsidRPr="008B50F6">
              <w:rPr>
                <w:rFonts w:eastAsia="Times New Roman" w:cstheme="minorHAnsi"/>
                <w:color w:val="000000"/>
                <w:sz w:val="24"/>
                <w:szCs w:val="24"/>
              </w:rPr>
              <w:t>cell ratio of 2.1.  </w:t>
            </w:r>
          </w:p>
          <w:p w:rsidR="00EB0E07" w:rsidRPr="00B27643" w:rsidRDefault="00EB0E07" w:rsidP="00B836C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rPr>
            </w:pPr>
            <w:r w:rsidRPr="00B27643">
              <w:rPr>
                <w:rFonts w:eastAsia="Times New Roman" w:cstheme="minorHAnsi"/>
                <w:color w:val="000000"/>
                <w:sz w:val="24"/>
                <w:szCs w:val="24"/>
              </w:rPr>
              <w:t>HER2/</w:t>
            </w:r>
            <w:proofErr w:type="spellStart"/>
            <w:r w:rsidRPr="00B27643">
              <w:rPr>
                <w:rFonts w:eastAsia="Times New Roman" w:cstheme="minorHAnsi"/>
                <w:color w:val="000000"/>
                <w:sz w:val="24"/>
                <w:szCs w:val="24"/>
              </w:rPr>
              <w:t>neu</w:t>
            </w:r>
            <w:proofErr w:type="spellEnd"/>
            <w:r w:rsidRPr="00B27643">
              <w:rPr>
                <w:rFonts w:eastAsia="Times New Roman" w:cstheme="minorHAnsi"/>
                <w:color w:val="000000"/>
                <w:sz w:val="24"/>
                <w:szCs w:val="24"/>
              </w:rPr>
              <w:t xml:space="preserve"> amplified.</w:t>
            </w:r>
          </w:p>
        </w:tc>
        <w:tc>
          <w:tcPr>
            <w:tcW w:w="2790" w:type="dxa"/>
          </w:tcPr>
          <w:p w:rsidR="00EB0E07" w:rsidRPr="00B27643" w:rsidRDefault="00EB0E07" w:rsidP="008C17E1">
            <w:pPr>
              <w:rPr>
                <w:rFonts w:cstheme="minorHAnsi"/>
                <w:sz w:val="24"/>
                <w:szCs w:val="24"/>
              </w:rPr>
            </w:pPr>
            <w:r w:rsidRPr="00B27643">
              <w:rPr>
                <w:rFonts w:cstheme="minorHAnsi"/>
                <w:sz w:val="24"/>
                <w:szCs w:val="24"/>
              </w:rPr>
              <w:t>ER Summary</w:t>
            </w:r>
          </w:p>
        </w:tc>
        <w:tc>
          <w:tcPr>
            <w:tcW w:w="1890" w:type="dxa"/>
          </w:tcPr>
          <w:p w:rsidR="00EB0E07" w:rsidRPr="00B27643" w:rsidRDefault="00EB0E07" w:rsidP="008C17E1">
            <w:pPr>
              <w:rPr>
                <w:rFonts w:cstheme="minorHAnsi"/>
                <w:sz w:val="24"/>
                <w:szCs w:val="24"/>
              </w:rPr>
            </w:pPr>
          </w:p>
        </w:tc>
      </w:tr>
      <w:tr w:rsidR="00EB0E07" w:rsidRPr="00B27643" w:rsidTr="008C17E1">
        <w:tc>
          <w:tcPr>
            <w:tcW w:w="4680" w:type="dxa"/>
            <w:vMerge/>
          </w:tcPr>
          <w:p w:rsidR="00EB0E07" w:rsidRPr="00B27643" w:rsidRDefault="00EB0E07" w:rsidP="008C17E1">
            <w:pPr>
              <w:rPr>
                <w:rFonts w:cstheme="minorHAnsi"/>
                <w:sz w:val="24"/>
                <w:szCs w:val="24"/>
              </w:rPr>
            </w:pPr>
          </w:p>
        </w:tc>
        <w:tc>
          <w:tcPr>
            <w:tcW w:w="2790" w:type="dxa"/>
          </w:tcPr>
          <w:p w:rsidR="00EB0E07" w:rsidRPr="00B27643" w:rsidRDefault="00EB0E07" w:rsidP="008C17E1">
            <w:pPr>
              <w:rPr>
                <w:rFonts w:cstheme="minorHAnsi"/>
                <w:sz w:val="24"/>
                <w:szCs w:val="24"/>
              </w:rPr>
            </w:pPr>
            <w:r w:rsidRPr="00B27643">
              <w:rPr>
                <w:rFonts w:cstheme="minorHAnsi"/>
                <w:sz w:val="24"/>
                <w:szCs w:val="24"/>
              </w:rPr>
              <w:t xml:space="preserve">ER % </w:t>
            </w:r>
            <w:proofErr w:type="spellStart"/>
            <w:r w:rsidRPr="00B27643">
              <w:rPr>
                <w:rFonts w:cstheme="minorHAnsi"/>
                <w:sz w:val="24"/>
                <w:szCs w:val="24"/>
              </w:rPr>
              <w:t>Pos</w:t>
            </w:r>
            <w:proofErr w:type="spellEnd"/>
          </w:p>
        </w:tc>
        <w:tc>
          <w:tcPr>
            <w:tcW w:w="1890" w:type="dxa"/>
          </w:tcPr>
          <w:p w:rsidR="00EB0E07" w:rsidRPr="00B27643" w:rsidRDefault="00EB0E07" w:rsidP="008C17E1">
            <w:pPr>
              <w:rPr>
                <w:rFonts w:cstheme="minorHAnsi"/>
                <w:sz w:val="24"/>
                <w:szCs w:val="24"/>
              </w:rPr>
            </w:pPr>
          </w:p>
        </w:tc>
      </w:tr>
      <w:tr w:rsidR="00EB0E07" w:rsidRPr="00B27643" w:rsidTr="008C17E1">
        <w:trPr>
          <w:cnfStyle w:val="000000100000" w:firstRow="0" w:lastRow="0" w:firstColumn="0" w:lastColumn="0" w:oddVBand="0" w:evenVBand="0" w:oddHBand="1" w:evenHBand="0" w:firstRowFirstColumn="0" w:firstRowLastColumn="0" w:lastRowFirstColumn="0" w:lastRowLastColumn="0"/>
        </w:trPr>
        <w:tc>
          <w:tcPr>
            <w:tcW w:w="4680" w:type="dxa"/>
            <w:vMerge/>
          </w:tcPr>
          <w:p w:rsidR="00EB0E07" w:rsidRPr="00B27643" w:rsidRDefault="00EB0E07" w:rsidP="008C17E1">
            <w:pPr>
              <w:rPr>
                <w:rFonts w:cstheme="minorHAnsi"/>
                <w:sz w:val="24"/>
                <w:szCs w:val="24"/>
              </w:rPr>
            </w:pPr>
          </w:p>
        </w:tc>
        <w:tc>
          <w:tcPr>
            <w:tcW w:w="2790" w:type="dxa"/>
          </w:tcPr>
          <w:p w:rsidR="00EB0E07" w:rsidRPr="00B27643" w:rsidRDefault="00EB0E07" w:rsidP="008C17E1">
            <w:pPr>
              <w:rPr>
                <w:rFonts w:cstheme="minorHAnsi"/>
                <w:sz w:val="24"/>
                <w:szCs w:val="24"/>
              </w:rPr>
            </w:pPr>
            <w:r w:rsidRPr="00B27643">
              <w:rPr>
                <w:rFonts w:cstheme="minorHAnsi"/>
                <w:sz w:val="24"/>
                <w:szCs w:val="24"/>
              </w:rPr>
              <w:t>ER Allred Score</w:t>
            </w:r>
          </w:p>
        </w:tc>
        <w:tc>
          <w:tcPr>
            <w:tcW w:w="1890" w:type="dxa"/>
          </w:tcPr>
          <w:p w:rsidR="00EB0E07" w:rsidRPr="00B27643" w:rsidRDefault="00EB0E07" w:rsidP="008C17E1">
            <w:pPr>
              <w:rPr>
                <w:rFonts w:cstheme="minorHAnsi"/>
                <w:sz w:val="24"/>
                <w:szCs w:val="24"/>
              </w:rPr>
            </w:pPr>
          </w:p>
        </w:tc>
      </w:tr>
      <w:tr w:rsidR="00EB0E07" w:rsidRPr="00B27643" w:rsidTr="008C17E1">
        <w:tc>
          <w:tcPr>
            <w:tcW w:w="4680" w:type="dxa"/>
            <w:vMerge/>
          </w:tcPr>
          <w:p w:rsidR="00EB0E07" w:rsidRPr="00B27643" w:rsidRDefault="00EB0E07" w:rsidP="008C17E1">
            <w:pPr>
              <w:rPr>
                <w:rFonts w:cstheme="minorHAnsi"/>
                <w:sz w:val="24"/>
                <w:szCs w:val="24"/>
              </w:rPr>
            </w:pPr>
          </w:p>
        </w:tc>
        <w:tc>
          <w:tcPr>
            <w:tcW w:w="2790" w:type="dxa"/>
          </w:tcPr>
          <w:p w:rsidR="00EB0E07" w:rsidRPr="00B27643" w:rsidRDefault="00EB0E07" w:rsidP="008C17E1">
            <w:pPr>
              <w:rPr>
                <w:rFonts w:cstheme="minorHAnsi"/>
                <w:sz w:val="24"/>
                <w:szCs w:val="24"/>
              </w:rPr>
            </w:pPr>
            <w:r w:rsidRPr="00B27643">
              <w:rPr>
                <w:rFonts w:cstheme="minorHAnsi"/>
                <w:sz w:val="24"/>
                <w:szCs w:val="24"/>
              </w:rPr>
              <w:t>PR Summary</w:t>
            </w:r>
          </w:p>
        </w:tc>
        <w:tc>
          <w:tcPr>
            <w:tcW w:w="1890" w:type="dxa"/>
          </w:tcPr>
          <w:p w:rsidR="00EB0E07" w:rsidRPr="00B27643" w:rsidRDefault="00EB0E07" w:rsidP="008C17E1">
            <w:pPr>
              <w:rPr>
                <w:rFonts w:cstheme="minorHAnsi"/>
                <w:sz w:val="24"/>
                <w:szCs w:val="24"/>
              </w:rPr>
            </w:pPr>
          </w:p>
        </w:tc>
      </w:tr>
      <w:tr w:rsidR="00EB0E07" w:rsidRPr="00B27643" w:rsidTr="008C17E1">
        <w:trPr>
          <w:cnfStyle w:val="000000100000" w:firstRow="0" w:lastRow="0" w:firstColumn="0" w:lastColumn="0" w:oddVBand="0" w:evenVBand="0" w:oddHBand="1" w:evenHBand="0" w:firstRowFirstColumn="0" w:firstRowLastColumn="0" w:lastRowFirstColumn="0" w:lastRowLastColumn="0"/>
        </w:trPr>
        <w:tc>
          <w:tcPr>
            <w:tcW w:w="4680" w:type="dxa"/>
            <w:vMerge/>
          </w:tcPr>
          <w:p w:rsidR="00EB0E07" w:rsidRPr="00B27643" w:rsidRDefault="00EB0E07" w:rsidP="008C17E1">
            <w:pPr>
              <w:rPr>
                <w:rFonts w:cstheme="minorHAnsi"/>
                <w:sz w:val="24"/>
                <w:szCs w:val="24"/>
              </w:rPr>
            </w:pPr>
          </w:p>
        </w:tc>
        <w:tc>
          <w:tcPr>
            <w:tcW w:w="2790" w:type="dxa"/>
          </w:tcPr>
          <w:p w:rsidR="00EB0E07" w:rsidRPr="00B27643" w:rsidRDefault="00EB0E07" w:rsidP="008C17E1">
            <w:pPr>
              <w:rPr>
                <w:rFonts w:cstheme="minorHAnsi"/>
                <w:sz w:val="24"/>
                <w:szCs w:val="24"/>
              </w:rPr>
            </w:pPr>
            <w:r w:rsidRPr="00B27643">
              <w:rPr>
                <w:rFonts w:cstheme="minorHAnsi"/>
                <w:sz w:val="24"/>
                <w:szCs w:val="24"/>
              </w:rPr>
              <w:t xml:space="preserve">PR % </w:t>
            </w:r>
            <w:proofErr w:type="spellStart"/>
            <w:r w:rsidRPr="00B27643">
              <w:rPr>
                <w:rFonts w:cstheme="minorHAnsi"/>
                <w:sz w:val="24"/>
                <w:szCs w:val="24"/>
              </w:rPr>
              <w:t>Pos</w:t>
            </w:r>
            <w:proofErr w:type="spellEnd"/>
          </w:p>
        </w:tc>
        <w:tc>
          <w:tcPr>
            <w:tcW w:w="1890" w:type="dxa"/>
          </w:tcPr>
          <w:p w:rsidR="00EB0E07" w:rsidRPr="00B27643" w:rsidRDefault="00EB0E07" w:rsidP="008C17E1">
            <w:pPr>
              <w:rPr>
                <w:rFonts w:cstheme="minorHAnsi"/>
                <w:sz w:val="24"/>
                <w:szCs w:val="24"/>
              </w:rPr>
            </w:pPr>
          </w:p>
        </w:tc>
      </w:tr>
      <w:tr w:rsidR="00EB0E07" w:rsidRPr="00B27643" w:rsidTr="008C17E1">
        <w:tc>
          <w:tcPr>
            <w:tcW w:w="4680" w:type="dxa"/>
            <w:vMerge/>
          </w:tcPr>
          <w:p w:rsidR="00EB0E07" w:rsidRPr="00B27643" w:rsidRDefault="00EB0E07" w:rsidP="008C17E1">
            <w:pPr>
              <w:rPr>
                <w:rFonts w:cstheme="minorHAnsi"/>
                <w:sz w:val="24"/>
                <w:szCs w:val="24"/>
              </w:rPr>
            </w:pPr>
          </w:p>
        </w:tc>
        <w:tc>
          <w:tcPr>
            <w:tcW w:w="2790" w:type="dxa"/>
          </w:tcPr>
          <w:p w:rsidR="00EB0E07" w:rsidRPr="00B27643" w:rsidRDefault="00EB0E07" w:rsidP="008C17E1">
            <w:pPr>
              <w:rPr>
                <w:rFonts w:cstheme="minorHAnsi"/>
                <w:sz w:val="24"/>
                <w:szCs w:val="24"/>
              </w:rPr>
            </w:pPr>
            <w:r w:rsidRPr="00B27643">
              <w:rPr>
                <w:rFonts w:cstheme="minorHAnsi"/>
                <w:sz w:val="24"/>
                <w:szCs w:val="24"/>
              </w:rPr>
              <w:t>PR Allred Score</w:t>
            </w:r>
          </w:p>
        </w:tc>
        <w:tc>
          <w:tcPr>
            <w:tcW w:w="1890" w:type="dxa"/>
          </w:tcPr>
          <w:p w:rsidR="00EB0E07" w:rsidRPr="00B27643" w:rsidRDefault="00EB0E07" w:rsidP="008C17E1">
            <w:pPr>
              <w:rPr>
                <w:rFonts w:cstheme="minorHAnsi"/>
                <w:sz w:val="24"/>
                <w:szCs w:val="24"/>
              </w:rPr>
            </w:pPr>
          </w:p>
        </w:tc>
      </w:tr>
      <w:tr w:rsidR="00EB0E07" w:rsidRPr="00B27643" w:rsidTr="008C17E1">
        <w:trPr>
          <w:cnfStyle w:val="000000100000" w:firstRow="0" w:lastRow="0" w:firstColumn="0" w:lastColumn="0" w:oddVBand="0" w:evenVBand="0" w:oddHBand="1" w:evenHBand="0" w:firstRowFirstColumn="0" w:firstRowLastColumn="0" w:lastRowFirstColumn="0" w:lastRowLastColumn="0"/>
        </w:trPr>
        <w:tc>
          <w:tcPr>
            <w:tcW w:w="4680" w:type="dxa"/>
            <w:vMerge/>
          </w:tcPr>
          <w:p w:rsidR="00EB0E07" w:rsidRPr="00B27643" w:rsidRDefault="00EB0E07" w:rsidP="008C17E1">
            <w:pPr>
              <w:rPr>
                <w:rFonts w:cstheme="minorHAnsi"/>
                <w:sz w:val="24"/>
                <w:szCs w:val="24"/>
              </w:rPr>
            </w:pPr>
          </w:p>
        </w:tc>
        <w:tc>
          <w:tcPr>
            <w:tcW w:w="2790" w:type="dxa"/>
          </w:tcPr>
          <w:p w:rsidR="00EB0E07" w:rsidRPr="00B27643" w:rsidRDefault="00EB0E07" w:rsidP="008C17E1">
            <w:pPr>
              <w:rPr>
                <w:rFonts w:cstheme="minorHAnsi"/>
                <w:sz w:val="24"/>
                <w:szCs w:val="24"/>
              </w:rPr>
            </w:pPr>
            <w:r w:rsidRPr="00B27643">
              <w:rPr>
                <w:rFonts w:cstheme="minorHAnsi"/>
                <w:sz w:val="24"/>
                <w:szCs w:val="24"/>
              </w:rPr>
              <w:t>HER2 Overall Summary</w:t>
            </w:r>
          </w:p>
        </w:tc>
        <w:tc>
          <w:tcPr>
            <w:tcW w:w="1890" w:type="dxa"/>
          </w:tcPr>
          <w:p w:rsidR="00EB0E07" w:rsidRPr="00B27643" w:rsidRDefault="00EB0E07" w:rsidP="008C17E1">
            <w:pPr>
              <w:rPr>
                <w:rFonts w:cstheme="minorHAnsi"/>
                <w:sz w:val="24"/>
                <w:szCs w:val="24"/>
              </w:rPr>
            </w:pPr>
          </w:p>
        </w:tc>
      </w:tr>
      <w:tr w:rsidR="00EB0E07" w:rsidRPr="00B27643" w:rsidTr="008C17E1">
        <w:tc>
          <w:tcPr>
            <w:tcW w:w="4680" w:type="dxa"/>
            <w:vMerge/>
          </w:tcPr>
          <w:p w:rsidR="00EB0E07" w:rsidRPr="00B27643" w:rsidRDefault="00EB0E07" w:rsidP="008C17E1">
            <w:pPr>
              <w:rPr>
                <w:rFonts w:cstheme="minorHAnsi"/>
                <w:sz w:val="24"/>
                <w:szCs w:val="24"/>
              </w:rPr>
            </w:pPr>
          </w:p>
        </w:tc>
        <w:tc>
          <w:tcPr>
            <w:tcW w:w="2790" w:type="dxa"/>
          </w:tcPr>
          <w:p w:rsidR="00EB0E07" w:rsidRPr="00B27643" w:rsidRDefault="00EB0E07" w:rsidP="008C17E1">
            <w:pPr>
              <w:rPr>
                <w:rFonts w:cstheme="minorHAnsi"/>
                <w:sz w:val="24"/>
                <w:szCs w:val="24"/>
              </w:rPr>
            </w:pPr>
            <w:r w:rsidRPr="00B27643">
              <w:rPr>
                <w:rFonts w:cstheme="minorHAnsi"/>
                <w:sz w:val="24"/>
                <w:szCs w:val="24"/>
              </w:rPr>
              <w:t>HER2 IHC Summary</w:t>
            </w:r>
          </w:p>
        </w:tc>
        <w:tc>
          <w:tcPr>
            <w:tcW w:w="1890" w:type="dxa"/>
          </w:tcPr>
          <w:p w:rsidR="00EB0E07" w:rsidRPr="00B27643" w:rsidRDefault="00EB0E07" w:rsidP="008C17E1">
            <w:pPr>
              <w:rPr>
                <w:rFonts w:cstheme="minorHAnsi"/>
                <w:sz w:val="24"/>
                <w:szCs w:val="24"/>
              </w:rPr>
            </w:pPr>
          </w:p>
        </w:tc>
      </w:tr>
      <w:tr w:rsidR="00EB0E07" w:rsidRPr="00B27643" w:rsidTr="008C17E1">
        <w:trPr>
          <w:cnfStyle w:val="000000100000" w:firstRow="0" w:lastRow="0" w:firstColumn="0" w:lastColumn="0" w:oddVBand="0" w:evenVBand="0" w:oddHBand="1" w:evenHBand="0" w:firstRowFirstColumn="0" w:firstRowLastColumn="0" w:lastRowFirstColumn="0" w:lastRowLastColumn="0"/>
        </w:trPr>
        <w:tc>
          <w:tcPr>
            <w:tcW w:w="4680" w:type="dxa"/>
            <w:vMerge/>
          </w:tcPr>
          <w:p w:rsidR="00EB0E07" w:rsidRPr="00B27643" w:rsidRDefault="00EB0E07" w:rsidP="008C17E1">
            <w:pPr>
              <w:rPr>
                <w:rFonts w:cstheme="minorHAnsi"/>
                <w:sz w:val="24"/>
                <w:szCs w:val="24"/>
              </w:rPr>
            </w:pPr>
          </w:p>
        </w:tc>
        <w:tc>
          <w:tcPr>
            <w:tcW w:w="2790" w:type="dxa"/>
          </w:tcPr>
          <w:p w:rsidR="00EB0E07" w:rsidRPr="00B27643" w:rsidRDefault="00EB0E07" w:rsidP="008C17E1">
            <w:pPr>
              <w:rPr>
                <w:rFonts w:cstheme="minorHAnsi"/>
                <w:sz w:val="24"/>
                <w:szCs w:val="24"/>
              </w:rPr>
            </w:pPr>
            <w:r w:rsidRPr="00B27643">
              <w:rPr>
                <w:rFonts w:cstheme="minorHAnsi"/>
                <w:sz w:val="24"/>
                <w:szCs w:val="24"/>
              </w:rPr>
              <w:t>HER2 ISH DP Ratio</w:t>
            </w:r>
          </w:p>
        </w:tc>
        <w:tc>
          <w:tcPr>
            <w:tcW w:w="1890" w:type="dxa"/>
          </w:tcPr>
          <w:p w:rsidR="00EB0E07" w:rsidRPr="00B27643" w:rsidRDefault="00EB0E07" w:rsidP="008C17E1">
            <w:pPr>
              <w:rPr>
                <w:rFonts w:cstheme="minorHAnsi"/>
                <w:sz w:val="24"/>
                <w:szCs w:val="24"/>
              </w:rPr>
            </w:pPr>
          </w:p>
        </w:tc>
      </w:tr>
      <w:tr w:rsidR="00EB0E07" w:rsidRPr="00B27643" w:rsidTr="008C17E1">
        <w:tc>
          <w:tcPr>
            <w:tcW w:w="4680" w:type="dxa"/>
            <w:vMerge/>
          </w:tcPr>
          <w:p w:rsidR="00EB0E07" w:rsidRPr="00B27643" w:rsidRDefault="00EB0E07" w:rsidP="008C17E1">
            <w:pPr>
              <w:rPr>
                <w:rFonts w:cstheme="minorHAnsi"/>
                <w:sz w:val="24"/>
                <w:szCs w:val="24"/>
              </w:rPr>
            </w:pPr>
          </w:p>
        </w:tc>
        <w:tc>
          <w:tcPr>
            <w:tcW w:w="2790" w:type="dxa"/>
          </w:tcPr>
          <w:p w:rsidR="00EB0E07" w:rsidRPr="00B27643" w:rsidRDefault="00EB0E07" w:rsidP="008C17E1">
            <w:pPr>
              <w:rPr>
                <w:rFonts w:cstheme="minorHAnsi"/>
                <w:sz w:val="24"/>
                <w:szCs w:val="24"/>
              </w:rPr>
            </w:pPr>
            <w:r w:rsidRPr="00B27643">
              <w:rPr>
                <w:rFonts w:cstheme="minorHAnsi"/>
                <w:sz w:val="24"/>
                <w:szCs w:val="24"/>
              </w:rPr>
              <w:t>HER2 ISH DP Copy No</w:t>
            </w:r>
          </w:p>
        </w:tc>
        <w:tc>
          <w:tcPr>
            <w:tcW w:w="1890" w:type="dxa"/>
          </w:tcPr>
          <w:p w:rsidR="00EB0E07" w:rsidRPr="00B27643" w:rsidRDefault="00EB0E07" w:rsidP="008C17E1">
            <w:pPr>
              <w:rPr>
                <w:rFonts w:cstheme="minorHAnsi"/>
                <w:sz w:val="24"/>
                <w:szCs w:val="24"/>
              </w:rPr>
            </w:pPr>
          </w:p>
        </w:tc>
      </w:tr>
      <w:tr w:rsidR="00EB0E07" w:rsidRPr="00B27643" w:rsidTr="008C17E1">
        <w:trPr>
          <w:cnfStyle w:val="000000100000" w:firstRow="0" w:lastRow="0" w:firstColumn="0" w:lastColumn="0" w:oddVBand="0" w:evenVBand="0" w:oddHBand="1" w:evenHBand="0" w:firstRowFirstColumn="0" w:firstRowLastColumn="0" w:lastRowFirstColumn="0" w:lastRowLastColumn="0"/>
        </w:trPr>
        <w:tc>
          <w:tcPr>
            <w:tcW w:w="4680" w:type="dxa"/>
            <w:vMerge/>
          </w:tcPr>
          <w:p w:rsidR="00EB0E07" w:rsidRPr="00B27643" w:rsidRDefault="00EB0E07" w:rsidP="008C17E1">
            <w:pPr>
              <w:rPr>
                <w:rFonts w:cstheme="minorHAnsi"/>
                <w:sz w:val="24"/>
                <w:szCs w:val="24"/>
              </w:rPr>
            </w:pPr>
          </w:p>
        </w:tc>
        <w:tc>
          <w:tcPr>
            <w:tcW w:w="2790" w:type="dxa"/>
          </w:tcPr>
          <w:p w:rsidR="00EB0E07" w:rsidRPr="00B27643" w:rsidRDefault="00EB0E07" w:rsidP="008C17E1">
            <w:pPr>
              <w:rPr>
                <w:rFonts w:cstheme="minorHAnsi"/>
                <w:sz w:val="24"/>
                <w:szCs w:val="24"/>
              </w:rPr>
            </w:pPr>
            <w:r w:rsidRPr="00B27643">
              <w:rPr>
                <w:rFonts w:cstheme="minorHAnsi"/>
                <w:sz w:val="24"/>
                <w:szCs w:val="24"/>
              </w:rPr>
              <w:t>HER2 ISH SP Copy No</w:t>
            </w:r>
          </w:p>
        </w:tc>
        <w:tc>
          <w:tcPr>
            <w:tcW w:w="1890" w:type="dxa"/>
          </w:tcPr>
          <w:p w:rsidR="00EB0E07" w:rsidRPr="00B27643" w:rsidRDefault="00EB0E07" w:rsidP="008C17E1">
            <w:pPr>
              <w:rPr>
                <w:rFonts w:cstheme="minorHAnsi"/>
                <w:sz w:val="24"/>
                <w:szCs w:val="24"/>
              </w:rPr>
            </w:pPr>
          </w:p>
        </w:tc>
      </w:tr>
    </w:tbl>
    <w:p w:rsidR="00EB0E07" w:rsidRPr="00B27643" w:rsidRDefault="00EB0E07" w:rsidP="00EB0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cstheme="minorHAnsi"/>
          <w:color w:val="000000"/>
          <w:sz w:val="24"/>
          <w:szCs w:val="24"/>
        </w:rPr>
      </w:pPr>
    </w:p>
    <w:p w:rsidR="00B27643" w:rsidRDefault="00B27643" w:rsidP="00B836CD">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4"/>
          <w:szCs w:val="24"/>
        </w:rPr>
      </w:pPr>
      <w:r w:rsidRPr="00B27643">
        <w:rPr>
          <w:rFonts w:eastAsia="Times New Roman" w:cstheme="minorHAnsi"/>
          <w:color w:val="000000"/>
          <w:sz w:val="24"/>
          <w:szCs w:val="24"/>
        </w:rPr>
        <w:t xml:space="preserve">12-22-18 Core bx left breast - invasive mammary carcinoma (ductal), 0.2cm, </w:t>
      </w:r>
      <w:proofErr w:type="gramStart"/>
      <w:r w:rsidRPr="00B27643">
        <w:rPr>
          <w:rFonts w:eastAsia="Times New Roman" w:cstheme="minorHAnsi"/>
          <w:color w:val="000000"/>
          <w:sz w:val="24"/>
          <w:szCs w:val="24"/>
        </w:rPr>
        <w:t>Nottingham</w:t>
      </w:r>
      <w:proofErr w:type="gramEnd"/>
      <w:r w:rsidRPr="00B27643">
        <w:rPr>
          <w:rFonts w:eastAsia="Times New Roman" w:cstheme="minorHAnsi"/>
          <w:color w:val="000000"/>
          <w:sz w:val="24"/>
          <w:szCs w:val="24"/>
        </w:rPr>
        <w:t xml:space="preserve"> grade 1. </w:t>
      </w:r>
    </w:p>
    <w:tbl>
      <w:tblPr>
        <w:tblStyle w:val="GridTable2-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676"/>
        <w:gridCol w:w="2787"/>
        <w:gridCol w:w="1887"/>
      </w:tblGrid>
      <w:tr w:rsidR="00EB0E07" w:rsidRPr="00B27643" w:rsidTr="008C17E1">
        <w:trPr>
          <w:cnfStyle w:val="000000100000" w:firstRow="0" w:lastRow="0" w:firstColumn="0" w:lastColumn="0" w:oddVBand="0" w:evenVBand="0" w:oddHBand="1" w:evenHBand="0" w:firstRowFirstColumn="0" w:firstRowLastColumn="0" w:lastRowFirstColumn="0" w:lastRowLastColumn="0"/>
        </w:trPr>
        <w:tc>
          <w:tcPr>
            <w:tcW w:w="4680" w:type="dxa"/>
            <w:vMerge w:val="restart"/>
          </w:tcPr>
          <w:p w:rsidR="00EB0E07" w:rsidRPr="00AC6CAE" w:rsidRDefault="00EB0E07" w:rsidP="008C1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sz w:val="24"/>
                <w:szCs w:val="24"/>
              </w:rPr>
            </w:pPr>
            <w:r>
              <w:rPr>
                <w:rFonts w:eastAsia="Times New Roman" w:cstheme="minorHAnsi"/>
                <w:color w:val="000000"/>
                <w:sz w:val="24"/>
                <w:szCs w:val="24"/>
              </w:rPr>
              <w:t>12/22/18 Lab report</w:t>
            </w:r>
          </w:p>
          <w:p w:rsidR="00EB0E07" w:rsidRPr="00EB0E07" w:rsidRDefault="00EB0E07" w:rsidP="00B836C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rPr>
            </w:pPr>
            <w:r w:rsidRPr="00EB0E07">
              <w:rPr>
                <w:rFonts w:eastAsia="Times New Roman" w:cstheme="minorHAnsi"/>
                <w:color w:val="000000"/>
                <w:sz w:val="24"/>
                <w:szCs w:val="24"/>
              </w:rPr>
              <w:t>ER POS, 95</w:t>
            </w:r>
            <w:r w:rsidR="005F46D3">
              <w:rPr>
                <w:rFonts w:eastAsia="Times New Roman" w:cstheme="minorHAnsi"/>
                <w:color w:val="000000"/>
                <w:sz w:val="24"/>
                <w:szCs w:val="24"/>
              </w:rPr>
              <w:t>-100</w:t>
            </w:r>
            <w:r w:rsidRPr="00EB0E07">
              <w:rPr>
                <w:rFonts w:eastAsia="Times New Roman" w:cstheme="minorHAnsi"/>
                <w:color w:val="000000"/>
                <w:sz w:val="24"/>
                <w:szCs w:val="24"/>
              </w:rPr>
              <w:t xml:space="preserve">%, 3+/strong intensity, Allred score 8.  </w:t>
            </w:r>
          </w:p>
          <w:p w:rsidR="00EB0E07" w:rsidRPr="00EB0E07" w:rsidRDefault="00EB0E07" w:rsidP="00B836C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rPr>
            </w:pPr>
            <w:r w:rsidRPr="00EB0E07">
              <w:rPr>
                <w:rFonts w:eastAsia="Times New Roman" w:cstheme="minorHAnsi"/>
                <w:color w:val="000000"/>
                <w:sz w:val="24"/>
                <w:szCs w:val="24"/>
              </w:rPr>
              <w:t xml:space="preserve">PR POS, </w:t>
            </w:r>
            <w:r w:rsidR="005F46D3">
              <w:rPr>
                <w:rFonts w:eastAsia="Times New Roman" w:cstheme="minorHAnsi"/>
                <w:color w:val="000000"/>
                <w:sz w:val="24"/>
                <w:szCs w:val="24"/>
              </w:rPr>
              <w:t>&lt;</w:t>
            </w:r>
            <w:r w:rsidRPr="00EB0E07">
              <w:rPr>
                <w:rFonts w:eastAsia="Times New Roman" w:cstheme="minorHAnsi"/>
                <w:color w:val="000000"/>
                <w:sz w:val="24"/>
                <w:szCs w:val="24"/>
              </w:rPr>
              <w:t xml:space="preserve">50%, 1-2+/intermediate intensity, Allred score 6.  </w:t>
            </w:r>
          </w:p>
          <w:p w:rsidR="00EB0E07" w:rsidRPr="00B27643" w:rsidRDefault="00EB0E07" w:rsidP="00B836C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rPr>
            </w:pPr>
            <w:r w:rsidRPr="00EB0E07">
              <w:rPr>
                <w:rFonts w:eastAsia="Times New Roman" w:cstheme="minorHAnsi"/>
                <w:color w:val="000000"/>
                <w:sz w:val="24"/>
                <w:szCs w:val="24"/>
              </w:rPr>
              <w:t xml:space="preserve">HER2 IHC 0/neg.  </w:t>
            </w:r>
          </w:p>
        </w:tc>
        <w:tc>
          <w:tcPr>
            <w:tcW w:w="2790" w:type="dxa"/>
          </w:tcPr>
          <w:p w:rsidR="00EB0E07" w:rsidRPr="00B27643" w:rsidRDefault="00EB0E07" w:rsidP="008C17E1">
            <w:pPr>
              <w:rPr>
                <w:rFonts w:cstheme="minorHAnsi"/>
                <w:sz w:val="24"/>
                <w:szCs w:val="24"/>
              </w:rPr>
            </w:pPr>
            <w:r w:rsidRPr="00B27643">
              <w:rPr>
                <w:rFonts w:cstheme="minorHAnsi"/>
                <w:sz w:val="24"/>
                <w:szCs w:val="24"/>
              </w:rPr>
              <w:t>ER Summary</w:t>
            </w:r>
          </w:p>
        </w:tc>
        <w:tc>
          <w:tcPr>
            <w:tcW w:w="1890" w:type="dxa"/>
          </w:tcPr>
          <w:p w:rsidR="00EB0E07" w:rsidRPr="00B27643" w:rsidRDefault="00EB0E07" w:rsidP="008C17E1">
            <w:pPr>
              <w:rPr>
                <w:rFonts w:cstheme="minorHAnsi"/>
                <w:sz w:val="24"/>
                <w:szCs w:val="24"/>
              </w:rPr>
            </w:pPr>
          </w:p>
        </w:tc>
      </w:tr>
      <w:tr w:rsidR="00EB0E07" w:rsidRPr="00B27643" w:rsidTr="008C17E1">
        <w:tc>
          <w:tcPr>
            <w:tcW w:w="4680" w:type="dxa"/>
            <w:vMerge/>
          </w:tcPr>
          <w:p w:rsidR="00EB0E07" w:rsidRPr="00B27643" w:rsidRDefault="00EB0E07" w:rsidP="008C17E1">
            <w:pPr>
              <w:rPr>
                <w:rFonts w:cstheme="minorHAnsi"/>
                <w:sz w:val="24"/>
                <w:szCs w:val="24"/>
              </w:rPr>
            </w:pPr>
          </w:p>
        </w:tc>
        <w:tc>
          <w:tcPr>
            <w:tcW w:w="2790" w:type="dxa"/>
          </w:tcPr>
          <w:p w:rsidR="00EB0E07" w:rsidRPr="00B27643" w:rsidRDefault="00EB0E07" w:rsidP="008C17E1">
            <w:pPr>
              <w:rPr>
                <w:rFonts w:cstheme="minorHAnsi"/>
                <w:sz w:val="24"/>
                <w:szCs w:val="24"/>
              </w:rPr>
            </w:pPr>
            <w:r w:rsidRPr="00B27643">
              <w:rPr>
                <w:rFonts w:cstheme="minorHAnsi"/>
                <w:sz w:val="24"/>
                <w:szCs w:val="24"/>
              </w:rPr>
              <w:t xml:space="preserve">ER % </w:t>
            </w:r>
            <w:proofErr w:type="spellStart"/>
            <w:r w:rsidRPr="00B27643">
              <w:rPr>
                <w:rFonts w:cstheme="minorHAnsi"/>
                <w:sz w:val="24"/>
                <w:szCs w:val="24"/>
              </w:rPr>
              <w:t>Pos</w:t>
            </w:r>
            <w:proofErr w:type="spellEnd"/>
          </w:p>
        </w:tc>
        <w:tc>
          <w:tcPr>
            <w:tcW w:w="1890" w:type="dxa"/>
          </w:tcPr>
          <w:p w:rsidR="00EB0E07" w:rsidRPr="00B27643" w:rsidRDefault="00EB0E07" w:rsidP="008C17E1">
            <w:pPr>
              <w:rPr>
                <w:rFonts w:cstheme="minorHAnsi"/>
                <w:sz w:val="24"/>
                <w:szCs w:val="24"/>
              </w:rPr>
            </w:pPr>
          </w:p>
        </w:tc>
      </w:tr>
      <w:tr w:rsidR="00EB0E07" w:rsidRPr="00B27643" w:rsidTr="008C17E1">
        <w:trPr>
          <w:cnfStyle w:val="000000100000" w:firstRow="0" w:lastRow="0" w:firstColumn="0" w:lastColumn="0" w:oddVBand="0" w:evenVBand="0" w:oddHBand="1" w:evenHBand="0" w:firstRowFirstColumn="0" w:firstRowLastColumn="0" w:lastRowFirstColumn="0" w:lastRowLastColumn="0"/>
        </w:trPr>
        <w:tc>
          <w:tcPr>
            <w:tcW w:w="4680" w:type="dxa"/>
            <w:vMerge/>
          </w:tcPr>
          <w:p w:rsidR="00EB0E07" w:rsidRPr="00B27643" w:rsidRDefault="00EB0E07" w:rsidP="008C17E1">
            <w:pPr>
              <w:rPr>
                <w:rFonts w:cstheme="minorHAnsi"/>
                <w:sz w:val="24"/>
                <w:szCs w:val="24"/>
              </w:rPr>
            </w:pPr>
          </w:p>
        </w:tc>
        <w:tc>
          <w:tcPr>
            <w:tcW w:w="2790" w:type="dxa"/>
          </w:tcPr>
          <w:p w:rsidR="00EB0E07" w:rsidRPr="00B27643" w:rsidRDefault="00EB0E07" w:rsidP="008C17E1">
            <w:pPr>
              <w:rPr>
                <w:rFonts w:cstheme="minorHAnsi"/>
                <w:sz w:val="24"/>
                <w:szCs w:val="24"/>
              </w:rPr>
            </w:pPr>
            <w:r w:rsidRPr="00B27643">
              <w:rPr>
                <w:rFonts w:cstheme="minorHAnsi"/>
                <w:sz w:val="24"/>
                <w:szCs w:val="24"/>
              </w:rPr>
              <w:t>ER Allred Score</w:t>
            </w:r>
          </w:p>
        </w:tc>
        <w:tc>
          <w:tcPr>
            <w:tcW w:w="1890" w:type="dxa"/>
          </w:tcPr>
          <w:p w:rsidR="00EB0E07" w:rsidRPr="00B27643" w:rsidRDefault="00EB0E07" w:rsidP="008C17E1">
            <w:pPr>
              <w:rPr>
                <w:rFonts w:cstheme="minorHAnsi"/>
                <w:sz w:val="24"/>
                <w:szCs w:val="24"/>
              </w:rPr>
            </w:pPr>
          </w:p>
        </w:tc>
      </w:tr>
      <w:tr w:rsidR="00EB0E07" w:rsidRPr="00B27643" w:rsidTr="008C17E1">
        <w:tc>
          <w:tcPr>
            <w:tcW w:w="4680" w:type="dxa"/>
            <w:vMerge/>
          </w:tcPr>
          <w:p w:rsidR="00EB0E07" w:rsidRPr="00B27643" w:rsidRDefault="00EB0E07" w:rsidP="008C17E1">
            <w:pPr>
              <w:rPr>
                <w:rFonts w:cstheme="minorHAnsi"/>
                <w:sz w:val="24"/>
                <w:szCs w:val="24"/>
              </w:rPr>
            </w:pPr>
          </w:p>
        </w:tc>
        <w:tc>
          <w:tcPr>
            <w:tcW w:w="2790" w:type="dxa"/>
          </w:tcPr>
          <w:p w:rsidR="00EB0E07" w:rsidRPr="00B27643" w:rsidRDefault="00EB0E07" w:rsidP="008C17E1">
            <w:pPr>
              <w:rPr>
                <w:rFonts w:cstheme="minorHAnsi"/>
                <w:sz w:val="24"/>
                <w:szCs w:val="24"/>
              </w:rPr>
            </w:pPr>
            <w:r w:rsidRPr="00B27643">
              <w:rPr>
                <w:rFonts w:cstheme="minorHAnsi"/>
                <w:sz w:val="24"/>
                <w:szCs w:val="24"/>
              </w:rPr>
              <w:t>PR Summary</w:t>
            </w:r>
          </w:p>
        </w:tc>
        <w:tc>
          <w:tcPr>
            <w:tcW w:w="1890" w:type="dxa"/>
          </w:tcPr>
          <w:p w:rsidR="00EB0E07" w:rsidRPr="00B27643" w:rsidRDefault="00EB0E07" w:rsidP="008C17E1">
            <w:pPr>
              <w:rPr>
                <w:rFonts w:cstheme="minorHAnsi"/>
                <w:sz w:val="24"/>
                <w:szCs w:val="24"/>
              </w:rPr>
            </w:pPr>
          </w:p>
        </w:tc>
      </w:tr>
      <w:tr w:rsidR="00EB0E07" w:rsidRPr="00B27643" w:rsidTr="008C17E1">
        <w:trPr>
          <w:cnfStyle w:val="000000100000" w:firstRow="0" w:lastRow="0" w:firstColumn="0" w:lastColumn="0" w:oddVBand="0" w:evenVBand="0" w:oddHBand="1" w:evenHBand="0" w:firstRowFirstColumn="0" w:firstRowLastColumn="0" w:lastRowFirstColumn="0" w:lastRowLastColumn="0"/>
        </w:trPr>
        <w:tc>
          <w:tcPr>
            <w:tcW w:w="4680" w:type="dxa"/>
            <w:vMerge/>
          </w:tcPr>
          <w:p w:rsidR="00EB0E07" w:rsidRPr="00B27643" w:rsidRDefault="00EB0E07" w:rsidP="008C17E1">
            <w:pPr>
              <w:rPr>
                <w:rFonts w:cstheme="minorHAnsi"/>
                <w:sz w:val="24"/>
                <w:szCs w:val="24"/>
              </w:rPr>
            </w:pPr>
          </w:p>
        </w:tc>
        <w:tc>
          <w:tcPr>
            <w:tcW w:w="2790" w:type="dxa"/>
          </w:tcPr>
          <w:p w:rsidR="00EB0E07" w:rsidRPr="00B27643" w:rsidRDefault="00EB0E07" w:rsidP="008C17E1">
            <w:pPr>
              <w:rPr>
                <w:rFonts w:cstheme="minorHAnsi"/>
                <w:sz w:val="24"/>
                <w:szCs w:val="24"/>
              </w:rPr>
            </w:pPr>
            <w:r w:rsidRPr="00B27643">
              <w:rPr>
                <w:rFonts w:cstheme="minorHAnsi"/>
                <w:sz w:val="24"/>
                <w:szCs w:val="24"/>
              </w:rPr>
              <w:t xml:space="preserve">PR % </w:t>
            </w:r>
            <w:proofErr w:type="spellStart"/>
            <w:r w:rsidRPr="00B27643">
              <w:rPr>
                <w:rFonts w:cstheme="minorHAnsi"/>
                <w:sz w:val="24"/>
                <w:szCs w:val="24"/>
              </w:rPr>
              <w:t>Pos</w:t>
            </w:r>
            <w:proofErr w:type="spellEnd"/>
          </w:p>
        </w:tc>
        <w:tc>
          <w:tcPr>
            <w:tcW w:w="1890" w:type="dxa"/>
          </w:tcPr>
          <w:p w:rsidR="00EB0E07" w:rsidRPr="00B27643" w:rsidRDefault="00EB0E07" w:rsidP="008C17E1">
            <w:pPr>
              <w:rPr>
                <w:rFonts w:cstheme="minorHAnsi"/>
                <w:sz w:val="24"/>
                <w:szCs w:val="24"/>
              </w:rPr>
            </w:pPr>
          </w:p>
        </w:tc>
      </w:tr>
      <w:tr w:rsidR="00EB0E07" w:rsidRPr="00B27643" w:rsidTr="008C17E1">
        <w:tc>
          <w:tcPr>
            <w:tcW w:w="4680" w:type="dxa"/>
            <w:vMerge/>
          </w:tcPr>
          <w:p w:rsidR="00EB0E07" w:rsidRPr="00B27643" w:rsidRDefault="00EB0E07" w:rsidP="008C17E1">
            <w:pPr>
              <w:rPr>
                <w:rFonts w:cstheme="minorHAnsi"/>
                <w:sz w:val="24"/>
                <w:szCs w:val="24"/>
              </w:rPr>
            </w:pPr>
          </w:p>
        </w:tc>
        <w:tc>
          <w:tcPr>
            <w:tcW w:w="2790" w:type="dxa"/>
          </w:tcPr>
          <w:p w:rsidR="00EB0E07" w:rsidRPr="00B27643" w:rsidRDefault="00EB0E07" w:rsidP="008C17E1">
            <w:pPr>
              <w:rPr>
                <w:rFonts w:cstheme="minorHAnsi"/>
                <w:sz w:val="24"/>
                <w:szCs w:val="24"/>
              </w:rPr>
            </w:pPr>
            <w:r w:rsidRPr="00B27643">
              <w:rPr>
                <w:rFonts w:cstheme="minorHAnsi"/>
                <w:sz w:val="24"/>
                <w:szCs w:val="24"/>
              </w:rPr>
              <w:t>PR Allred Score</w:t>
            </w:r>
          </w:p>
        </w:tc>
        <w:tc>
          <w:tcPr>
            <w:tcW w:w="1890" w:type="dxa"/>
          </w:tcPr>
          <w:p w:rsidR="00EB0E07" w:rsidRPr="00B27643" w:rsidRDefault="00EB0E07" w:rsidP="008C17E1">
            <w:pPr>
              <w:rPr>
                <w:rFonts w:cstheme="minorHAnsi"/>
                <w:sz w:val="24"/>
                <w:szCs w:val="24"/>
              </w:rPr>
            </w:pPr>
          </w:p>
        </w:tc>
      </w:tr>
      <w:tr w:rsidR="00EB0E07" w:rsidRPr="00B27643" w:rsidTr="008C17E1">
        <w:trPr>
          <w:cnfStyle w:val="000000100000" w:firstRow="0" w:lastRow="0" w:firstColumn="0" w:lastColumn="0" w:oddVBand="0" w:evenVBand="0" w:oddHBand="1" w:evenHBand="0" w:firstRowFirstColumn="0" w:firstRowLastColumn="0" w:lastRowFirstColumn="0" w:lastRowLastColumn="0"/>
        </w:trPr>
        <w:tc>
          <w:tcPr>
            <w:tcW w:w="4680" w:type="dxa"/>
            <w:vMerge/>
          </w:tcPr>
          <w:p w:rsidR="00EB0E07" w:rsidRPr="00B27643" w:rsidRDefault="00EB0E07" w:rsidP="008C17E1">
            <w:pPr>
              <w:rPr>
                <w:rFonts w:cstheme="minorHAnsi"/>
                <w:sz w:val="24"/>
                <w:szCs w:val="24"/>
              </w:rPr>
            </w:pPr>
          </w:p>
        </w:tc>
        <w:tc>
          <w:tcPr>
            <w:tcW w:w="2790" w:type="dxa"/>
          </w:tcPr>
          <w:p w:rsidR="00EB0E07" w:rsidRPr="00B27643" w:rsidRDefault="00EB0E07" w:rsidP="008C17E1">
            <w:pPr>
              <w:rPr>
                <w:rFonts w:cstheme="minorHAnsi"/>
                <w:sz w:val="24"/>
                <w:szCs w:val="24"/>
              </w:rPr>
            </w:pPr>
            <w:r w:rsidRPr="00B27643">
              <w:rPr>
                <w:rFonts w:cstheme="minorHAnsi"/>
                <w:sz w:val="24"/>
                <w:szCs w:val="24"/>
              </w:rPr>
              <w:t>HER2 Overall Summary</w:t>
            </w:r>
          </w:p>
        </w:tc>
        <w:tc>
          <w:tcPr>
            <w:tcW w:w="1890" w:type="dxa"/>
          </w:tcPr>
          <w:p w:rsidR="00EB0E07" w:rsidRPr="00B27643" w:rsidRDefault="00EB0E07" w:rsidP="008C17E1">
            <w:pPr>
              <w:rPr>
                <w:rFonts w:cstheme="minorHAnsi"/>
                <w:sz w:val="24"/>
                <w:szCs w:val="24"/>
              </w:rPr>
            </w:pPr>
          </w:p>
        </w:tc>
      </w:tr>
      <w:tr w:rsidR="00EB0E07" w:rsidRPr="00B27643" w:rsidTr="008C17E1">
        <w:tc>
          <w:tcPr>
            <w:tcW w:w="4680" w:type="dxa"/>
            <w:vMerge/>
          </w:tcPr>
          <w:p w:rsidR="00EB0E07" w:rsidRPr="00B27643" w:rsidRDefault="00EB0E07" w:rsidP="008C17E1">
            <w:pPr>
              <w:rPr>
                <w:rFonts w:cstheme="minorHAnsi"/>
                <w:sz w:val="24"/>
                <w:szCs w:val="24"/>
              </w:rPr>
            </w:pPr>
          </w:p>
        </w:tc>
        <w:tc>
          <w:tcPr>
            <w:tcW w:w="2790" w:type="dxa"/>
          </w:tcPr>
          <w:p w:rsidR="00EB0E07" w:rsidRPr="00B27643" w:rsidRDefault="00EB0E07" w:rsidP="008C17E1">
            <w:pPr>
              <w:rPr>
                <w:rFonts w:cstheme="minorHAnsi"/>
                <w:sz w:val="24"/>
                <w:szCs w:val="24"/>
              </w:rPr>
            </w:pPr>
            <w:r w:rsidRPr="00B27643">
              <w:rPr>
                <w:rFonts w:cstheme="minorHAnsi"/>
                <w:sz w:val="24"/>
                <w:szCs w:val="24"/>
              </w:rPr>
              <w:t>HER2 IHC Summary</w:t>
            </w:r>
          </w:p>
        </w:tc>
        <w:tc>
          <w:tcPr>
            <w:tcW w:w="1890" w:type="dxa"/>
          </w:tcPr>
          <w:p w:rsidR="00EB0E07" w:rsidRPr="00B27643" w:rsidRDefault="00EB0E07" w:rsidP="008C17E1">
            <w:pPr>
              <w:rPr>
                <w:rFonts w:cstheme="minorHAnsi"/>
                <w:sz w:val="24"/>
                <w:szCs w:val="24"/>
              </w:rPr>
            </w:pPr>
          </w:p>
        </w:tc>
      </w:tr>
      <w:tr w:rsidR="00EB0E07" w:rsidRPr="00B27643" w:rsidTr="008C17E1">
        <w:trPr>
          <w:cnfStyle w:val="000000100000" w:firstRow="0" w:lastRow="0" w:firstColumn="0" w:lastColumn="0" w:oddVBand="0" w:evenVBand="0" w:oddHBand="1" w:evenHBand="0" w:firstRowFirstColumn="0" w:firstRowLastColumn="0" w:lastRowFirstColumn="0" w:lastRowLastColumn="0"/>
        </w:trPr>
        <w:tc>
          <w:tcPr>
            <w:tcW w:w="4680" w:type="dxa"/>
            <w:vMerge/>
          </w:tcPr>
          <w:p w:rsidR="00EB0E07" w:rsidRPr="00B27643" w:rsidRDefault="00EB0E07" w:rsidP="008C17E1">
            <w:pPr>
              <w:rPr>
                <w:rFonts w:cstheme="minorHAnsi"/>
                <w:sz w:val="24"/>
                <w:szCs w:val="24"/>
              </w:rPr>
            </w:pPr>
          </w:p>
        </w:tc>
        <w:tc>
          <w:tcPr>
            <w:tcW w:w="2790" w:type="dxa"/>
          </w:tcPr>
          <w:p w:rsidR="00EB0E07" w:rsidRPr="00B27643" w:rsidRDefault="00EB0E07" w:rsidP="008C17E1">
            <w:pPr>
              <w:rPr>
                <w:rFonts w:cstheme="minorHAnsi"/>
                <w:sz w:val="24"/>
                <w:szCs w:val="24"/>
              </w:rPr>
            </w:pPr>
            <w:r w:rsidRPr="00B27643">
              <w:rPr>
                <w:rFonts w:cstheme="minorHAnsi"/>
                <w:sz w:val="24"/>
                <w:szCs w:val="24"/>
              </w:rPr>
              <w:t>HER2 ISH DP Ratio</w:t>
            </w:r>
          </w:p>
        </w:tc>
        <w:tc>
          <w:tcPr>
            <w:tcW w:w="1890" w:type="dxa"/>
          </w:tcPr>
          <w:p w:rsidR="00EB0E07" w:rsidRPr="00B27643" w:rsidRDefault="00EB0E07" w:rsidP="008C17E1">
            <w:pPr>
              <w:rPr>
                <w:rFonts w:cstheme="minorHAnsi"/>
                <w:sz w:val="24"/>
                <w:szCs w:val="24"/>
              </w:rPr>
            </w:pPr>
          </w:p>
        </w:tc>
      </w:tr>
      <w:tr w:rsidR="00EB0E07" w:rsidRPr="00B27643" w:rsidTr="008C17E1">
        <w:tc>
          <w:tcPr>
            <w:tcW w:w="4680" w:type="dxa"/>
            <w:vMerge/>
          </w:tcPr>
          <w:p w:rsidR="00EB0E07" w:rsidRPr="00B27643" w:rsidRDefault="00EB0E07" w:rsidP="008C17E1">
            <w:pPr>
              <w:rPr>
                <w:rFonts w:cstheme="minorHAnsi"/>
                <w:sz w:val="24"/>
                <w:szCs w:val="24"/>
              </w:rPr>
            </w:pPr>
          </w:p>
        </w:tc>
        <w:tc>
          <w:tcPr>
            <w:tcW w:w="2790" w:type="dxa"/>
          </w:tcPr>
          <w:p w:rsidR="00EB0E07" w:rsidRPr="00B27643" w:rsidRDefault="00EB0E07" w:rsidP="008C17E1">
            <w:pPr>
              <w:rPr>
                <w:rFonts w:cstheme="minorHAnsi"/>
                <w:sz w:val="24"/>
                <w:szCs w:val="24"/>
              </w:rPr>
            </w:pPr>
            <w:r w:rsidRPr="00B27643">
              <w:rPr>
                <w:rFonts w:cstheme="minorHAnsi"/>
                <w:sz w:val="24"/>
                <w:szCs w:val="24"/>
              </w:rPr>
              <w:t>HER2 ISH DP Copy No</w:t>
            </w:r>
          </w:p>
        </w:tc>
        <w:tc>
          <w:tcPr>
            <w:tcW w:w="1890" w:type="dxa"/>
          </w:tcPr>
          <w:p w:rsidR="00EB0E07" w:rsidRPr="00B27643" w:rsidRDefault="00EB0E07" w:rsidP="008C17E1">
            <w:pPr>
              <w:rPr>
                <w:rFonts w:cstheme="minorHAnsi"/>
                <w:sz w:val="24"/>
                <w:szCs w:val="24"/>
              </w:rPr>
            </w:pPr>
          </w:p>
        </w:tc>
      </w:tr>
      <w:tr w:rsidR="00EB0E07" w:rsidRPr="00B27643" w:rsidTr="008C17E1">
        <w:trPr>
          <w:cnfStyle w:val="000000100000" w:firstRow="0" w:lastRow="0" w:firstColumn="0" w:lastColumn="0" w:oddVBand="0" w:evenVBand="0" w:oddHBand="1" w:evenHBand="0" w:firstRowFirstColumn="0" w:firstRowLastColumn="0" w:lastRowFirstColumn="0" w:lastRowLastColumn="0"/>
        </w:trPr>
        <w:tc>
          <w:tcPr>
            <w:tcW w:w="4680" w:type="dxa"/>
            <w:vMerge/>
          </w:tcPr>
          <w:p w:rsidR="00EB0E07" w:rsidRPr="00B27643" w:rsidRDefault="00EB0E07" w:rsidP="008C17E1">
            <w:pPr>
              <w:rPr>
                <w:rFonts w:cstheme="minorHAnsi"/>
                <w:sz w:val="24"/>
                <w:szCs w:val="24"/>
              </w:rPr>
            </w:pPr>
          </w:p>
        </w:tc>
        <w:tc>
          <w:tcPr>
            <w:tcW w:w="2790" w:type="dxa"/>
          </w:tcPr>
          <w:p w:rsidR="00EB0E07" w:rsidRPr="00B27643" w:rsidRDefault="00EB0E07" w:rsidP="008C17E1">
            <w:pPr>
              <w:rPr>
                <w:rFonts w:cstheme="minorHAnsi"/>
                <w:sz w:val="24"/>
                <w:szCs w:val="24"/>
              </w:rPr>
            </w:pPr>
            <w:r w:rsidRPr="00B27643">
              <w:rPr>
                <w:rFonts w:cstheme="minorHAnsi"/>
                <w:sz w:val="24"/>
                <w:szCs w:val="24"/>
              </w:rPr>
              <w:t>HER2 ISH SP Copy No</w:t>
            </w:r>
          </w:p>
        </w:tc>
        <w:tc>
          <w:tcPr>
            <w:tcW w:w="1890" w:type="dxa"/>
          </w:tcPr>
          <w:p w:rsidR="00EB0E07" w:rsidRPr="00B27643" w:rsidRDefault="00EB0E07" w:rsidP="008C17E1">
            <w:pPr>
              <w:rPr>
                <w:rFonts w:cstheme="minorHAnsi"/>
                <w:sz w:val="24"/>
                <w:szCs w:val="24"/>
              </w:rPr>
            </w:pPr>
          </w:p>
        </w:tc>
      </w:tr>
    </w:tbl>
    <w:p w:rsidR="00B27643" w:rsidRPr="00B27643" w:rsidRDefault="00B27643" w:rsidP="00B27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17"/>
          <w:szCs w:val="17"/>
        </w:rPr>
      </w:pPr>
    </w:p>
    <w:p w:rsidR="00B27643" w:rsidRDefault="00B27643" w:rsidP="00B836CD">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4"/>
          <w:szCs w:val="24"/>
        </w:rPr>
      </w:pPr>
    </w:p>
    <w:tbl>
      <w:tblPr>
        <w:tblStyle w:val="GridTable2-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677"/>
        <w:gridCol w:w="2786"/>
        <w:gridCol w:w="1887"/>
      </w:tblGrid>
      <w:tr w:rsidR="00EB0E07" w:rsidRPr="00B27643" w:rsidTr="008C17E1">
        <w:trPr>
          <w:cnfStyle w:val="000000100000" w:firstRow="0" w:lastRow="0" w:firstColumn="0" w:lastColumn="0" w:oddVBand="0" w:evenVBand="0" w:oddHBand="1" w:evenHBand="0" w:firstRowFirstColumn="0" w:firstRowLastColumn="0" w:lastRowFirstColumn="0" w:lastRowLastColumn="0"/>
        </w:trPr>
        <w:tc>
          <w:tcPr>
            <w:tcW w:w="4680" w:type="dxa"/>
            <w:vMerge w:val="restart"/>
          </w:tcPr>
          <w:p w:rsidR="00EB0E07" w:rsidRPr="00EB0E07" w:rsidRDefault="00EB0E07" w:rsidP="00EB0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rPr>
            </w:pPr>
            <w:r>
              <w:rPr>
                <w:rFonts w:cstheme="minorHAnsi"/>
                <w:sz w:val="24"/>
                <w:szCs w:val="24"/>
              </w:rPr>
              <w:t>1/3/18 Lab Report</w:t>
            </w:r>
          </w:p>
          <w:p w:rsidR="00EB0E07" w:rsidRPr="00EB0E07" w:rsidRDefault="00EB0E07" w:rsidP="00B836C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rPr>
            </w:pPr>
            <w:r w:rsidRPr="00B27643">
              <w:rPr>
                <w:rFonts w:eastAsia="Times New Roman" w:cstheme="minorHAnsi"/>
                <w:color w:val="000000"/>
                <w:sz w:val="24"/>
                <w:szCs w:val="24"/>
              </w:rPr>
              <w:t xml:space="preserve">ER </w:t>
            </w:r>
            <w:proofErr w:type="spellStart"/>
            <w:r w:rsidRPr="00B27643">
              <w:rPr>
                <w:rFonts w:eastAsia="Times New Roman" w:cstheme="minorHAnsi"/>
                <w:color w:val="000000"/>
                <w:sz w:val="24"/>
                <w:szCs w:val="24"/>
              </w:rPr>
              <w:t>pos</w:t>
            </w:r>
            <w:proofErr w:type="spellEnd"/>
            <w:r w:rsidRPr="00B27643">
              <w:rPr>
                <w:rFonts w:eastAsia="Times New Roman" w:cstheme="minorHAnsi"/>
                <w:color w:val="000000"/>
                <w:sz w:val="24"/>
                <w:szCs w:val="24"/>
              </w:rPr>
              <w:t xml:space="preserve">, 98%, 3+/strong intensity. </w:t>
            </w:r>
          </w:p>
          <w:p w:rsidR="00EB0E07" w:rsidRPr="00EB0E07" w:rsidRDefault="00EB0E07" w:rsidP="00B836C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rPr>
            </w:pPr>
            <w:r w:rsidRPr="00B27643">
              <w:rPr>
                <w:rFonts w:eastAsia="Times New Roman" w:cstheme="minorHAnsi"/>
                <w:color w:val="000000"/>
                <w:sz w:val="24"/>
                <w:szCs w:val="24"/>
              </w:rPr>
              <w:t xml:space="preserve">PR </w:t>
            </w:r>
            <w:proofErr w:type="spellStart"/>
            <w:r w:rsidRPr="00B27643">
              <w:rPr>
                <w:rFonts w:eastAsia="Times New Roman" w:cstheme="minorHAnsi"/>
                <w:color w:val="000000"/>
                <w:sz w:val="24"/>
                <w:szCs w:val="24"/>
              </w:rPr>
              <w:t>pos</w:t>
            </w:r>
            <w:proofErr w:type="spellEnd"/>
            <w:r w:rsidRPr="00B27643">
              <w:rPr>
                <w:rFonts w:eastAsia="Times New Roman" w:cstheme="minorHAnsi"/>
                <w:color w:val="000000"/>
                <w:sz w:val="24"/>
                <w:szCs w:val="24"/>
              </w:rPr>
              <w:t>, 95%, 2+/moderate intensity.  </w:t>
            </w:r>
          </w:p>
          <w:p w:rsidR="00EB0E07" w:rsidRPr="00EB0E07" w:rsidRDefault="00EB0E07" w:rsidP="00B836C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rPr>
            </w:pPr>
            <w:r w:rsidRPr="00B27643">
              <w:rPr>
                <w:rFonts w:eastAsia="Times New Roman" w:cstheme="minorHAnsi"/>
                <w:color w:val="000000"/>
                <w:sz w:val="24"/>
                <w:szCs w:val="24"/>
              </w:rPr>
              <w:t xml:space="preserve">HER2 IHC 2+/equivocal. </w:t>
            </w:r>
          </w:p>
          <w:p w:rsidR="00F6529F" w:rsidRPr="00F6529F" w:rsidRDefault="00EB0E07" w:rsidP="00B836C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rPr>
            </w:pPr>
            <w:r w:rsidRPr="00B27643">
              <w:rPr>
                <w:rFonts w:eastAsia="Times New Roman" w:cstheme="minorHAnsi"/>
                <w:color w:val="000000"/>
                <w:sz w:val="24"/>
                <w:szCs w:val="24"/>
              </w:rPr>
              <w:t xml:space="preserve">FISH: </w:t>
            </w:r>
          </w:p>
          <w:p w:rsidR="00EB0E07" w:rsidRPr="00EB0E07" w:rsidRDefault="00EB0E07" w:rsidP="00B836CD">
            <w:pPr>
              <w:pStyle w:val="ListParagraph"/>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rPr>
            </w:pPr>
            <w:proofErr w:type="spellStart"/>
            <w:r w:rsidRPr="00B27643">
              <w:rPr>
                <w:rFonts w:eastAsia="Times New Roman" w:cstheme="minorHAnsi"/>
                <w:color w:val="000000"/>
                <w:sz w:val="24"/>
                <w:szCs w:val="24"/>
              </w:rPr>
              <w:t>Avg</w:t>
            </w:r>
            <w:proofErr w:type="spellEnd"/>
            <w:r w:rsidRPr="00B27643">
              <w:rPr>
                <w:rFonts w:eastAsia="Times New Roman" w:cstheme="minorHAnsi"/>
                <w:color w:val="000000"/>
                <w:sz w:val="24"/>
                <w:szCs w:val="24"/>
              </w:rPr>
              <w:t xml:space="preserve"> HER2 signals/nucleus 2.5.</w:t>
            </w:r>
          </w:p>
          <w:p w:rsidR="00EB0E07" w:rsidRPr="00EB0E07" w:rsidRDefault="00EB0E07" w:rsidP="00B836CD">
            <w:pPr>
              <w:pStyle w:val="ListParagraph"/>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rPr>
            </w:pPr>
            <w:proofErr w:type="spellStart"/>
            <w:r w:rsidRPr="00B27643">
              <w:rPr>
                <w:rFonts w:eastAsia="Times New Roman" w:cstheme="minorHAnsi"/>
                <w:color w:val="000000"/>
                <w:sz w:val="24"/>
                <w:szCs w:val="24"/>
              </w:rPr>
              <w:t>Avg</w:t>
            </w:r>
            <w:proofErr w:type="spellEnd"/>
            <w:r w:rsidRPr="00B27643">
              <w:rPr>
                <w:rFonts w:eastAsia="Times New Roman" w:cstheme="minorHAnsi"/>
                <w:color w:val="000000"/>
                <w:sz w:val="24"/>
                <w:szCs w:val="24"/>
              </w:rPr>
              <w:t xml:space="preserve"> CEN17 signals/nucleus 2.0. </w:t>
            </w:r>
          </w:p>
          <w:p w:rsidR="00EB0E07" w:rsidRPr="00EB0E07" w:rsidRDefault="00F6529F" w:rsidP="00B836C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rPr>
            </w:pPr>
            <w:r>
              <w:rPr>
                <w:rFonts w:eastAsia="Times New Roman" w:cstheme="minorHAnsi"/>
                <w:color w:val="000000"/>
                <w:sz w:val="24"/>
                <w:szCs w:val="24"/>
              </w:rPr>
              <w:t>HER2/CEN17 signal ratio</w:t>
            </w:r>
            <w:r w:rsidR="00EB0E07" w:rsidRPr="00B27643">
              <w:rPr>
                <w:rFonts w:eastAsia="Times New Roman" w:cstheme="minorHAnsi"/>
                <w:color w:val="000000"/>
                <w:sz w:val="24"/>
                <w:szCs w:val="24"/>
              </w:rPr>
              <w:t xml:space="preserve"> 1.3. </w:t>
            </w:r>
          </w:p>
          <w:p w:rsidR="00EB0E07" w:rsidRPr="00EB0E07" w:rsidRDefault="00EB0E07" w:rsidP="00B836C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rPr>
            </w:pPr>
            <w:r w:rsidRPr="00B27643">
              <w:rPr>
                <w:rFonts w:eastAsia="Times New Roman" w:cstheme="minorHAnsi"/>
                <w:color w:val="000000"/>
                <w:sz w:val="24"/>
                <w:szCs w:val="24"/>
              </w:rPr>
              <w:t xml:space="preserve">Number of observers 1. </w:t>
            </w:r>
          </w:p>
          <w:p w:rsidR="0072278B" w:rsidRPr="0072278B" w:rsidRDefault="00EB0E07" w:rsidP="0072278B">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i/>
                <w:sz w:val="24"/>
                <w:szCs w:val="24"/>
              </w:rPr>
            </w:pPr>
            <w:r w:rsidRPr="0072278B">
              <w:rPr>
                <w:rFonts w:eastAsia="Times New Roman" w:cstheme="minorHAnsi"/>
                <w:i/>
                <w:color w:val="000000"/>
                <w:sz w:val="24"/>
                <w:szCs w:val="24"/>
              </w:rPr>
              <w:t xml:space="preserve">Results show no </w:t>
            </w:r>
            <w:r w:rsidR="0072278B" w:rsidRPr="0072278B">
              <w:rPr>
                <w:rFonts w:eastAsia="Times New Roman" w:cstheme="minorHAnsi"/>
                <w:i/>
                <w:color w:val="000000"/>
                <w:sz w:val="24"/>
                <w:szCs w:val="24"/>
              </w:rPr>
              <w:t>evid</w:t>
            </w:r>
            <w:r w:rsidR="0072278B">
              <w:rPr>
                <w:rFonts w:eastAsia="Times New Roman" w:cstheme="minorHAnsi"/>
                <w:i/>
                <w:color w:val="000000"/>
                <w:sz w:val="24"/>
                <w:szCs w:val="24"/>
              </w:rPr>
              <w:t>ence</w:t>
            </w:r>
            <w:r w:rsidRPr="0072278B">
              <w:rPr>
                <w:rFonts w:eastAsia="Times New Roman" w:cstheme="minorHAnsi"/>
                <w:i/>
                <w:color w:val="000000"/>
                <w:sz w:val="24"/>
                <w:szCs w:val="24"/>
              </w:rPr>
              <w:t xml:space="preserve"> of HER2 amplification and a HER2/CEN17 ratio of &lt;2.0 /w an </w:t>
            </w:r>
            <w:proofErr w:type="spellStart"/>
            <w:r w:rsidRPr="0072278B">
              <w:rPr>
                <w:rFonts w:eastAsia="Times New Roman" w:cstheme="minorHAnsi"/>
                <w:i/>
                <w:color w:val="000000"/>
                <w:sz w:val="24"/>
                <w:szCs w:val="24"/>
              </w:rPr>
              <w:t>avg</w:t>
            </w:r>
            <w:proofErr w:type="spellEnd"/>
            <w:r w:rsidRPr="0072278B">
              <w:rPr>
                <w:rFonts w:eastAsia="Times New Roman" w:cstheme="minorHAnsi"/>
                <w:i/>
                <w:color w:val="000000"/>
                <w:sz w:val="24"/>
                <w:szCs w:val="24"/>
              </w:rPr>
              <w:t xml:space="preserve"> HER2 copy number of &lt;4.0 signals per cell</w:t>
            </w:r>
            <w:r w:rsidR="0072278B">
              <w:rPr>
                <w:rFonts w:eastAsia="Times New Roman" w:cstheme="minorHAnsi"/>
                <w:i/>
                <w:color w:val="000000"/>
                <w:sz w:val="24"/>
                <w:szCs w:val="24"/>
              </w:rPr>
              <w:t xml:space="preserve">. </w:t>
            </w:r>
          </w:p>
          <w:p w:rsidR="00EB0E07" w:rsidRPr="0072278B" w:rsidRDefault="0072278B" w:rsidP="0072278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i/>
                <w:sz w:val="24"/>
                <w:szCs w:val="24"/>
              </w:rPr>
            </w:pPr>
            <w:r>
              <w:rPr>
                <w:rFonts w:eastAsia="Times New Roman" w:cstheme="minorHAnsi"/>
                <w:i/>
                <w:color w:val="000000"/>
                <w:sz w:val="24"/>
                <w:szCs w:val="24"/>
              </w:rPr>
              <w:t>T</w:t>
            </w:r>
            <w:r w:rsidR="00EB0E07" w:rsidRPr="0072278B">
              <w:rPr>
                <w:rFonts w:eastAsia="Times New Roman" w:cstheme="minorHAnsi"/>
                <w:i/>
                <w:color w:val="000000"/>
                <w:sz w:val="24"/>
                <w:szCs w:val="24"/>
              </w:rPr>
              <w:t xml:space="preserve">his is a </w:t>
            </w:r>
            <w:proofErr w:type="spellStart"/>
            <w:r w:rsidR="00EB0E07" w:rsidRPr="0072278B">
              <w:rPr>
                <w:rFonts w:eastAsia="Times New Roman" w:cstheme="minorHAnsi"/>
                <w:i/>
                <w:color w:val="000000"/>
                <w:sz w:val="24"/>
                <w:szCs w:val="24"/>
              </w:rPr>
              <w:t>neg</w:t>
            </w:r>
            <w:proofErr w:type="spellEnd"/>
            <w:r w:rsidR="00EB0E07" w:rsidRPr="0072278B">
              <w:rPr>
                <w:rFonts w:eastAsia="Times New Roman" w:cstheme="minorHAnsi"/>
                <w:i/>
                <w:color w:val="000000"/>
                <w:sz w:val="24"/>
                <w:szCs w:val="24"/>
              </w:rPr>
              <w:t xml:space="preserve"> result.</w:t>
            </w:r>
          </w:p>
        </w:tc>
        <w:tc>
          <w:tcPr>
            <w:tcW w:w="2790" w:type="dxa"/>
          </w:tcPr>
          <w:p w:rsidR="00EB0E07" w:rsidRPr="00B27643" w:rsidRDefault="00EB0E07" w:rsidP="008C17E1">
            <w:pPr>
              <w:rPr>
                <w:rFonts w:cstheme="minorHAnsi"/>
                <w:sz w:val="24"/>
                <w:szCs w:val="24"/>
              </w:rPr>
            </w:pPr>
            <w:r w:rsidRPr="00B27643">
              <w:rPr>
                <w:rFonts w:cstheme="minorHAnsi"/>
                <w:sz w:val="24"/>
                <w:szCs w:val="24"/>
              </w:rPr>
              <w:t>ER Summary</w:t>
            </w:r>
          </w:p>
        </w:tc>
        <w:tc>
          <w:tcPr>
            <w:tcW w:w="1890" w:type="dxa"/>
          </w:tcPr>
          <w:p w:rsidR="00EB0E07" w:rsidRPr="00B27643" w:rsidRDefault="00EB0E07" w:rsidP="008C17E1">
            <w:pPr>
              <w:rPr>
                <w:rFonts w:cstheme="minorHAnsi"/>
                <w:sz w:val="24"/>
                <w:szCs w:val="24"/>
              </w:rPr>
            </w:pPr>
          </w:p>
        </w:tc>
      </w:tr>
      <w:tr w:rsidR="00EB0E07" w:rsidRPr="00B27643" w:rsidTr="008C17E1">
        <w:tc>
          <w:tcPr>
            <w:tcW w:w="4680" w:type="dxa"/>
            <w:vMerge/>
          </w:tcPr>
          <w:p w:rsidR="00EB0E07" w:rsidRPr="00B27643" w:rsidRDefault="00EB0E07" w:rsidP="008C17E1">
            <w:pPr>
              <w:rPr>
                <w:rFonts w:cstheme="minorHAnsi"/>
                <w:sz w:val="24"/>
                <w:szCs w:val="24"/>
              </w:rPr>
            </w:pPr>
          </w:p>
        </w:tc>
        <w:tc>
          <w:tcPr>
            <w:tcW w:w="2790" w:type="dxa"/>
          </w:tcPr>
          <w:p w:rsidR="00EB0E07" w:rsidRPr="00B27643" w:rsidRDefault="00EB0E07" w:rsidP="008C17E1">
            <w:pPr>
              <w:rPr>
                <w:rFonts w:cstheme="minorHAnsi"/>
                <w:sz w:val="24"/>
                <w:szCs w:val="24"/>
              </w:rPr>
            </w:pPr>
            <w:r w:rsidRPr="00B27643">
              <w:rPr>
                <w:rFonts w:cstheme="minorHAnsi"/>
                <w:sz w:val="24"/>
                <w:szCs w:val="24"/>
              </w:rPr>
              <w:t xml:space="preserve">ER % </w:t>
            </w:r>
            <w:proofErr w:type="spellStart"/>
            <w:r w:rsidRPr="00B27643">
              <w:rPr>
                <w:rFonts w:cstheme="minorHAnsi"/>
                <w:sz w:val="24"/>
                <w:szCs w:val="24"/>
              </w:rPr>
              <w:t>Pos</w:t>
            </w:r>
            <w:proofErr w:type="spellEnd"/>
          </w:p>
        </w:tc>
        <w:tc>
          <w:tcPr>
            <w:tcW w:w="1890" w:type="dxa"/>
          </w:tcPr>
          <w:p w:rsidR="00EB0E07" w:rsidRPr="00B27643" w:rsidRDefault="00EB0E07" w:rsidP="008C17E1">
            <w:pPr>
              <w:rPr>
                <w:rFonts w:cstheme="minorHAnsi"/>
                <w:sz w:val="24"/>
                <w:szCs w:val="24"/>
              </w:rPr>
            </w:pPr>
          </w:p>
        </w:tc>
      </w:tr>
      <w:tr w:rsidR="00EB0E07" w:rsidRPr="00B27643" w:rsidTr="008C17E1">
        <w:trPr>
          <w:cnfStyle w:val="000000100000" w:firstRow="0" w:lastRow="0" w:firstColumn="0" w:lastColumn="0" w:oddVBand="0" w:evenVBand="0" w:oddHBand="1" w:evenHBand="0" w:firstRowFirstColumn="0" w:firstRowLastColumn="0" w:lastRowFirstColumn="0" w:lastRowLastColumn="0"/>
        </w:trPr>
        <w:tc>
          <w:tcPr>
            <w:tcW w:w="4680" w:type="dxa"/>
            <w:vMerge/>
          </w:tcPr>
          <w:p w:rsidR="00EB0E07" w:rsidRPr="00B27643" w:rsidRDefault="00EB0E07" w:rsidP="008C17E1">
            <w:pPr>
              <w:rPr>
                <w:rFonts w:cstheme="minorHAnsi"/>
                <w:sz w:val="24"/>
                <w:szCs w:val="24"/>
              </w:rPr>
            </w:pPr>
          </w:p>
        </w:tc>
        <w:tc>
          <w:tcPr>
            <w:tcW w:w="2790" w:type="dxa"/>
          </w:tcPr>
          <w:p w:rsidR="00EB0E07" w:rsidRPr="00B27643" w:rsidRDefault="00EB0E07" w:rsidP="008C17E1">
            <w:pPr>
              <w:rPr>
                <w:rFonts w:cstheme="minorHAnsi"/>
                <w:sz w:val="24"/>
                <w:szCs w:val="24"/>
              </w:rPr>
            </w:pPr>
            <w:r w:rsidRPr="00B27643">
              <w:rPr>
                <w:rFonts w:cstheme="minorHAnsi"/>
                <w:sz w:val="24"/>
                <w:szCs w:val="24"/>
              </w:rPr>
              <w:t>ER Allred Score</w:t>
            </w:r>
          </w:p>
        </w:tc>
        <w:tc>
          <w:tcPr>
            <w:tcW w:w="1890" w:type="dxa"/>
          </w:tcPr>
          <w:p w:rsidR="00EB0E07" w:rsidRPr="00B27643" w:rsidRDefault="00EB0E07" w:rsidP="008C17E1">
            <w:pPr>
              <w:rPr>
                <w:rFonts w:cstheme="minorHAnsi"/>
                <w:sz w:val="24"/>
                <w:szCs w:val="24"/>
              </w:rPr>
            </w:pPr>
          </w:p>
        </w:tc>
      </w:tr>
      <w:tr w:rsidR="00EB0E07" w:rsidRPr="00B27643" w:rsidTr="008C17E1">
        <w:tc>
          <w:tcPr>
            <w:tcW w:w="4680" w:type="dxa"/>
            <w:vMerge/>
          </w:tcPr>
          <w:p w:rsidR="00EB0E07" w:rsidRPr="00B27643" w:rsidRDefault="00EB0E07" w:rsidP="008C17E1">
            <w:pPr>
              <w:rPr>
                <w:rFonts w:cstheme="minorHAnsi"/>
                <w:sz w:val="24"/>
                <w:szCs w:val="24"/>
              </w:rPr>
            </w:pPr>
          </w:p>
        </w:tc>
        <w:tc>
          <w:tcPr>
            <w:tcW w:w="2790" w:type="dxa"/>
          </w:tcPr>
          <w:p w:rsidR="00EB0E07" w:rsidRPr="00B27643" w:rsidRDefault="00EB0E07" w:rsidP="008C17E1">
            <w:pPr>
              <w:rPr>
                <w:rFonts w:cstheme="minorHAnsi"/>
                <w:sz w:val="24"/>
                <w:szCs w:val="24"/>
              </w:rPr>
            </w:pPr>
            <w:r w:rsidRPr="00B27643">
              <w:rPr>
                <w:rFonts w:cstheme="minorHAnsi"/>
                <w:sz w:val="24"/>
                <w:szCs w:val="24"/>
              </w:rPr>
              <w:t>PR Summary</w:t>
            </w:r>
          </w:p>
        </w:tc>
        <w:tc>
          <w:tcPr>
            <w:tcW w:w="1890" w:type="dxa"/>
          </w:tcPr>
          <w:p w:rsidR="00EB0E07" w:rsidRPr="00B27643" w:rsidRDefault="00EB0E07" w:rsidP="008C17E1">
            <w:pPr>
              <w:rPr>
                <w:rFonts w:cstheme="minorHAnsi"/>
                <w:sz w:val="24"/>
                <w:szCs w:val="24"/>
              </w:rPr>
            </w:pPr>
          </w:p>
        </w:tc>
      </w:tr>
      <w:tr w:rsidR="00EB0E07" w:rsidRPr="00B27643" w:rsidTr="008C17E1">
        <w:trPr>
          <w:cnfStyle w:val="000000100000" w:firstRow="0" w:lastRow="0" w:firstColumn="0" w:lastColumn="0" w:oddVBand="0" w:evenVBand="0" w:oddHBand="1" w:evenHBand="0" w:firstRowFirstColumn="0" w:firstRowLastColumn="0" w:lastRowFirstColumn="0" w:lastRowLastColumn="0"/>
        </w:trPr>
        <w:tc>
          <w:tcPr>
            <w:tcW w:w="4680" w:type="dxa"/>
            <w:vMerge/>
          </w:tcPr>
          <w:p w:rsidR="00EB0E07" w:rsidRPr="00B27643" w:rsidRDefault="00EB0E07" w:rsidP="008C17E1">
            <w:pPr>
              <w:rPr>
                <w:rFonts w:cstheme="minorHAnsi"/>
                <w:sz w:val="24"/>
                <w:szCs w:val="24"/>
              </w:rPr>
            </w:pPr>
          </w:p>
        </w:tc>
        <w:tc>
          <w:tcPr>
            <w:tcW w:w="2790" w:type="dxa"/>
          </w:tcPr>
          <w:p w:rsidR="00EB0E07" w:rsidRPr="00B27643" w:rsidRDefault="00EB0E07" w:rsidP="008C17E1">
            <w:pPr>
              <w:rPr>
                <w:rFonts w:cstheme="minorHAnsi"/>
                <w:sz w:val="24"/>
                <w:szCs w:val="24"/>
              </w:rPr>
            </w:pPr>
            <w:r w:rsidRPr="00B27643">
              <w:rPr>
                <w:rFonts w:cstheme="minorHAnsi"/>
                <w:sz w:val="24"/>
                <w:szCs w:val="24"/>
              </w:rPr>
              <w:t xml:space="preserve">PR % </w:t>
            </w:r>
            <w:proofErr w:type="spellStart"/>
            <w:r w:rsidRPr="00B27643">
              <w:rPr>
                <w:rFonts w:cstheme="minorHAnsi"/>
                <w:sz w:val="24"/>
                <w:szCs w:val="24"/>
              </w:rPr>
              <w:t>Pos</w:t>
            </w:r>
            <w:proofErr w:type="spellEnd"/>
          </w:p>
        </w:tc>
        <w:tc>
          <w:tcPr>
            <w:tcW w:w="1890" w:type="dxa"/>
          </w:tcPr>
          <w:p w:rsidR="00EB0E07" w:rsidRPr="00B27643" w:rsidRDefault="00EB0E07" w:rsidP="008C17E1">
            <w:pPr>
              <w:rPr>
                <w:rFonts w:cstheme="minorHAnsi"/>
                <w:sz w:val="24"/>
                <w:szCs w:val="24"/>
              </w:rPr>
            </w:pPr>
          </w:p>
        </w:tc>
      </w:tr>
      <w:tr w:rsidR="00EB0E07" w:rsidRPr="00B27643" w:rsidTr="008C17E1">
        <w:tc>
          <w:tcPr>
            <w:tcW w:w="4680" w:type="dxa"/>
            <w:vMerge/>
          </w:tcPr>
          <w:p w:rsidR="00EB0E07" w:rsidRPr="00B27643" w:rsidRDefault="00EB0E07" w:rsidP="008C17E1">
            <w:pPr>
              <w:rPr>
                <w:rFonts w:cstheme="minorHAnsi"/>
                <w:sz w:val="24"/>
                <w:szCs w:val="24"/>
              </w:rPr>
            </w:pPr>
          </w:p>
        </w:tc>
        <w:tc>
          <w:tcPr>
            <w:tcW w:w="2790" w:type="dxa"/>
          </w:tcPr>
          <w:p w:rsidR="00EB0E07" w:rsidRPr="00B27643" w:rsidRDefault="00EB0E07" w:rsidP="008C17E1">
            <w:pPr>
              <w:rPr>
                <w:rFonts w:cstheme="minorHAnsi"/>
                <w:sz w:val="24"/>
                <w:szCs w:val="24"/>
              </w:rPr>
            </w:pPr>
            <w:r w:rsidRPr="00B27643">
              <w:rPr>
                <w:rFonts w:cstheme="minorHAnsi"/>
                <w:sz w:val="24"/>
                <w:szCs w:val="24"/>
              </w:rPr>
              <w:t>PR Allred Score</w:t>
            </w:r>
          </w:p>
        </w:tc>
        <w:tc>
          <w:tcPr>
            <w:tcW w:w="1890" w:type="dxa"/>
          </w:tcPr>
          <w:p w:rsidR="00EB0E07" w:rsidRPr="00B27643" w:rsidRDefault="00EB0E07" w:rsidP="008C17E1">
            <w:pPr>
              <w:rPr>
                <w:rFonts w:cstheme="minorHAnsi"/>
                <w:sz w:val="24"/>
                <w:szCs w:val="24"/>
              </w:rPr>
            </w:pPr>
          </w:p>
        </w:tc>
      </w:tr>
      <w:tr w:rsidR="00EB0E07" w:rsidRPr="00B27643" w:rsidTr="008C17E1">
        <w:trPr>
          <w:cnfStyle w:val="000000100000" w:firstRow="0" w:lastRow="0" w:firstColumn="0" w:lastColumn="0" w:oddVBand="0" w:evenVBand="0" w:oddHBand="1" w:evenHBand="0" w:firstRowFirstColumn="0" w:firstRowLastColumn="0" w:lastRowFirstColumn="0" w:lastRowLastColumn="0"/>
        </w:trPr>
        <w:tc>
          <w:tcPr>
            <w:tcW w:w="4680" w:type="dxa"/>
            <w:vMerge/>
          </w:tcPr>
          <w:p w:rsidR="00EB0E07" w:rsidRPr="00B27643" w:rsidRDefault="00EB0E07" w:rsidP="008C17E1">
            <w:pPr>
              <w:rPr>
                <w:rFonts w:cstheme="minorHAnsi"/>
                <w:sz w:val="24"/>
                <w:szCs w:val="24"/>
              </w:rPr>
            </w:pPr>
          </w:p>
        </w:tc>
        <w:tc>
          <w:tcPr>
            <w:tcW w:w="2790" w:type="dxa"/>
          </w:tcPr>
          <w:p w:rsidR="00EB0E07" w:rsidRPr="00B27643" w:rsidRDefault="00EB0E07" w:rsidP="008C17E1">
            <w:pPr>
              <w:rPr>
                <w:rFonts w:cstheme="minorHAnsi"/>
                <w:sz w:val="24"/>
                <w:szCs w:val="24"/>
              </w:rPr>
            </w:pPr>
            <w:r w:rsidRPr="00B27643">
              <w:rPr>
                <w:rFonts w:cstheme="minorHAnsi"/>
                <w:sz w:val="24"/>
                <w:szCs w:val="24"/>
              </w:rPr>
              <w:t>HER2 Overall Summary</w:t>
            </w:r>
          </w:p>
        </w:tc>
        <w:tc>
          <w:tcPr>
            <w:tcW w:w="1890" w:type="dxa"/>
          </w:tcPr>
          <w:p w:rsidR="00EB0E07" w:rsidRPr="00B27643" w:rsidRDefault="00EB0E07" w:rsidP="008C17E1">
            <w:pPr>
              <w:rPr>
                <w:rFonts w:cstheme="minorHAnsi"/>
                <w:sz w:val="24"/>
                <w:szCs w:val="24"/>
              </w:rPr>
            </w:pPr>
          </w:p>
        </w:tc>
      </w:tr>
      <w:tr w:rsidR="00EB0E07" w:rsidRPr="00B27643" w:rsidTr="008C17E1">
        <w:tc>
          <w:tcPr>
            <w:tcW w:w="4680" w:type="dxa"/>
            <w:vMerge/>
          </w:tcPr>
          <w:p w:rsidR="00EB0E07" w:rsidRPr="00B27643" w:rsidRDefault="00EB0E07" w:rsidP="008C17E1">
            <w:pPr>
              <w:rPr>
                <w:rFonts w:cstheme="minorHAnsi"/>
                <w:sz w:val="24"/>
                <w:szCs w:val="24"/>
              </w:rPr>
            </w:pPr>
          </w:p>
        </w:tc>
        <w:tc>
          <w:tcPr>
            <w:tcW w:w="2790" w:type="dxa"/>
          </w:tcPr>
          <w:p w:rsidR="00EB0E07" w:rsidRPr="00B27643" w:rsidRDefault="00EB0E07" w:rsidP="008C17E1">
            <w:pPr>
              <w:rPr>
                <w:rFonts w:cstheme="minorHAnsi"/>
                <w:sz w:val="24"/>
                <w:szCs w:val="24"/>
              </w:rPr>
            </w:pPr>
            <w:r w:rsidRPr="00B27643">
              <w:rPr>
                <w:rFonts w:cstheme="minorHAnsi"/>
                <w:sz w:val="24"/>
                <w:szCs w:val="24"/>
              </w:rPr>
              <w:t>HER2 IHC Summary</w:t>
            </w:r>
          </w:p>
        </w:tc>
        <w:tc>
          <w:tcPr>
            <w:tcW w:w="1890" w:type="dxa"/>
          </w:tcPr>
          <w:p w:rsidR="00EB0E07" w:rsidRPr="00B27643" w:rsidRDefault="00EB0E07" w:rsidP="008C17E1">
            <w:pPr>
              <w:rPr>
                <w:rFonts w:cstheme="minorHAnsi"/>
                <w:sz w:val="24"/>
                <w:szCs w:val="24"/>
              </w:rPr>
            </w:pPr>
          </w:p>
        </w:tc>
      </w:tr>
      <w:tr w:rsidR="00EB0E07" w:rsidRPr="00B27643" w:rsidTr="008C17E1">
        <w:trPr>
          <w:cnfStyle w:val="000000100000" w:firstRow="0" w:lastRow="0" w:firstColumn="0" w:lastColumn="0" w:oddVBand="0" w:evenVBand="0" w:oddHBand="1" w:evenHBand="0" w:firstRowFirstColumn="0" w:firstRowLastColumn="0" w:lastRowFirstColumn="0" w:lastRowLastColumn="0"/>
        </w:trPr>
        <w:tc>
          <w:tcPr>
            <w:tcW w:w="4680" w:type="dxa"/>
            <w:vMerge/>
          </w:tcPr>
          <w:p w:rsidR="00EB0E07" w:rsidRPr="00B27643" w:rsidRDefault="00EB0E07" w:rsidP="008C17E1">
            <w:pPr>
              <w:rPr>
                <w:rFonts w:cstheme="minorHAnsi"/>
                <w:sz w:val="24"/>
                <w:szCs w:val="24"/>
              </w:rPr>
            </w:pPr>
          </w:p>
        </w:tc>
        <w:tc>
          <w:tcPr>
            <w:tcW w:w="2790" w:type="dxa"/>
          </w:tcPr>
          <w:p w:rsidR="00EB0E07" w:rsidRPr="00B27643" w:rsidRDefault="00EB0E07" w:rsidP="008C17E1">
            <w:pPr>
              <w:rPr>
                <w:rFonts w:cstheme="minorHAnsi"/>
                <w:sz w:val="24"/>
                <w:szCs w:val="24"/>
              </w:rPr>
            </w:pPr>
            <w:r w:rsidRPr="00B27643">
              <w:rPr>
                <w:rFonts w:cstheme="minorHAnsi"/>
                <w:sz w:val="24"/>
                <w:szCs w:val="24"/>
              </w:rPr>
              <w:t>HER2 ISH DP Ratio</w:t>
            </w:r>
          </w:p>
        </w:tc>
        <w:tc>
          <w:tcPr>
            <w:tcW w:w="1890" w:type="dxa"/>
          </w:tcPr>
          <w:p w:rsidR="00EB0E07" w:rsidRPr="00B27643" w:rsidRDefault="00EB0E07" w:rsidP="008C17E1">
            <w:pPr>
              <w:rPr>
                <w:rFonts w:cstheme="minorHAnsi"/>
                <w:sz w:val="24"/>
                <w:szCs w:val="24"/>
              </w:rPr>
            </w:pPr>
          </w:p>
        </w:tc>
      </w:tr>
      <w:tr w:rsidR="00EB0E07" w:rsidRPr="00B27643" w:rsidTr="008C17E1">
        <w:tc>
          <w:tcPr>
            <w:tcW w:w="4680" w:type="dxa"/>
            <w:vMerge/>
          </w:tcPr>
          <w:p w:rsidR="00EB0E07" w:rsidRPr="00B27643" w:rsidRDefault="00EB0E07" w:rsidP="008C17E1">
            <w:pPr>
              <w:rPr>
                <w:rFonts w:cstheme="minorHAnsi"/>
                <w:sz w:val="24"/>
                <w:szCs w:val="24"/>
              </w:rPr>
            </w:pPr>
          </w:p>
        </w:tc>
        <w:tc>
          <w:tcPr>
            <w:tcW w:w="2790" w:type="dxa"/>
          </w:tcPr>
          <w:p w:rsidR="00EB0E07" w:rsidRPr="00B27643" w:rsidRDefault="00EB0E07" w:rsidP="008C17E1">
            <w:pPr>
              <w:rPr>
                <w:rFonts w:cstheme="minorHAnsi"/>
                <w:sz w:val="24"/>
                <w:szCs w:val="24"/>
              </w:rPr>
            </w:pPr>
            <w:r w:rsidRPr="00B27643">
              <w:rPr>
                <w:rFonts w:cstheme="minorHAnsi"/>
                <w:sz w:val="24"/>
                <w:szCs w:val="24"/>
              </w:rPr>
              <w:t>HER2 ISH DP Copy No</w:t>
            </w:r>
          </w:p>
        </w:tc>
        <w:tc>
          <w:tcPr>
            <w:tcW w:w="1890" w:type="dxa"/>
          </w:tcPr>
          <w:p w:rsidR="00EB0E07" w:rsidRPr="00B27643" w:rsidRDefault="00EB0E07" w:rsidP="008C17E1">
            <w:pPr>
              <w:rPr>
                <w:rFonts w:cstheme="minorHAnsi"/>
                <w:sz w:val="24"/>
                <w:szCs w:val="24"/>
              </w:rPr>
            </w:pPr>
          </w:p>
        </w:tc>
      </w:tr>
      <w:tr w:rsidR="00EB0E07" w:rsidRPr="00B27643" w:rsidTr="008C17E1">
        <w:trPr>
          <w:cnfStyle w:val="000000100000" w:firstRow="0" w:lastRow="0" w:firstColumn="0" w:lastColumn="0" w:oddVBand="0" w:evenVBand="0" w:oddHBand="1" w:evenHBand="0" w:firstRowFirstColumn="0" w:firstRowLastColumn="0" w:lastRowFirstColumn="0" w:lastRowLastColumn="0"/>
        </w:trPr>
        <w:tc>
          <w:tcPr>
            <w:tcW w:w="4680" w:type="dxa"/>
            <w:vMerge/>
          </w:tcPr>
          <w:p w:rsidR="00EB0E07" w:rsidRPr="00B27643" w:rsidRDefault="00EB0E07" w:rsidP="008C17E1">
            <w:pPr>
              <w:rPr>
                <w:rFonts w:cstheme="minorHAnsi"/>
                <w:sz w:val="24"/>
                <w:szCs w:val="24"/>
              </w:rPr>
            </w:pPr>
          </w:p>
        </w:tc>
        <w:tc>
          <w:tcPr>
            <w:tcW w:w="2790" w:type="dxa"/>
          </w:tcPr>
          <w:p w:rsidR="00EB0E07" w:rsidRPr="00B27643" w:rsidRDefault="00EB0E07" w:rsidP="008C17E1">
            <w:pPr>
              <w:rPr>
                <w:rFonts w:cstheme="minorHAnsi"/>
                <w:sz w:val="24"/>
                <w:szCs w:val="24"/>
              </w:rPr>
            </w:pPr>
            <w:r w:rsidRPr="00B27643">
              <w:rPr>
                <w:rFonts w:cstheme="minorHAnsi"/>
                <w:sz w:val="24"/>
                <w:szCs w:val="24"/>
              </w:rPr>
              <w:t>HER2 ISH SP Copy No</w:t>
            </w:r>
          </w:p>
        </w:tc>
        <w:tc>
          <w:tcPr>
            <w:tcW w:w="1890" w:type="dxa"/>
          </w:tcPr>
          <w:p w:rsidR="00EB0E07" w:rsidRPr="00B27643" w:rsidRDefault="00FF5BBA" w:rsidP="008C17E1">
            <w:pPr>
              <w:rPr>
                <w:rFonts w:cstheme="minorHAnsi"/>
                <w:sz w:val="24"/>
                <w:szCs w:val="24"/>
              </w:rPr>
            </w:pPr>
            <w:r>
              <w:rPr>
                <w:rFonts w:cstheme="minorHAnsi"/>
                <w:sz w:val="24"/>
                <w:szCs w:val="24"/>
              </w:rPr>
              <w:t>XX.9</w:t>
            </w:r>
          </w:p>
        </w:tc>
      </w:tr>
    </w:tbl>
    <w:p w:rsidR="00D250C5" w:rsidRPr="00D250C5" w:rsidRDefault="0023790D" w:rsidP="00D250C5">
      <w:pPr>
        <w:pStyle w:val="Heading1"/>
      </w:pPr>
      <w:bookmarkStart w:id="7" w:name="_Toc2586698"/>
      <w:r>
        <w:lastRenderedPageBreak/>
        <w:t>Quiz 7-</w:t>
      </w:r>
      <w:r w:rsidR="00D250C5" w:rsidRPr="00D250C5">
        <w:t>Sentinel &amp; Regional Lymph Node Data Items</w:t>
      </w:r>
      <w:bookmarkEnd w:id="7"/>
    </w:p>
    <w:p w:rsidR="00D250C5" w:rsidRPr="00C21752" w:rsidRDefault="00D250C5" w:rsidP="00B836CD">
      <w:pPr>
        <w:pStyle w:val="ListParagraph"/>
        <w:numPr>
          <w:ilvl w:val="0"/>
          <w:numId w:val="18"/>
        </w:numPr>
        <w:autoSpaceDE w:val="0"/>
        <w:autoSpaceDN w:val="0"/>
        <w:adjustRightInd w:val="0"/>
        <w:spacing w:after="0" w:line="240" w:lineRule="auto"/>
        <w:rPr>
          <w:rFonts w:ascii="Calibri" w:hAnsi="Calibri" w:cs="Calibri"/>
          <w:color w:val="000000"/>
        </w:rPr>
      </w:pPr>
      <w:r w:rsidRPr="00C21752">
        <w:rPr>
          <w:rFonts w:ascii="Calibri" w:hAnsi="Calibri" w:cs="Calibri"/>
          <w:color w:val="000000"/>
        </w:rPr>
        <w:t>A patient presented for their yearly physical. Upon examination, a suspicious looking mole</w:t>
      </w:r>
      <w:r w:rsidR="00F9391A" w:rsidRPr="00C21752">
        <w:rPr>
          <w:rFonts w:ascii="Calibri" w:hAnsi="Calibri" w:cs="Calibri"/>
          <w:color w:val="000000"/>
        </w:rPr>
        <w:t xml:space="preserve"> </w:t>
      </w:r>
      <w:r w:rsidRPr="00C21752">
        <w:rPr>
          <w:rFonts w:ascii="Calibri" w:hAnsi="Calibri" w:cs="Calibri"/>
          <w:color w:val="000000"/>
        </w:rPr>
        <w:t>on the patient’s left shoulder</w:t>
      </w:r>
      <w:r w:rsidR="008F4D4B">
        <w:rPr>
          <w:rFonts w:ascii="Calibri" w:hAnsi="Calibri" w:cs="Calibri"/>
          <w:color w:val="000000"/>
        </w:rPr>
        <w:t xml:space="preserve"> was identified</w:t>
      </w:r>
      <w:r w:rsidRPr="00C21752">
        <w:rPr>
          <w:rFonts w:ascii="Calibri" w:hAnsi="Calibri" w:cs="Calibri"/>
          <w:color w:val="000000"/>
        </w:rPr>
        <w:t>. A surgical excision was performed on 2/14/18. Final diagnosis was</w:t>
      </w:r>
      <w:r w:rsidR="00F9391A" w:rsidRPr="00C21752">
        <w:rPr>
          <w:rFonts w:ascii="Calibri" w:hAnsi="Calibri" w:cs="Calibri"/>
          <w:color w:val="000000"/>
        </w:rPr>
        <w:t xml:space="preserve"> </w:t>
      </w:r>
      <w:r w:rsidRPr="00C21752">
        <w:rPr>
          <w:rFonts w:ascii="Calibri" w:hAnsi="Calibri" w:cs="Calibri"/>
          <w:color w:val="000000"/>
        </w:rPr>
        <w:t>superficial spreading melanoma. A PET/C</w:t>
      </w:r>
      <w:r w:rsidR="008F4D4B">
        <w:rPr>
          <w:rFonts w:ascii="Calibri" w:hAnsi="Calibri" w:cs="Calibri"/>
          <w:color w:val="000000"/>
        </w:rPr>
        <w:t xml:space="preserve">T scan was done on 2/23/18 which </w:t>
      </w:r>
      <w:r w:rsidRPr="00C21752">
        <w:rPr>
          <w:rFonts w:ascii="Calibri" w:hAnsi="Calibri" w:cs="Calibri"/>
          <w:color w:val="000000"/>
        </w:rPr>
        <w:t>showed enlarged right</w:t>
      </w:r>
      <w:r w:rsidR="00F9391A" w:rsidRPr="00C21752">
        <w:rPr>
          <w:rFonts w:ascii="Calibri" w:hAnsi="Calibri" w:cs="Calibri"/>
          <w:color w:val="000000"/>
        </w:rPr>
        <w:t xml:space="preserve"> </w:t>
      </w:r>
      <w:r w:rsidRPr="00C21752">
        <w:rPr>
          <w:rFonts w:ascii="Calibri" w:hAnsi="Calibri" w:cs="Calibri"/>
          <w:color w:val="000000"/>
        </w:rPr>
        <w:t xml:space="preserve">axillary lymph nodes suspicious for metastasis. On 2/24/18 </w:t>
      </w:r>
      <w:r w:rsidR="008F4D4B">
        <w:rPr>
          <w:rFonts w:ascii="Calibri" w:hAnsi="Calibri" w:cs="Calibri"/>
          <w:color w:val="000000"/>
        </w:rPr>
        <w:t>a</w:t>
      </w:r>
      <w:r w:rsidRPr="00C21752">
        <w:rPr>
          <w:rFonts w:ascii="Calibri" w:hAnsi="Calibri" w:cs="Calibri"/>
          <w:color w:val="000000"/>
        </w:rPr>
        <w:t xml:space="preserve"> wide re‐excision </w:t>
      </w:r>
      <w:r w:rsidR="008F4D4B">
        <w:rPr>
          <w:rFonts w:ascii="Calibri" w:hAnsi="Calibri" w:cs="Calibri"/>
          <w:color w:val="000000"/>
        </w:rPr>
        <w:t>and</w:t>
      </w:r>
      <w:r w:rsidR="00F9391A" w:rsidRPr="00C21752">
        <w:rPr>
          <w:rFonts w:ascii="Calibri" w:hAnsi="Calibri" w:cs="Calibri"/>
          <w:color w:val="000000"/>
        </w:rPr>
        <w:t xml:space="preserve"> </w:t>
      </w:r>
      <w:r w:rsidRPr="00C21752">
        <w:rPr>
          <w:rFonts w:ascii="Calibri" w:hAnsi="Calibri" w:cs="Calibri"/>
          <w:color w:val="000000"/>
        </w:rPr>
        <w:t xml:space="preserve">sentinel node biopsy </w:t>
      </w:r>
      <w:r w:rsidR="008F4D4B">
        <w:rPr>
          <w:rFonts w:ascii="Calibri" w:hAnsi="Calibri" w:cs="Calibri"/>
          <w:color w:val="000000"/>
        </w:rPr>
        <w:t>followed by an</w:t>
      </w:r>
      <w:r w:rsidRPr="00C21752">
        <w:rPr>
          <w:rFonts w:ascii="Calibri" w:hAnsi="Calibri" w:cs="Calibri"/>
          <w:color w:val="000000"/>
        </w:rPr>
        <w:t xml:space="preserve"> axillary lymphadenectomy. The final diagnosis showed residual melanoma</w:t>
      </w:r>
      <w:r w:rsidR="00F9391A" w:rsidRPr="00C21752">
        <w:rPr>
          <w:rFonts w:ascii="Calibri" w:hAnsi="Calibri" w:cs="Calibri"/>
          <w:color w:val="000000"/>
        </w:rPr>
        <w:t xml:space="preserve"> </w:t>
      </w:r>
      <w:r w:rsidR="004B244D">
        <w:rPr>
          <w:rFonts w:ascii="Calibri" w:hAnsi="Calibri" w:cs="Calibri"/>
          <w:color w:val="000000"/>
        </w:rPr>
        <w:t xml:space="preserve">at surgical margins. </w:t>
      </w:r>
      <w:r w:rsidRPr="00C21752">
        <w:rPr>
          <w:rFonts w:ascii="Calibri" w:hAnsi="Calibri" w:cs="Calibri"/>
          <w:color w:val="000000"/>
        </w:rPr>
        <w:t>3</w:t>
      </w:r>
      <w:r w:rsidR="004B244D">
        <w:rPr>
          <w:rFonts w:ascii="Calibri" w:hAnsi="Calibri" w:cs="Calibri"/>
          <w:color w:val="000000"/>
        </w:rPr>
        <w:t xml:space="preserve"> of </w:t>
      </w:r>
      <w:r w:rsidRPr="00C21752">
        <w:rPr>
          <w:rFonts w:ascii="Calibri" w:hAnsi="Calibri" w:cs="Calibri"/>
          <w:color w:val="000000"/>
        </w:rPr>
        <w:t>4 sentinel nodes</w:t>
      </w:r>
      <w:r w:rsidR="004B244D">
        <w:rPr>
          <w:rFonts w:ascii="Calibri" w:hAnsi="Calibri" w:cs="Calibri"/>
          <w:color w:val="000000"/>
        </w:rPr>
        <w:t xml:space="preserve"> were positive for metastasis. 9 of </w:t>
      </w:r>
      <w:r w:rsidRPr="00C21752">
        <w:rPr>
          <w:rFonts w:ascii="Calibri" w:hAnsi="Calibri" w:cs="Calibri"/>
          <w:color w:val="000000"/>
        </w:rPr>
        <w:t>27 axillary nodes</w:t>
      </w:r>
      <w:r w:rsidR="004B244D">
        <w:rPr>
          <w:rFonts w:ascii="Calibri" w:hAnsi="Calibri" w:cs="Calibri"/>
          <w:color w:val="000000"/>
        </w:rPr>
        <w:t xml:space="preserve"> were</w:t>
      </w:r>
      <w:r w:rsidRPr="00C21752">
        <w:rPr>
          <w:rFonts w:ascii="Calibri" w:hAnsi="Calibri" w:cs="Calibri"/>
          <w:color w:val="000000"/>
        </w:rPr>
        <w:t xml:space="preserve"> positive for metastatic for melanoma.</w:t>
      </w:r>
    </w:p>
    <w:p w:rsidR="00D250C5" w:rsidRPr="00D250C5" w:rsidRDefault="00D250C5" w:rsidP="00D250C5">
      <w:pPr>
        <w:autoSpaceDE w:val="0"/>
        <w:autoSpaceDN w:val="0"/>
        <w:adjustRightInd w:val="0"/>
        <w:spacing w:after="0" w:line="240" w:lineRule="auto"/>
        <w:rPr>
          <w:rFonts w:ascii="Calibri" w:hAnsi="Calibri" w:cs="Calibri"/>
          <w:color w:val="000000"/>
        </w:rPr>
      </w:pPr>
    </w:p>
    <w:tbl>
      <w:tblPr>
        <w:tblStyle w:val="GridTable2-Accent5"/>
        <w:tblW w:w="0" w:type="auto"/>
        <w:tblLook w:val="0400" w:firstRow="0" w:lastRow="0" w:firstColumn="0" w:lastColumn="0" w:noHBand="0" w:noVBand="1"/>
      </w:tblPr>
      <w:tblGrid>
        <w:gridCol w:w="5850"/>
        <w:gridCol w:w="2340"/>
      </w:tblGrid>
      <w:tr w:rsidR="00D250C5" w:rsidRPr="00D250C5" w:rsidTr="00022B17">
        <w:trPr>
          <w:cnfStyle w:val="000000100000" w:firstRow="0" w:lastRow="0" w:firstColumn="0" w:lastColumn="0" w:oddVBand="0" w:evenVBand="0" w:oddHBand="1" w:evenHBand="0" w:firstRowFirstColumn="0" w:firstRowLastColumn="0" w:lastRowFirstColumn="0" w:lastRowLastColumn="0"/>
        </w:trPr>
        <w:tc>
          <w:tcPr>
            <w:tcW w:w="5850" w:type="dxa"/>
          </w:tcPr>
          <w:p w:rsidR="00D250C5" w:rsidRPr="00D250C5" w:rsidRDefault="00D250C5" w:rsidP="00022B17">
            <w:pPr>
              <w:tabs>
                <w:tab w:val="left" w:pos="4553"/>
              </w:tabs>
              <w:rPr>
                <w:sz w:val="24"/>
                <w:szCs w:val="24"/>
              </w:rPr>
            </w:pPr>
            <w:r w:rsidRPr="00D250C5">
              <w:rPr>
                <w:sz w:val="24"/>
                <w:szCs w:val="24"/>
              </w:rPr>
              <w:t>Date of Sentinel Lymph Node Biopsy</w:t>
            </w:r>
            <w:r w:rsidR="00022B17">
              <w:rPr>
                <w:sz w:val="24"/>
                <w:szCs w:val="24"/>
              </w:rPr>
              <w:tab/>
            </w:r>
          </w:p>
        </w:tc>
        <w:tc>
          <w:tcPr>
            <w:tcW w:w="2340" w:type="dxa"/>
          </w:tcPr>
          <w:p w:rsidR="00D250C5" w:rsidRPr="00D250C5" w:rsidRDefault="00D250C5" w:rsidP="00D250C5">
            <w:pPr>
              <w:rPr>
                <w:sz w:val="24"/>
                <w:szCs w:val="24"/>
              </w:rPr>
            </w:pPr>
          </w:p>
        </w:tc>
      </w:tr>
      <w:tr w:rsidR="00D250C5" w:rsidRPr="00D250C5" w:rsidTr="00022B17">
        <w:tc>
          <w:tcPr>
            <w:tcW w:w="5850" w:type="dxa"/>
          </w:tcPr>
          <w:p w:rsidR="00D250C5" w:rsidRPr="00D250C5" w:rsidRDefault="00D250C5" w:rsidP="00F9391A">
            <w:pPr>
              <w:rPr>
                <w:sz w:val="24"/>
                <w:szCs w:val="24"/>
              </w:rPr>
            </w:pPr>
            <w:r w:rsidRPr="00D250C5">
              <w:rPr>
                <w:sz w:val="24"/>
                <w:szCs w:val="24"/>
              </w:rPr>
              <w:t xml:space="preserve">Sentinel Lymph Nodes </w:t>
            </w:r>
            <w:r w:rsidR="00F9391A">
              <w:rPr>
                <w:sz w:val="24"/>
                <w:szCs w:val="24"/>
              </w:rPr>
              <w:t>Positive</w:t>
            </w:r>
          </w:p>
        </w:tc>
        <w:tc>
          <w:tcPr>
            <w:tcW w:w="2340" w:type="dxa"/>
          </w:tcPr>
          <w:p w:rsidR="00D250C5" w:rsidRPr="00D250C5" w:rsidRDefault="00D250C5" w:rsidP="00D250C5">
            <w:pPr>
              <w:rPr>
                <w:sz w:val="24"/>
                <w:szCs w:val="24"/>
              </w:rPr>
            </w:pPr>
          </w:p>
        </w:tc>
      </w:tr>
      <w:tr w:rsidR="00D250C5" w:rsidRPr="00D250C5" w:rsidTr="00022B17">
        <w:trPr>
          <w:cnfStyle w:val="000000100000" w:firstRow="0" w:lastRow="0" w:firstColumn="0" w:lastColumn="0" w:oddVBand="0" w:evenVBand="0" w:oddHBand="1" w:evenHBand="0" w:firstRowFirstColumn="0" w:firstRowLastColumn="0" w:lastRowFirstColumn="0" w:lastRowLastColumn="0"/>
        </w:trPr>
        <w:tc>
          <w:tcPr>
            <w:tcW w:w="5850" w:type="dxa"/>
          </w:tcPr>
          <w:p w:rsidR="00D250C5" w:rsidRPr="00D250C5" w:rsidRDefault="00D250C5" w:rsidP="00F9391A">
            <w:pPr>
              <w:rPr>
                <w:sz w:val="24"/>
                <w:szCs w:val="24"/>
              </w:rPr>
            </w:pPr>
            <w:r w:rsidRPr="00D250C5">
              <w:rPr>
                <w:sz w:val="24"/>
                <w:szCs w:val="24"/>
              </w:rPr>
              <w:t xml:space="preserve">Sentinel Lymph Nodes </w:t>
            </w:r>
            <w:r w:rsidR="00F9391A">
              <w:rPr>
                <w:sz w:val="24"/>
                <w:szCs w:val="24"/>
              </w:rPr>
              <w:t>Examined</w:t>
            </w:r>
          </w:p>
        </w:tc>
        <w:tc>
          <w:tcPr>
            <w:tcW w:w="2340" w:type="dxa"/>
          </w:tcPr>
          <w:p w:rsidR="00D250C5" w:rsidRPr="00D250C5" w:rsidRDefault="00D250C5" w:rsidP="00D250C5">
            <w:pPr>
              <w:rPr>
                <w:sz w:val="24"/>
                <w:szCs w:val="24"/>
              </w:rPr>
            </w:pPr>
          </w:p>
        </w:tc>
      </w:tr>
      <w:tr w:rsidR="00D250C5" w:rsidRPr="00D250C5" w:rsidTr="00022B17">
        <w:tc>
          <w:tcPr>
            <w:tcW w:w="5850" w:type="dxa"/>
          </w:tcPr>
          <w:p w:rsidR="00D250C5" w:rsidRPr="00D250C5" w:rsidRDefault="00D250C5" w:rsidP="00D250C5">
            <w:pPr>
              <w:rPr>
                <w:sz w:val="24"/>
                <w:szCs w:val="24"/>
              </w:rPr>
            </w:pPr>
            <w:r w:rsidRPr="00D250C5">
              <w:rPr>
                <w:sz w:val="24"/>
                <w:szCs w:val="24"/>
              </w:rPr>
              <w:t>Date Regional Lymph Node Dissection</w:t>
            </w:r>
          </w:p>
        </w:tc>
        <w:tc>
          <w:tcPr>
            <w:tcW w:w="2340" w:type="dxa"/>
          </w:tcPr>
          <w:p w:rsidR="00D250C5" w:rsidRPr="00D250C5" w:rsidRDefault="00D250C5" w:rsidP="00D250C5">
            <w:pPr>
              <w:rPr>
                <w:sz w:val="24"/>
                <w:szCs w:val="24"/>
              </w:rPr>
            </w:pPr>
          </w:p>
        </w:tc>
      </w:tr>
      <w:tr w:rsidR="00D250C5" w:rsidRPr="00D250C5" w:rsidTr="00022B17">
        <w:trPr>
          <w:cnfStyle w:val="000000100000" w:firstRow="0" w:lastRow="0" w:firstColumn="0" w:lastColumn="0" w:oddVBand="0" w:evenVBand="0" w:oddHBand="1" w:evenHBand="0" w:firstRowFirstColumn="0" w:firstRowLastColumn="0" w:lastRowFirstColumn="0" w:lastRowLastColumn="0"/>
        </w:trPr>
        <w:tc>
          <w:tcPr>
            <w:tcW w:w="5850" w:type="dxa"/>
          </w:tcPr>
          <w:p w:rsidR="00D250C5" w:rsidRPr="00D250C5" w:rsidRDefault="00D250C5" w:rsidP="00D250C5">
            <w:pPr>
              <w:rPr>
                <w:sz w:val="24"/>
                <w:szCs w:val="24"/>
              </w:rPr>
            </w:pPr>
            <w:r w:rsidRPr="00D250C5">
              <w:rPr>
                <w:sz w:val="24"/>
                <w:szCs w:val="24"/>
              </w:rPr>
              <w:t>Regional Lymph Nodes Positive</w:t>
            </w:r>
          </w:p>
        </w:tc>
        <w:tc>
          <w:tcPr>
            <w:tcW w:w="2340" w:type="dxa"/>
          </w:tcPr>
          <w:p w:rsidR="00D250C5" w:rsidRPr="00D250C5" w:rsidRDefault="00D250C5" w:rsidP="00D250C5">
            <w:pPr>
              <w:rPr>
                <w:sz w:val="24"/>
                <w:szCs w:val="24"/>
              </w:rPr>
            </w:pPr>
          </w:p>
        </w:tc>
      </w:tr>
      <w:tr w:rsidR="00D250C5" w:rsidRPr="00D250C5" w:rsidTr="00022B17">
        <w:tc>
          <w:tcPr>
            <w:tcW w:w="5850" w:type="dxa"/>
          </w:tcPr>
          <w:p w:rsidR="00D250C5" w:rsidRPr="00D250C5" w:rsidRDefault="00D250C5" w:rsidP="00D250C5">
            <w:pPr>
              <w:rPr>
                <w:sz w:val="24"/>
                <w:szCs w:val="24"/>
              </w:rPr>
            </w:pPr>
            <w:r w:rsidRPr="00D250C5">
              <w:rPr>
                <w:sz w:val="24"/>
                <w:szCs w:val="24"/>
              </w:rPr>
              <w:t>Regional Lymph Nodes Examined</w:t>
            </w:r>
          </w:p>
        </w:tc>
        <w:tc>
          <w:tcPr>
            <w:tcW w:w="2340" w:type="dxa"/>
          </w:tcPr>
          <w:p w:rsidR="00D250C5" w:rsidRPr="00D250C5" w:rsidRDefault="00D250C5" w:rsidP="00D250C5">
            <w:pPr>
              <w:rPr>
                <w:sz w:val="24"/>
                <w:szCs w:val="24"/>
              </w:rPr>
            </w:pPr>
          </w:p>
        </w:tc>
      </w:tr>
    </w:tbl>
    <w:p w:rsidR="00D250C5" w:rsidRPr="00D250C5" w:rsidRDefault="00D250C5" w:rsidP="00D250C5">
      <w:pPr>
        <w:autoSpaceDE w:val="0"/>
        <w:autoSpaceDN w:val="0"/>
        <w:adjustRightInd w:val="0"/>
        <w:spacing w:after="0" w:line="240" w:lineRule="auto"/>
        <w:rPr>
          <w:sz w:val="24"/>
          <w:szCs w:val="24"/>
        </w:rPr>
      </w:pPr>
    </w:p>
    <w:p w:rsidR="00D250C5" w:rsidRPr="00C21752" w:rsidRDefault="00D250C5" w:rsidP="00B836CD">
      <w:pPr>
        <w:pStyle w:val="ListParagraph"/>
        <w:numPr>
          <w:ilvl w:val="0"/>
          <w:numId w:val="18"/>
        </w:numPr>
        <w:autoSpaceDE w:val="0"/>
        <w:autoSpaceDN w:val="0"/>
        <w:adjustRightInd w:val="0"/>
        <w:spacing w:after="0" w:line="240" w:lineRule="auto"/>
        <w:rPr>
          <w:rFonts w:ascii="Calibri" w:hAnsi="Calibri" w:cs="Calibri"/>
          <w:color w:val="000000"/>
          <w:sz w:val="24"/>
          <w:szCs w:val="24"/>
        </w:rPr>
      </w:pPr>
      <w:r w:rsidRPr="00C21752">
        <w:rPr>
          <w:rFonts w:ascii="Calibri" w:hAnsi="Calibri" w:cs="Calibri"/>
          <w:color w:val="000000"/>
          <w:sz w:val="24"/>
          <w:szCs w:val="24"/>
        </w:rPr>
        <w:t>A patient presents for mammography which revealed a 2 cm mass in the right breast. A core biopsy on 6/12/18 revealed MD invasive ductal carcinoma. On 06/14/2018 a lumpectomy with sentinel lymph node biopsy was done. No sentinel lymph nodes were identified. The surgeon then proceeded with an axillary lymph node dissection. A total of 1/15 lymph nodes were positive for metastasis.</w:t>
      </w:r>
    </w:p>
    <w:p w:rsidR="00D250C5" w:rsidRPr="00D250C5" w:rsidRDefault="00D250C5" w:rsidP="00D250C5">
      <w:pPr>
        <w:autoSpaceDE w:val="0"/>
        <w:autoSpaceDN w:val="0"/>
        <w:adjustRightInd w:val="0"/>
        <w:spacing w:after="0" w:line="240" w:lineRule="auto"/>
        <w:rPr>
          <w:rFonts w:ascii="Calibri" w:hAnsi="Calibri" w:cs="Calibri"/>
          <w:color w:val="000000"/>
        </w:rPr>
      </w:pPr>
    </w:p>
    <w:tbl>
      <w:tblPr>
        <w:tblStyle w:val="GridTable2-Accent5"/>
        <w:tblW w:w="0" w:type="auto"/>
        <w:tblLook w:val="0400" w:firstRow="0" w:lastRow="0" w:firstColumn="0" w:lastColumn="0" w:noHBand="0" w:noVBand="1"/>
      </w:tblPr>
      <w:tblGrid>
        <w:gridCol w:w="5850"/>
        <w:gridCol w:w="2340"/>
      </w:tblGrid>
      <w:tr w:rsidR="00D250C5" w:rsidRPr="00D250C5" w:rsidTr="00D250C5">
        <w:trPr>
          <w:cnfStyle w:val="000000100000" w:firstRow="0" w:lastRow="0" w:firstColumn="0" w:lastColumn="0" w:oddVBand="0" w:evenVBand="0" w:oddHBand="1" w:evenHBand="0" w:firstRowFirstColumn="0" w:firstRowLastColumn="0" w:lastRowFirstColumn="0" w:lastRowLastColumn="0"/>
        </w:trPr>
        <w:tc>
          <w:tcPr>
            <w:tcW w:w="5850" w:type="dxa"/>
          </w:tcPr>
          <w:p w:rsidR="00D250C5" w:rsidRPr="00D250C5" w:rsidRDefault="00D250C5" w:rsidP="00D250C5">
            <w:pPr>
              <w:rPr>
                <w:sz w:val="24"/>
                <w:szCs w:val="24"/>
              </w:rPr>
            </w:pPr>
            <w:r w:rsidRPr="00D250C5">
              <w:rPr>
                <w:sz w:val="24"/>
                <w:szCs w:val="24"/>
              </w:rPr>
              <w:t>Date of Sentinel Lymph Node Biopsy</w:t>
            </w:r>
          </w:p>
        </w:tc>
        <w:tc>
          <w:tcPr>
            <w:tcW w:w="2340" w:type="dxa"/>
          </w:tcPr>
          <w:p w:rsidR="00D250C5" w:rsidRPr="00D250C5" w:rsidRDefault="00D250C5" w:rsidP="00D250C5">
            <w:pPr>
              <w:rPr>
                <w:sz w:val="24"/>
                <w:szCs w:val="24"/>
              </w:rPr>
            </w:pPr>
          </w:p>
        </w:tc>
      </w:tr>
      <w:tr w:rsidR="00D250C5" w:rsidRPr="00D250C5" w:rsidTr="00D250C5">
        <w:tc>
          <w:tcPr>
            <w:tcW w:w="5850" w:type="dxa"/>
          </w:tcPr>
          <w:p w:rsidR="00D250C5" w:rsidRPr="00D250C5" w:rsidRDefault="00D250C5" w:rsidP="00F9391A">
            <w:pPr>
              <w:rPr>
                <w:sz w:val="24"/>
                <w:szCs w:val="24"/>
              </w:rPr>
            </w:pPr>
            <w:r w:rsidRPr="00D250C5">
              <w:rPr>
                <w:sz w:val="24"/>
                <w:szCs w:val="24"/>
              </w:rPr>
              <w:t xml:space="preserve">Sentinel Lymph Nodes </w:t>
            </w:r>
            <w:r w:rsidR="00F9391A">
              <w:rPr>
                <w:sz w:val="24"/>
                <w:szCs w:val="24"/>
              </w:rPr>
              <w:t>Positive</w:t>
            </w:r>
          </w:p>
        </w:tc>
        <w:tc>
          <w:tcPr>
            <w:tcW w:w="2340" w:type="dxa"/>
          </w:tcPr>
          <w:p w:rsidR="00D250C5" w:rsidRPr="00D250C5" w:rsidRDefault="00D250C5" w:rsidP="00D250C5">
            <w:pPr>
              <w:rPr>
                <w:sz w:val="24"/>
                <w:szCs w:val="24"/>
              </w:rPr>
            </w:pPr>
          </w:p>
        </w:tc>
      </w:tr>
      <w:tr w:rsidR="00D250C5" w:rsidRPr="00D250C5" w:rsidTr="00D250C5">
        <w:trPr>
          <w:cnfStyle w:val="000000100000" w:firstRow="0" w:lastRow="0" w:firstColumn="0" w:lastColumn="0" w:oddVBand="0" w:evenVBand="0" w:oddHBand="1" w:evenHBand="0" w:firstRowFirstColumn="0" w:firstRowLastColumn="0" w:lastRowFirstColumn="0" w:lastRowLastColumn="0"/>
        </w:trPr>
        <w:tc>
          <w:tcPr>
            <w:tcW w:w="5850" w:type="dxa"/>
          </w:tcPr>
          <w:p w:rsidR="00D250C5" w:rsidRPr="00D250C5" w:rsidRDefault="00F9391A" w:rsidP="00D250C5">
            <w:pPr>
              <w:rPr>
                <w:sz w:val="24"/>
                <w:szCs w:val="24"/>
              </w:rPr>
            </w:pPr>
            <w:r>
              <w:rPr>
                <w:sz w:val="24"/>
                <w:szCs w:val="24"/>
              </w:rPr>
              <w:t>Sentinel Lymph Nodes Examined</w:t>
            </w:r>
          </w:p>
        </w:tc>
        <w:tc>
          <w:tcPr>
            <w:tcW w:w="2340" w:type="dxa"/>
          </w:tcPr>
          <w:p w:rsidR="00D250C5" w:rsidRPr="00D250C5" w:rsidRDefault="00D250C5" w:rsidP="00D250C5">
            <w:pPr>
              <w:rPr>
                <w:sz w:val="24"/>
                <w:szCs w:val="24"/>
              </w:rPr>
            </w:pPr>
          </w:p>
        </w:tc>
      </w:tr>
      <w:tr w:rsidR="00D250C5" w:rsidRPr="00D250C5" w:rsidTr="00D250C5">
        <w:tc>
          <w:tcPr>
            <w:tcW w:w="5850" w:type="dxa"/>
          </w:tcPr>
          <w:p w:rsidR="00D250C5" w:rsidRPr="00D250C5" w:rsidRDefault="00D250C5" w:rsidP="00D250C5">
            <w:pPr>
              <w:rPr>
                <w:sz w:val="24"/>
                <w:szCs w:val="24"/>
              </w:rPr>
            </w:pPr>
            <w:r w:rsidRPr="00D250C5">
              <w:rPr>
                <w:sz w:val="24"/>
                <w:szCs w:val="24"/>
              </w:rPr>
              <w:t>Date Regional Lymph Node Dissection</w:t>
            </w:r>
          </w:p>
        </w:tc>
        <w:tc>
          <w:tcPr>
            <w:tcW w:w="2340" w:type="dxa"/>
          </w:tcPr>
          <w:p w:rsidR="00D250C5" w:rsidRPr="00D250C5" w:rsidRDefault="00D250C5" w:rsidP="00D250C5">
            <w:pPr>
              <w:rPr>
                <w:sz w:val="24"/>
                <w:szCs w:val="24"/>
              </w:rPr>
            </w:pPr>
          </w:p>
        </w:tc>
      </w:tr>
      <w:tr w:rsidR="00D250C5" w:rsidRPr="00D250C5" w:rsidTr="00D250C5">
        <w:trPr>
          <w:cnfStyle w:val="000000100000" w:firstRow="0" w:lastRow="0" w:firstColumn="0" w:lastColumn="0" w:oddVBand="0" w:evenVBand="0" w:oddHBand="1" w:evenHBand="0" w:firstRowFirstColumn="0" w:firstRowLastColumn="0" w:lastRowFirstColumn="0" w:lastRowLastColumn="0"/>
        </w:trPr>
        <w:tc>
          <w:tcPr>
            <w:tcW w:w="5850" w:type="dxa"/>
          </w:tcPr>
          <w:p w:rsidR="00D250C5" w:rsidRPr="00D250C5" w:rsidRDefault="00D250C5" w:rsidP="00D250C5">
            <w:pPr>
              <w:rPr>
                <w:sz w:val="24"/>
                <w:szCs w:val="24"/>
              </w:rPr>
            </w:pPr>
            <w:r w:rsidRPr="00D250C5">
              <w:rPr>
                <w:sz w:val="24"/>
                <w:szCs w:val="24"/>
              </w:rPr>
              <w:t>Regional Lymph Nodes Positive</w:t>
            </w:r>
          </w:p>
        </w:tc>
        <w:tc>
          <w:tcPr>
            <w:tcW w:w="2340" w:type="dxa"/>
          </w:tcPr>
          <w:p w:rsidR="00D250C5" w:rsidRPr="00D250C5" w:rsidRDefault="00D250C5" w:rsidP="00D250C5">
            <w:pPr>
              <w:rPr>
                <w:sz w:val="24"/>
                <w:szCs w:val="24"/>
              </w:rPr>
            </w:pPr>
          </w:p>
        </w:tc>
      </w:tr>
      <w:tr w:rsidR="00D250C5" w:rsidRPr="00D250C5" w:rsidTr="00D250C5">
        <w:tc>
          <w:tcPr>
            <w:tcW w:w="5850" w:type="dxa"/>
          </w:tcPr>
          <w:p w:rsidR="00D250C5" w:rsidRPr="00D250C5" w:rsidRDefault="00D250C5" w:rsidP="00D250C5">
            <w:pPr>
              <w:rPr>
                <w:sz w:val="24"/>
                <w:szCs w:val="24"/>
              </w:rPr>
            </w:pPr>
            <w:r w:rsidRPr="00D250C5">
              <w:rPr>
                <w:sz w:val="24"/>
                <w:szCs w:val="24"/>
              </w:rPr>
              <w:t>Regional Lymph Nodes Examined</w:t>
            </w:r>
          </w:p>
        </w:tc>
        <w:tc>
          <w:tcPr>
            <w:tcW w:w="2340" w:type="dxa"/>
          </w:tcPr>
          <w:p w:rsidR="00D250C5" w:rsidRPr="00D250C5" w:rsidRDefault="00D250C5" w:rsidP="00D250C5">
            <w:pPr>
              <w:rPr>
                <w:sz w:val="24"/>
                <w:szCs w:val="24"/>
              </w:rPr>
            </w:pPr>
          </w:p>
        </w:tc>
      </w:tr>
    </w:tbl>
    <w:p w:rsidR="00D250C5" w:rsidRPr="00D250C5" w:rsidRDefault="00D250C5" w:rsidP="00D25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8B50F6" w:rsidRDefault="00D250C5" w:rsidP="00B836CD">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4"/>
          <w:szCs w:val="24"/>
        </w:rPr>
      </w:pPr>
      <w:r w:rsidRPr="00C21752">
        <w:rPr>
          <w:rFonts w:eastAsia="Times New Roman" w:cstheme="minorHAnsi"/>
          <w:sz w:val="24"/>
          <w:szCs w:val="24"/>
        </w:rPr>
        <w:t xml:space="preserve">On </w:t>
      </w:r>
      <w:r w:rsidR="001C5044" w:rsidRPr="00C21752">
        <w:rPr>
          <w:rFonts w:eastAsia="Times New Roman" w:cstheme="minorHAnsi"/>
          <w:color w:val="000000"/>
          <w:sz w:val="24"/>
          <w:szCs w:val="24"/>
        </w:rPr>
        <w:t xml:space="preserve">1/24/18 Lumpectomy, </w:t>
      </w:r>
      <w:r w:rsidRPr="00C21752">
        <w:rPr>
          <w:rFonts w:eastAsia="Times New Roman" w:cstheme="minorHAnsi"/>
          <w:color w:val="000000"/>
          <w:sz w:val="24"/>
          <w:szCs w:val="24"/>
        </w:rPr>
        <w:t xml:space="preserve">and </w:t>
      </w:r>
      <w:r w:rsidR="008B50F6">
        <w:rPr>
          <w:rFonts w:eastAsia="Times New Roman" w:cstheme="minorHAnsi"/>
          <w:color w:val="000000"/>
          <w:sz w:val="24"/>
          <w:szCs w:val="24"/>
        </w:rPr>
        <w:t xml:space="preserve">sentinel LN biopsy. </w:t>
      </w:r>
    </w:p>
    <w:p w:rsidR="008B50F6" w:rsidRDefault="00C21752" w:rsidP="00B836CD">
      <w:pPr>
        <w:pStyle w:val="ListParagraph"/>
        <w:numPr>
          <w:ilvl w:val="1"/>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4"/>
          <w:szCs w:val="24"/>
        </w:rPr>
      </w:pPr>
      <w:r w:rsidRPr="00C21752">
        <w:rPr>
          <w:rFonts w:eastAsia="Times New Roman" w:cstheme="minorHAnsi"/>
          <w:color w:val="000000"/>
          <w:sz w:val="24"/>
          <w:szCs w:val="24"/>
        </w:rPr>
        <w:t>Specimen includes:  0</w:t>
      </w:r>
      <w:r w:rsidR="00D250C5" w:rsidRPr="00C21752">
        <w:rPr>
          <w:rFonts w:eastAsia="Times New Roman" w:cstheme="minorHAnsi"/>
          <w:color w:val="000000"/>
          <w:sz w:val="24"/>
          <w:szCs w:val="24"/>
        </w:rPr>
        <w:t xml:space="preserve">/3 sentinel LNs </w:t>
      </w:r>
      <w:r w:rsidRPr="00C21752">
        <w:rPr>
          <w:rFonts w:eastAsia="Times New Roman" w:cstheme="minorHAnsi"/>
          <w:color w:val="000000"/>
          <w:sz w:val="24"/>
          <w:szCs w:val="24"/>
        </w:rPr>
        <w:t>positive</w:t>
      </w:r>
    </w:p>
    <w:p w:rsidR="00C21752" w:rsidRPr="00C21752" w:rsidRDefault="00C21752" w:rsidP="00B836CD">
      <w:pPr>
        <w:pStyle w:val="ListParagraph"/>
        <w:numPr>
          <w:ilvl w:val="1"/>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4"/>
          <w:szCs w:val="24"/>
        </w:rPr>
      </w:pPr>
      <w:r w:rsidRPr="00C21752">
        <w:rPr>
          <w:rFonts w:eastAsia="Times New Roman" w:cstheme="minorHAnsi"/>
          <w:color w:val="000000"/>
          <w:sz w:val="24"/>
          <w:szCs w:val="24"/>
        </w:rPr>
        <w:t>0</w:t>
      </w:r>
      <w:r w:rsidR="00D250C5" w:rsidRPr="00C21752">
        <w:rPr>
          <w:rFonts w:eastAsia="Times New Roman" w:cstheme="minorHAnsi"/>
          <w:color w:val="000000"/>
          <w:sz w:val="24"/>
          <w:szCs w:val="24"/>
        </w:rPr>
        <w:t>/2 non</w:t>
      </w:r>
      <w:r w:rsidR="008B50F6">
        <w:rPr>
          <w:rFonts w:eastAsia="Times New Roman" w:cstheme="minorHAnsi"/>
          <w:color w:val="000000"/>
          <w:sz w:val="24"/>
          <w:szCs w:val="24"/>
        </w:rPr>
        <w:t>-</w:t>
      </w:r>
      <w:proofErr w:type="gramStart"/>
      <w:r w:rsidR="00D250C5" w:rsidRPr="00C21752">
        <w:rPr>
          <w:rFonts w:eastAsia="Times New Roman" w:cstheme="minorHAnsi"/>
          <w:color w:val="000000"/>
          <w:sz w:val="24"/>
          <w:szCs w:val="24"/>
        </w:rPr>
        <w:t>sentinel  LNs</w:t>
      </w:r>
      <w:proofErr w:type="gramEnd"/>
      <w:r w:rsidR="00D250C5" w:rsidRPr="00C21752">
        <w:rPr>
          <w:rFonts w:eastAsia="Times New Roman" w:cstheme="minorHAnsi"/>
          <w:color w:val="000000"/>
          <w:sz w:val="24"/>
          <w:szCs w:val="24"/>
        </w:rPr>
        <w:t xml:space="preserve"> </w:t>
      </w:r>
      <w:r w:rsidRPr="00C21752">
        <w:rPr>
          <w:rFonts w:eastAsia="Times New Roman" w:cstheme="minorHAnsi"/>
          <w:color w:val="000000"/>
          <w:sz w:val="24"/>
          <w:szCs w:val="24"/>
        </w:rPr>
        <w:t>positive.</w:t>
      </w:r>
      <w:r w:rsidR="00D250C5" w:rsidRPr="00C21752">
        <w:rPr>
          <w:rFonts w:eastAsia="Times New Roman" w:cstheme="minorHAnsi"/>
          <w:color w:val="000000"/>
          <w:sz w:val="24"/>
          <w:szCs w:val="24"/>
        </w:rPr>
        <w:t xml:space="preserve">  </w:t>
      </w:r>
    </w:p>
    <w:p w:rsidR="00D250C5" w:rsidRPr="00C21752" w:rsidRDefault="00D250C5" w:rsidP="00C2175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4"/>
          <w:szCs w:val="24"/>
        </w:rPr>
      </w:pPr>
      <w:r w:rsidRPr="00C21752">
        <w:rPr>
          <w:rFonts w:eastAsia="Times New Roman" w:cstheme="minorHAnsi"/>
          <w:color w:val="000000"/>
          <w:sz w:val="24"/>
          <w:szCs w:val="24"/>
        </w:rPr>
        <w:t>Breast CAP - 0.6cm invasive carcinoma of ductal (NST</w:t>
      </w:r>
      <w:proofErr w:type="gramStart"/>
      <w:r w:rsidRPr="00C21752">
        <w:rPr>
          <w:rFonts w:eastAsia="Times New Roman" w:cstheme="minorHAnsi"/>
          <w:color w:val="000000"/>
          <w:sz w:val="24"/>
          <w:szCs w:val="24"/>
        </w:rPr>
        <w:t>)carcinoma</w:t>
      </w:r>
      <w:proofErr w:type="gramEnd"/>
      <w:r w:rsidRPr="00C21752">
        <w:rPr>
          <w:rFonts w:eastAsia="Times New Roman" w:cstheme="minorHAnsi"/>
          <w:color w:val="000000"/>
          <w:sz w:val="24"/>
          <w:szCs w:val="24"/>
        </w:rPr>
        <w:t xml:space="preserve">, Nottingham score 3/gr1. No DCIS. No LVI.  DX </w:t>
      </w:r>
      <w:proofErr w:type="spellStart"/>
      <w:r w:rsidRPr="00C21752">
        <w:rPr>
          <w:rFonts w:eastAsia="Times New Roman" w:cstheme="minorHAnsi"/>
          <w:color w:val="000000"/>
          <w:sz w:val="24"/>
          <w:szCs w:val="24"/>
        </w:rPr>
        <w:t>infil</w:t>
      </w:r>
      <w:proofErr w:type="spellEnd"/>
      <w:r w:rsidRPr="00C21752">
        <w:rPr>
          <w:rFonts w:eastAsia="Times New Roman" w:cstheme="minorHAnsi"/>
          <w:color w:val="000000"/>
          <w:sz w:val="24"/>
          <w:szCs w:val="24"/>
        </w:rPr>
        <w:t xml:space="preserve"> mammary carcinoma NST (ductal).</w:t>
      </w:r>
    </w:p>
    <w:p w:rsidR="00D250C5" w:rsidRPr="00D250C5" w:rsidRDefault="00D250C5" w:rsidP="00D25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Verdana" w:eastAsia="Times New Roman" w:hAnsi="Verdana" w:cs="Courier New"/>
          <w:color w:val="000000"/>
          <w:sz w:val="17"/>
          <w:szCs w:val="17"/>
        </w:rPr>
      </w:pPr>
    </w:p>
    <w:tbl>
      <w:tblPr>
        <w:tblStyle w:val="GridTable2-Accent5"/>
        <w:tblW w:w="0" w:type="auto"/>
        <w:tblLook w:val="0400" w:firstRow="0" w:lastRow="0" w:firstColumn="0" w:lastColumn="0" w:noHBand="0" w:noVBand="1"/>
      </w:tblPr>
      <w:tblGrid>
        <w:gridCol w:w="5850"/>
        <w:gridCol w:w="2340"/>
      </w:tblGrid>
      <w:tr w:rsidR="00D250C5" w:rsidRPr="00D250C5" w:rsidTr="00D250C5">
        <w:trPr>
          <w:cnfStyle w:val="000000100000" w:firstRow="0" w:lastRow="0" w:firstColumn="0" w:lastColumn="0" w:oddVBand="0" w:evenVBand="0" w:oddHBand="1" w:evenHBand="0" w:firstRowFirstColumn="0" w:firstRowLastColumn="0" w:lastRowFirstColumn="0" w:lastRowLastColumn="0"/>
        </w:trPr>
        <w:tc>
          <w:tcPr>
            <w:tcW w:w="5850" w:type="dxa"/>
          </w:tcPr>
          <w:p w:rsidR="00D250C5" w:rsidRPr="00D250C5" w:rsidRDefault="00D250C5" w:rsidP="00D250C5">
            <w:pPr>
              <w:rPr>
                <w:sz w:val="24"/>
                <w:szCs w:val="24"/>
              </w:rPr>
            </w:pPr>
            <w:r w:rsidRPr="00D250C5">
              <w:rPr>
                <w:sz w:val="24"/>
                <w:szCs w:val="24"/>
              </w:rPr>
              <w:t>Date of Sentinel Lymph Node Biopsy</w:t>
            </w:r>
          </w:p>
        </w:tc>
        <w:tc>
          <w:tcPr>
            <w:tcW w:w="2340" w:type="dxa"/>
          </w:tcPr>
          <w:p w:rsidR="00D250C5" w:rsidRPr="00D250C5" w:rsidRDefault="00D250C5" w:rsidP="00D250C5">
            <w:pPr>
              <w:rPr>
                <w:sz w:val="24"/>
                <w:szCs w:val="24"/>
              </w:rPr>
            </w:pPr>
          </w:p>
        </w:tc>
      </w:tr>
      <w:tr w:rsidR="00D250C5" w:rsidRPr="00D250C5" w:rsidTr="00D250C5">
        <w:tc>
          <w:tcPr>
            <w:tcW w:w="5850" w:type="dxa"/>
          </w:tcPr>
          <w:p w:rsidR="00D250C5" w:rsidRPr="00D250C5" w:rsidRDefault="00C21752" w:rsidP="00C21752">
            <w:pPr>
              <w:rPr>
                <w:sz w:val="24"/>
                <w:szCs w:val="24"/>
              </w:rPr>
            </w:pPr>
            <w:r>
              <w:rPr>
                <w:sz w:val="24"/>
                <w:szCs w:val="24"/>
              </w:rPr>
              <w:t>Sentinel Lymph Nodes Positive</w:t>
            </w:r>
          </w:p>
        </w:tc>
        <w:tc>
          <w:tcPr>
            <w:tcW w:w="2340" w:type="dxa"/>
          </w:tcPr>
          <w:p w:rsidR="00D250C5" w:rsidRPr="00D250C5" w:rsidRDefault="00D250C5" w:rsidP="00D250C5">
            <w:pPr>
              <w:rPr>
                <w:sz w:val="24"/>
                <w:szCs w:val="24"/>
              </w:rPr>
            </w:pPr>
          </w:p>
        </w:tc>
      </w:tr>
      <w:tr w:rsidR="00D250C5" w:rsidRPr="00D250C5" w:rsidTr="00D250C5">
        <w:trPr>
          <w:cnfStyle w:val="000000100000" w:firstRow="0" w:lastRow="0" w:firstColumn="0" w:lastColumn="0" w:oddVBand="0" w:evenVBand="0" w:oddHBand="1" w:evenHBand="0" w:firstRowFirstColumn="0" w:firstRowLastColumn="0" w:lastRowFirstColumn="0" w:lastRowLastColumn="0"/>
        </w:trPr>
        <w:tc>
          <w:tcPr>
            <w:tcW w:w="5850" w:type="dxa"/>
          </w:tcPr>
          <w:p w:rsidR="00D250C5" w:rsidRPr="00D250C5" w:rsidRDefault="00D250C5" w:rsidP="00C21752">
            <w:pPr>
              <w:rPr>
                <w:sz w:val="24"/>
                <w:szCs w:val="24"/>
              </w:rPr>
            </w:pPr>
            <w:r w:rsidRPr="00D250C5">
              <w:rPr>
                <w:sz w:val="24"/>
                <w:szCs w:val="24"/>
              </w:rPr>
              <w:t xml:space="preserve">Sentinel Lymph Nodes </w:t>
            </w:r>
            <w:r w:rsidR="00C21752">
              <w:rPr>
                <w:sz w:val="24"/>
                <w:szCs w:val="24"/>
              </w:rPr>
              <w:t>Examined</w:t>
            </w:r>
          </w:p>
        </w:tc>
        <w:tc>
          <w:tcPr>
            <w:tcW w:w="2340" w:type="dxa"/>
          </w:tcPr>
          <w:p w:rsidR="00D250C5" w:rsidRPr="00D250C5" w:rsidRDefault="00D250C5" w:rsidP="00D250C5">
            <w:pPr>
              <w:rPr>
                <w:sz w:val="24"/>
                <w:szCs w:val="24"/>
              </w:rPr>
            </w:pPr>
          </w:p>
        </w:tc>
      </w:tr>
      <w:tr w:rsidR="00D250C5" w:rsidRPr="00D250C5" w:rsidTr="00D250C5">
        <w:tc>
          <w:tcPr>
            <w:tcW w:w="5850" w:type="dxa"/>
          </w:tcPr>
          <w:p w:rsidR="00D250C5" w:rsidRPr="00D250C5" w:rsidRDefault="00D250C5" w:rsidP="00D250C5">
            <w:pPr>
              <w:rPr>
                <w:sz w:val="24"/>
                <w:szCs w:val="24"/>
              </w:rPr>
            </w:pPr>
            <w:r w:rsidRPr="00D250C5">
              <w:rPr>
                <w:sz w:val="24"/>
                <w:szCs w:val="24"/>
              </w:rPr>
              <w:t>Date Regional Lymph Node Dissection</w:t>
            </w:r>
          </w:p>
        </w:tc>
        <w:tc>
          <w:tcPr>
            <w:tcW w:w="2340" w:type="dxa"/>
          </w:tcPr>
          <w:p w:rsidR="00D250C5" w:rsidRPr="00D250C5" w:rsidRDefault="00D250C5" w:rsidP="00D250C5">
            <w:pPr>
              <w:rPr>
                <w:sz w:val="24"/>
                <w:szCs w:val="24"/>
              </w:rPr>
            </w:pPr>
          </w:p>
        </w:tc>
      </w:tr>
      <w:tr w:rsidR="00D250C5" w:rsidRPr="00D250C5" w:rsidTr="00D250C5">
        <w:trPr>
          <w:cnfStyle w:val="000000100000" w:firstRow="0" w:lastRow="0" w:firstColumn="0" w:lastColumn="0" w:oddVBand="0" w:evenVBand="0" w:oddHBand="1" w:evenHBand="0" w:firstRowFirstColumn="0" w:firstRowLastColumn="0" w:lastRowFirstColumn="0" w:lastRowLastColumn="0"/>
        </w:trPr>
        <w:tc>
          <w:tcPr>
            <w:tcW w:w="5850" w:type="dxa"/>
          </w:tcPr>
          <w:p w:rsidR="00D250C5" w:rsidRPr="00D250C5" w:rsidRDefault="00D250C5" w:rsidP="00D250C5">
            <w:pPr>
              <w:rPr>
                <w:sz w:val="24"/>
                <w:szCs w:val="24"/>
              </w:rPr>
            </w:pPr>
            <w:r w:rsidRPr="00D250C5">
              <w:rPr>
                <w:sz w:val="24"/>
                <w:szCs w:val="24"/>
              </w:rPr>
              <w:t>Regional Lymph Nodes Positive</w:t>
            </w:r>
          </w:p>
        </w:tc>
        <w:tc>
          <w:tcPr>
            <w:tcW w:w="2340" w:type="dxa"/>
          </w:tcPr>
          <w:p w:rsidR="00D250C5" w:rsidRPr="00D250C5" w:rsidRDefault="00D250C5" w:rsidP="00D250C5">
            <w:pPr>
              <w:rPr>
                <w:sz w:val="24"/>
                <w:szCs w:val="24"/>
              </w:rPr>
            </w:pPr>
          </w:p>
        </w:tc>
      </w:tr>
      <w:tr w:rsidR="00D250C5" w:rsidRPr="00D250C5" w:rsidTr="00D250C5">
        <w:tc>
          <w:tcPr>
            <w:tcW w:w="5850" w:type="dxa"/>
          </w:tcPr>
          <w:p w:rsidR="00D250C5" w:rsidRPr="00D250C5" w:rsidRDefault="00D250C5" w:rsidP="00D250C5">
            <w:pPr>
              <w:rPr>
                <w:sz w:val="24"/>
                <w:szCs w:val="24"/>
              </w:rPr>
            </w:pPr>
            <w:r w:rsidRPr="00D250C5">
              <w:rPr>
                <w:sz w:val="24"/>
                <w:szCs w:val="24"/>
              </w:rPr>
              <w:t>Regional Lymph Nodes Examined</w:t>
            </w:r>
          </w:p>
        </w:tc>
        <w:tc>
          <w:tcPr>
            <w:tcW w:w="2340" w:type="dxa"/>
          </w:tcPr>
          <w:p w:rsidR="00D250C5" w:rsidRPr="00D250C5" w:rsidRDefault="00D250C5" w:rsidP="00D250C5">
            <w:pPr>
              <w:rPr>
                <w:sz w:val="24"/>
                <w:szCs w:val="24"/>
              </w:rPr>
            </w:pPr>
          </w:p>
        </w:tc>
      </w:tr>
    </w:tbl>
    <w:p w:rsidR="00D250C5" w:rsidRPr="00D250C5" w:rsidRDefault="00D250C5" w:rsidP="00D250C5">
      <w:pPr>
        <w:rPr>
          <w:sz w:val="24"/>
          <w:szCs w:val="24"/>
        </w:rPr>
      </w:pPr>
      <w:bookmarkStart w:id="8" w:name="_GoBack"/>
      <w:bookmarkEnd w:id="8"/>
    </w:p>
    <w:sectPr w:rsidR="00D250C5" w:rsidRPr="00D250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C79" w:rsidRDefault="00F02C79" w:rsidP="004068D9">
      <w:pPr>
        <w:spacing w:after="0" w:line="240" w:lineRule="auto"/>
      </w:pPr>
      <w:r>
        <w:separator/>
      </w:r>
    </w:p>
  </w:endnote>
  <w:endnote w:type="continuationSeparator" w:id="0">
    <w:p w:rsidR="00F02C79" w:rsidRDefault="00F02C79" w:rsidP="00406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7526910"/>
      <w:docPartObj>
        <w:docPartGallery w:val="Page Numbers (Bottom of Page)"/>
        <w:docPartUnique/>
      </w:docPartObj>
    </w:sdtPr>
    <w:sdtEndPr>
      <w:rPr>
        <w:noProof/>
      </w:rPr>
    </w:sdtEndPr>
    <w:sdtContent>
      <w:p w:rsidR="00006B2A" w:rsidRDefault="00006B2A">
        <w:pPr>
          <w:pStyle w:val="Footer"/>
          <w:jc w:val="center"/>
        </w:pPr>
        <w:r>
          <w:fldChar w:fldCharType="begin"/>
        </w:r>
        <w:r>
          <w:instrText xml:space="preserve"> PAGE   \* MERGEFORMAT </w:instrText>
        </w:r>
        <w:r>
          <w:fldChar w:fldCharType="separate"/>
        </w:r>
        <w:r w:rsidR="0072278B">
          <w:rPr>
            <w:noProof/>
          </w:rPr>
          <w:t>20</w:t>
        </w:r>
        <w:r>
          <w:rPr>
            <w:noProof/>
          </w:rPr>
          <w:fldChar w:fldCharType="end"/>
        </w:r>
      </w:p>
    </w:sdtContent>
  </w:sdt>
  <w:p w:rsidR="00006B2A" w:rsidRDefault="00006B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C79" w:rsidRDefault="00F02C79" w:rsidP="004068D9">
      <w:pPr>
        <w:spacing w:after="0" w:line="240" w:lineRule="auto"/>
      </w:pPr>
      <w:r>
        <w:separator/>
      </w:r>
    </w:p>
  </w:footnote>
  <w:footnote w:type="continuationSeparator" w:id="0">
    <w:p w:rsidR="00F02C79" w:rsidRDefault="00F02C79" w:rsidP="004068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70DDF"/>
    <w:multiLevelType w:val="hybridMultilevel"/>
    <w:tmpl w:val="02885B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F021D"/>
    <w:multiLevelType w:val="hybridMultilevel"/>
    <w:tmpl w:val="E6EEEE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93345E"/>
    <w:multiLevelType w:val="hybridMultilevel"/>
    <w:tmpl w:val="11B238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BB23DA5"/>
    <w:multiLevelType w:val="hybridMultilevel"/>
    <w:tmpl w:val="A92A4BC0"/>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D5D21"/>
    <w:multiLevelType w:val="hybridMultilevel"/>
    <w:tmpl w:val="1C7296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033606"/>
    <w:multiLevelType w:val="hybridMultilevel"/>
    <w:tmpl w:val="F68AAE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5B48FB"/>
    <w:multiLevelType w:val="hybridMultilevel"/>
    <w:tmpl w:val="11B238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93174E6"/>
    <w:multiLevelType w:val="hybridMultilevel"/>
    <w:tmpl w:val="FCB679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FD6BB7"/>
    <w:multiLevelType w:val="hybridMultilevel"/>
    <w:tmpl w:val="11B238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0457BFA"/>
    <w:multiLevelType w:val="hybridMultilevel"/>
    <w:tmpl w:val="11B238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40F6C84"/>
    <w:multiLevelType w:val="hybridMultilevel"/>
    <w:tmpl w:val="186071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0355B8"/>
    <w:multiLevelType w:val="hybridMultilevel"/>
    <w:tmpl w:val="37A403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5C19D3"/>
    <w:multiLevelType w:val="hybridMultilevel"/>
    <w:tmpl w:val="11B238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CE14A01"/>
    <w:multiLevelType w:val="hybridMultilevel"/>
    <w:tmpl w:val="7CA0A3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C57633A"/>
    <w:multiLevelType w:val="hybridMultilevel"/>
    <w:tmpl w:val="E6EEEE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0E07082"/>
    <w:multiLevelType w:val="hybridMultilevel"/>
    <w:tmpl w:val="9E1E7428"/>
    <w:lvl w:ilvl="0" w:tplc="929E56F8">
      <w:start w:val="1"/>
      <w:numFmt w:val="decimal"/>
      <w:lvlText w:val="%1."/>
      <w:lvlJc w:val="left"/>
      <w:pPr>
        <w:ind w:left="360" w:hanging="360"/>
      </w:pPr>
      <w:rPr>
        <w:rFonts w:asciiTheme="minorHAnsi" w:hAnsiTheme="minorHAnsi" w:cstheme="minorHAnsi" w:hint="default"/>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1C003D2"/>
    <w:multiLevelType w:val="hybridMultilevel"/>
    <w:tmpl w:val="958A478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373118"/>
    <w:multiLevelType w:val="hybridMultilevel"/>
    <w:tmpl w:val="174C047E"/>
    <w:lvl w:ilvl="0" w:tplc="8046A3E2">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4B01D5"/>
    <w:multiLevelType w:val="hybridMultilevel"/>
    <w:tmpl w:val="E6EEEE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C741AD7"/>
    <w:multiLevelType w:val="hybridMultilevel"/>
    <w:tmpl w:val="A62A3382"/>
    <w:lvl w:ilvl="0" w:tplc="0409000F">
      <w:start w:val="1"/>
      <w:numFmt w:val="decimal"/>
      <w:lvlText w:val="%1."/>
      <w:lvlJc w:val="left"/>
      <w:pPr>
        <w:ind w:left="72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B3575A"/>
    <w:multiLevelType w:val="hybridMultilevel"/>
    <w:tmpl w:val="F68AAE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077A95"/>
    <w:multiLevelType w:val="hybridMultilevel"/>
    <w:tmpl w:val="11B238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2B32C3E"/>
    <w:multiLevelType w:val="hybridMultilevel"/>
    <w:tmpl w:val="044655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7676C3"/>
    <w:multiLevelType w:val="hybridMultilevel"/>
    <w:tmpl w:val="E6EEEE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BA74299"/>
    <w:multiLevelType w:val="hybridMultilevel"/>
    <w:tmpl w:val="2326F0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C8074A"/>
    <w:multiLevelType w:val="hybridMultilevel"/>
    <w:tmpl w:val="BE0EC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D73F0A"/>
    <w:multiLevelType w:val="hybridMultilevel"/>
    <w:tmpl w:val="610A4B8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D7F54A1"/>
    <w:multiLevelType w:val="hybridMultilevel"/>
    <w:tmpl w:val="FCB2E7E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4"/>
  </w:num>
  <w:num w:numId="3">
    <w:abstractNumId w:val="5"/>
  </w:num>
  <w:num w:numId="4">
    <w:abstractNumId w:val="20"/>
  </w:num>
  <w:num w:numId="5">
    <w:abstractNumId w:val="17"/>
  </w:num>
  <w:num w:numId="6">
    <w:abstractNumId w:val="22"/>
  </w:num>
  <w:num w:numId="7">
    <w:abstractNumId w:val="24"/>
  </w:num>
  <w:num w:numId="8">
    <w:abstractNumId w:val="18"/>
  </w:num>
  <w:num w:numId="9">
    <w:abstractNumId w:val="1"/>
  </w:num>
  <w:num w:numId="10">
    <w:abstractNumId w:val="14"/>
  </w:num>
  <w:num w:numId="11">
    <w:abstractNumId w:val="23"/>
  </w:num>
  <w:num w:numId="12">
    <w:abstractNumId w:val="3"/>
  </w:num>
  <w:num w:numId="13">
    <w:abstractNumId w:val="0"/>
  </w:num>
  <w:num w:numId="14">
    <w:abstractNumId w:val="10"/>
  </w:num>
  <w:num w:numId="15">
    <w:abstractNumId w:val="15"/>
  </w:num>
  <w:num w:numId="16">
    <w:abstractNumId w:val="25"/>
  </w:num>
  <w:num w:numId="17">
    <w:abstractNumId w:val="26"/>
  </w:num>
  <w:num w:numId="18">
    <w:abstractNumId w:val="11"/>
  </w:num>
  <w:num w:numId="19">
    <w:abstractNumId w:val="7"/>
  </w:num>
  <w:num w:numId="20">
    <w:abstractNumId w:val="27"/>
  </w:num>
  <w:num w:numId="21">
    <w:abstractNumId w:val="9"/>
  </w:num>
  <w:num w:numId="22">
    <w:abstractNumId w:val="8"/>
  </w:num>
  <w:num w:numId="23">
    <w:abstractNumId w:val="6"/>
  </w:num>
  <w:num w:numId="24">
    <w:abstractNumId w:val="2"/>
  </w:num>
  <w:num w:numId="25">
    <w:abstractNumId w:val="12"/>
  </w:num>
  <w:num w:numId="26">
    <w:abstractNumId w:val="21"/>
  </w:num>
  <w:num w:numId="27">
    <w:abstractNumId w:val="13"/>
  </w:num>
  <w:num w:numId="28">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BA7"/>
    <w:rsid w:val="00006B2A"/>
    <w:rsid w:val="00022B17"/>
    <w:rsid w:val="0004102C"/>
    <w:rsid w:val="00047EAE"/>
    <w:rsid w:val="000F2A1E"/>
    <w:rsid w:val="00105DB9"/>
    <w:rsid w:val="00141309"/>
    <w:rsid w:val="00155FC3"/>
    <w:rsid w:val="001A3981"/>
    <w:rsid w:val="001B2A8A"/>
    <w:rsid w:val="001C5044"/>
    <w:rsid w:val="00210271"/>
    <w:rsid w:val="00214457"/>
    <w:rsid w:val="0023314D"/>
    <w:rsid w:val="0023790D"/>
    <w:rsid w:val="002A138D"/>
    <w:rsid w:val="002B0843"/>
    <w:rsid w:val="002B6FCF"/>
    <w:rsid w:val="002F0CA9"/>
    <w:rsid w:val="002F2177"/>
    <w:rsid w:val="00332BE0"/>
    <w:rsid w:val="00352E76"/>
    <w:rsid w:val="003943E3"/>
    <w:rsid w:val="00397B01"/>
    <w:rsid w:val="003E2548"/>
    <w:rsid w:val="003F4F0A"/>
    <w:rsid w:val="004068D9"/>
    <w:rsid w:val="0041472C"/>
    <w:rsid w:val="0041571D"/>
    <w:rsid w:val="004737A8"/>
    <w:rsid w:val="004871B0"/>
    <w:rsid w:val="00492320"/>
    <w:rsid w:val="004A6B83"/>
    <w:rsid w:val="004B244D"/>
    <w:rsid w:val="004C6E9D"/>
    <w:rsid w:val="00522F90"/>
    <w:rsid w:val="00533FB4"/>
    <w:rsid w:val="00583AD0"/>
    <w:rsid w:val="005B22C5"/>
    <w:rsid w:val="005E2E54"/>
    <w:rsid w:val="005F46D3"/>
    <w:rsid w:val="005F5D5F"/>
    <w:rsid w:val="0065488B"/>
    <w:rsid w:val="006726D9"/>
    <w:rsid w:val="006D07CF"/>
    <w:rsid w:val="006E7299"/>
    <w:rsid w:val="0072278B"/>
    <w:rsid w:val="00775A1C"/>
    <w:rsid w:val="0078045E"/>
    <w:rsid w:val="007A39AE"/>
    <w:rsid w:val="007B1DF3"/>
    <w:rsid w:val="0082050C"/>
    <w:rsid w:val="008B50F6"/>
    <w:rsid w:val="008C17E1"/>
    <w:rsid w:val="008D0523"/>
    <w:rsid w:val="008F4D4B"/>
    <w:rsid w:val="008F4E43"/>
    <w:rsid w:val="008F5051"/>
    <w:rsid w:val="00903BC4"/>
    <w:rsid w:val="00912A11"/>
    <w:rsid w:val="00954A2F"/>
    <w:rsid w:val="00977B58"/>
    <w:rsid w:val="00996BB3"/>
    <w:rsid w:val="009E09B2"/>
    <w:rsid w:val="00A03C21"/>
    <w:rsid w:val="00A97DC8"/>
    <w:rsid w:val="00AB4037"/>
    <w:rsid w:val="00AB5285"/>
    <w:rsid w:val="00AC29F2"/>
    <w:rsid w:val="00AC6CAE"/>
    <w:rsid w:val="00AD6BDD"/>
    <w:rsid w:val="00AE634C"/>
    <w:rsid w:val="00AF50DF"/>
    <w:rsid w:val="00B13F2B"/>
    <w:rsid w:val="00B14F07"/>
    <w:rsid w:val="00B27643"/>
    <w:rsid w:val="00B37BA7"/>
    <w:rsid w:val="00B61ACA"/>
    <w:rsid w:val="00B836CD"/>
    <w:rsid w:val="00BA3F9B"/>
    <w:rsid w:val="00BF04DD"/>
    <w:rsid w:val="00C21752"/>
    <w:rsid w:val="00CA799A"/>
    <w:rsid w:val="00CB775B"/>
    <w:rsid w:val="00D250C5"/>
    <w:rsid w:val="00D56BDC"/>
    <w:rsid w:val="00D57731"/>
    <w:rsid w:val="00D87128"/>
    <w:rsid w:val="00D96C2C"/>
    <w:rsid w:val="00DA29A3"/>
    <w:rsid w:val="00E80E2A"/>
    <w:rsid w:val="00E84295"/>
    <w:rsid w:val="00EB0E07"/>
    <w:rsid w:val="00EB19CC"/>
    <w:rsid w:val="00EC3B94"/>
    <w:rsid w:val="00EE6A2F"/>
    <w:rsid w:val="00F02C79"/>
    <w:rsid w:val="00F44642"/>
    <w:rsid w:val="00F6529F"/>
    <w:rsid w:val="00F9391A"/>
    <w:rsid w:val="00FA30BB"/>
    <w:rsid w:val="00FB0828"/>
    <w:rsid w:val="00FF5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D19D2"/>
  <w15:chartTrackingRefBased/>
  <w15:docId w15:val="{B6B370E0-9965-4618-85C5-CF094D24E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B08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B19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A30B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37BA7"/>
    <w:pPr>
      <w:ind w:left="720"/>
      <w:contextualSpacing/>
    </w:pPr>
  </w:style>
  <w:style w:type="paragraph" w:customStyle="1" w:styleId="xxmsonormal">
    <w:name w:val="x_xmsonormal"/>
    <w:basedOn w:val="Normal"/>
    <w:rsid w:val="0004102C"/>
    <w:pPr>
      <w:spacing w:after="0" w:line="240" w:lineRule="auto"/>
    </w:pPr>
    <w:rPr>
      <w:rFonts w:ascii="Times New Roman" w:hAnsi="Times New Roman" w:cs="Times New Roman"/>
      <w:sz w:val="24"/>
      <w:szCs w:val="24"/>
    </w:rPr>
  </w:style>
  <w:style w:type="paragraph" w:customStyle="1" w:styleId="xxnormal">
    <w:name w:val="x_xnormal"/>
    <w:basedOn w:val="Normal"/>
    <w:rsid w:val="0004102C"/>
    <w:pPr>
      <w:spacing w:after="0"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FB082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8D0523"/>
    <w:rPr>
      <w:color w:val="0563C1" w:themeColor="hyperlink"/>
      <w:u w:val="single"/>
    </w:rPr>
  </w:style>
  <w:style w:type="character" w:styleId="FollowedHyperlink">
    <w:name w:val="FollowedHyperlink"/>
    <w:basedOn w:val="DefaultParagraphFont"/>
    <w:uiPriority w:val="99"/>
    <w:semiHidden/>
    <w:unhideWhenUsed/>
    <w:rsid w:val="006D07CF"/>
    <w:rPr>
      <w:color w:val="954F72" w:themeColor="followedHyperlink"/>
      <w:u w:val="single"/>
    </w:rPr>
  </w:style>
  <w:style w:type="paragraph" w:styleId="BalloonText">
    <w:name w:val="Balloon Text"/>
    <w:basedOn w:val="Normal"/>
    <w:link w:val="BalloonTextChar"/>
    <w:uiPriority w:val="99"/>
    <w:semiHidden/>
    <w:unhideWhenUsed/>
    <w:rsid w:val="008205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50C"/>
    <w:rPr>
      <w:rFonts w:ascii="Segoe UI" w:hAnsi="Segoe UI" w:cs="Segoe UI"/>
      <w:sz w:val="18"/>
      <w:szCs w:val="18"/>
    </w:rPr>
  </w:style>
  <w:style w:type="character" w:customStyle="1" w:styleId="Heading3Char">
    <w:name w:val="Heading 3 Char"/>
    <w:basedOn w:val="DefaultParagraphFont"/>
    <w:link w:val="Heading3"/>
    <w:uiPriority w:val="9"/>
    <w:rsid w:val="00FA30BB"/>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A30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30BB"/>
    <w:rPr>
      <w:b/>
      <w:bCs/>
    </w:rPr>
  </w:style>
  <w:style w:type="character" w:styleId="Emphasis">
    <w:name w:val="Emphasis"/>
    <w:basedOn w:val="DefaultParagraphFont"/>
    <w:uiPriority w:val="20"/>
    <w:qFormat/>
    <w:rsid w:val="00FA30BB"/>
    <w:rPr>
      <w:i/>
      <w:iCs/>
    </w:rPr>
  </w:style>
  <w:style w:type="paragraph" w:styleId="Header">
    <w:name w:val="header"/>
    <w:basedOn w:val="Normal"/>
    <w:link w:val="HeaderChar"/>
    <w:uiPriority w:val="99"/>
    <w:unhideWhenUsed/>
    <w:rsid w:val="004068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8D9"/>
  </w:style>
  <w:style w:type="paragraph" w:styleId="Footer">
    <w:name w:val="footer"/>
    <w:basedOn w:val="Normal"/>
    <w:link w:val="FooterChar"/>
    <w:uiPriority w:val="99"/>
    <w:unhideWhenUsed/>
    <w:rsid w:val="004068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8D9"/>
  </w:style>
  <w:style w:type="table" w:styleId="TableGrid">
    <w:name w:val="Table Grid"/>
    <w:basedOn w:val="TableNormal"/>
    <w:uiPriority w:val="39"/>
    <w:rsid w:val="00B27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5">
    <w:name w:val="Grid Table 2 Accent 5"/>
    <w:basedOn w:val="TableNormal"/>
    <w:uiPriority w:val="47"/>
    <w:rsid w:val="00B27643"/>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5">
    <w:name w:val="Grid Table 4 Accent 5"/>
    <w:basedOn w:val="TableNormal"/>
    <w:uiPriority w:val="49"/>
    <w:rsid w:val="00B2764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fault">
    <w:name w:val="Default"/>
    <w:rsid w:val="00EB19CC"/>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EB19CC"/>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uiPriority w:val="39"/>
    <w:rsid w:val="00D25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5">
    <w:name w:val="Grid Table 3 Accent 5"/>
    <w:basedOn w:val="TableNormal"/>
    <w:uiPriority w:val="48"/>
    <w:rsid w:val="00105DB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5Dark-Accent5">
    <w:name w:val="Grid Table 5 Dark Accent 5"/>
    <w:basedOn w:val="TableNormal"/>
    <w:uiPriority w:val="50"/>
    <w:rsid w:val="00105D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OC1">
    <w:name w:val="toc 1"/>
    <w:basedOn w:val="Normal"/>
    <w:next w:val="Normal"/>
    <w:autoRedefine/>
    <w:uiPriority w:val="39"/>
    <w:unhideWhenUsed/>
    <w:rsid w:val="00A97DC8"/>
    <w:pPr>
      <w:spacing w:after="100"/>
    </w:pPr>
  </w:style>
  <w:style w:type="paragraph" w:styleId="TOCHeading">
    <w:name w:val="TOC Heading"/>
    <w:basedOn w:val="Heading1"/>
    <w:next w:val="Normal"/>
    <w:uiPriority w:val="39"/>
    <w:unhideWhenUsed/>
    <w:qFormat/>
    <w:rsid w:val="00155FC3"/>
    <w:pPr>
      <w:outlineLvl w:val="9"/>
    </w:pPr>
  </w:style>
  <w:style w:type="paragraph" w:styleId="TOC2">
    <w:name w:val="toc 2"/>
    <w:basedOn w:val="Normal"/>
    <w:next w:val="Normal"/>
    <w:autoRedefine/>
    <w:uiPriority w:val="39"/>
    <w:unhideWhenUsed/>
    <w:rsid w:val="00155FC3"/>
    <w:pPr>
      <w:spacing w:after="100"/>
      <w:ind w:left="220"/>
    </w:pPr>
  </w:style>
  <w:style w:type="paragraph" w:styleId="TOC3">
    <w:name w:val="toc 3"/>
    <w:basedOn w:val="Normal"/>
    <w:next w:val="Normal"/>
    <w:autoRedefine/>
    <w:uiPriority w:val="39"/>
    <w:unhideWhenUsed/>
    <w:rsid w:val="00155FC3"/>
    <w:pPr>
      <w:spacing w:after="100"/>
      <w:ind w:left="440"/>
    </w:pPr>
  </w:style>
  <w:style w:type="paragraph" w:styleId="BodyText">
    <w:name w:val="Body Text"/>
    <w:basedOn w:val="Normal"/>
    <w:link w:val="BodyTextChar"/>
    <w:uiPriority w:val="1"/>
    <w:qFormat/>
    <w:rsid w:val="001C5044"/>
    <w:pPr>
      <w:autoSpaceDE w:val="0"/>
      <w:autoSpaceDN w:val="0"/>
      <w:adjustRightInd w:val="0"/>
      <w:spacing w:before="57" w:after="0" w:line="240" w:lineRule="auto"/>
    </w:pPr>
    <w:rPr>
      <w:rFonts w:ascii="Calibri" w:hAnsi="Calibri" w:cs="Calibri"/>
    </w:rPr>
  </w:style>
  <w:style w:type="character" w:customStyle="1" w:styleId="BodyTextChar">
    <w:name w:val="Body Text Char"/>
    <w:basedOn w:val="DefaultParagraphFont"/>
    <w:link w:val="BodyText"/>
    <w:uiPriority w:val="1"/>
    <w:rsid w:val="001C5044"/>
    <w:rPr>
      <w:rFonts w:ascii="Calibri" w:hAnsi="Calibri" w:cs="Calibri"/>
    </w:rPr>
  </w:style>
  <w:style w:type="paragraph" w:customStyle="1" w:styleId="TableParagraph">
    <w:name w:val="Table Paragraph"/>
    <w:basedOn w:val="Normal"/>
    <w:uiPriority w:val="1"/>
    <w:qFormat/>
    <w:rsid w:val="00F9391A"/>
    <w:pPr>
      <w:autoSpaceDE w:val="0"/>
      <w:autoSpaceDN w:val="0"/>
      <w:adjustRightInd w:val="0"/>
      <w:spacing w:before="40" w:after="0" w:line="240" w:lineRule="auto"/>
      <w:ind w:left="107"/>
    </w:pPr>
    <w:rPr>
      <w:rFonts w:ascii="Calibri" w:hAnsi="Calibri" w:cs="Calibri"/>
      <w:sz w:val="24"/>
      <w:szCs w:val="24"/>
    </w:rPr>
  </w:style>
  <w:style w:type="character" w:styleId="CommentReference">
    <w:name w:val="annotation reference"/>
    <w:basedOn w:val="DefaultParagraphFont"/>
    <w:uiPriority w:val="99"/>
    <w:semiHidden/>
    <w:unhideWhenUsed/>
    <w:rsid w:val="00AB5285"/>
    <w:rPr>
      <w:sz w:val="16"/>
      <w:szCs w:val="16"/>
    </w:rPr>
  </w:style>
  <w:style w:type="paragraph" w:styleId="CommentText">
    <w:name w:val="annotation text"/>
    <w:basedOn w:val="Normal"/>
    <w:link w:val="CommentTextChar"/>
    <w:uiPriority w:val="99"/>
    <w:semiHidden/>
    <w:unhideWhenUsed/>
    <w:rsid w:val="00AB5285"/>
    <w:pPr>
      <w:spacing w:line="240" w:lineRule="auto"/>
    </w:pPr>
    <w:rPr>
      <w:sz w:val="20"/>
      <w:szCs w:val="20"/>
    </w:rPr>
  </w:style>
  <w:style w:type="character" w:customStyle="1" w:styleId="CommentTextChar">
    <w:name w:val="Comment Text Char"/>
    <w:basedOn w:val="DefaultParagraphFont"/>
    <w:link w:val="CommentText"/>
    <w:uiPriority w:val="99"/>
    <w:semiHidden/>
    <w:rsid w:val="00AB5285"/>
    <w:rPr>
      <w:sz w:val="20"/>
      <w:szCs w:val="20"/>
    </w:rPr>
  </w:style>
  <w:style w:type="paragraph" w:styleId="CommentSubject">
    <w:name w:val="annotation subject"/>
    <w:basedOn w:val="CommentText"/>
    <w:next w:val="CommentText"/>
    <w:link w:val="CommentSubjectChar"/>
    <w:uiPriority w:val="99"/>
    <w:semiHidden/>
    <w:unhideWhenUsed/>
    <w:rsid w:val="00AB5285"/>
    <w:rPr>
      <w:b/>
      <w:bCs/>
    </w:rPr>
  </w:style>
  <w:style w:type="character" w:customStyle="1" w:styleId="CommentSubjectChar">
    <w:name w:val="Comment Subject Char"/>
    <w:basedOn w:val="CommentTextChar"/>
    <w:link w:val="CommentSubject"/>
    <w:uiPriority w:val="99"/>
    <w:semiHidden/>
    <w:rsid w:val="00AB52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60381">
      <w:bodyDiv w:val="1"/>
      <w:marLeft w:val="0"/>
      <w:marRight w:val="0"/>
      <w:marTop w:val="0"/>
      <w:marBottom w:val="0"/>
      <w:divBdr>
        <w:top w:val="none" w:sz="0" w:space="0" w:color="auto"/>
        <w:left w:val="none" w:sz="0" w:space="0" w:color="auto"/>
        <w:bottom w:val="none" w:sz="0" w:space="0" w:color="auto"/>
        <w:right w:val="none" w:sz="0" w:space="0" w:color="auto"/>
      </w:divBdr>
    </w:div>
    <w:div w:id="399013745">
      <w:bodyDiv w:val="1"/>
      <w:marLeft w:val="0"/>
      <w:marRight w:val="0"/>
      <w:marTop w:val="0"/>
      <w:marBottom w:val="0"/>
      <w:divBdr>
        <w:top w:val="none" w:sz="0" w:space="0" w:color="auto"/>
        <w:left w:val="none" w:sz="0" w:space="0" w:color="auto"/>
        <w:bottom w:val="none" w:sz="0" w:space="0" w:color="auto"/>
        <w:right w:val="none" w:sz="0" w:space="0" w:color="auto"/>
      </w:divBdr>
    </w:div>
    <w:div w:id="415826849">
      <w:bodyDiv w:val="1"/>
      <w:marLeft w:val="0"/>
      <w:marRight w:val="0"/>
      <w:marTop w:val="0"/>
      <w:marBottom w:val="0"/>
      <w:divBdr>
        <w:top w:val="none" w:sz="0" w:space="0" w:color="auto"/>
        <w:left w:val="none" w:sz="0" w:space="0" w:color="auto"/>
        <w:bottom w:val="none" w:sz="0" w:space="0" w:color="auto"/>
        <w:right w:val="none" w:sz="0" w:space="0" w:color="auto"/>
      </w:divBdr>
    </w:div>
    <w:div w:id="427121571">
      <w:bodyDiv w:val="1"/>
      <w:marLeft w:val="0"/>
      <w:marRight w:val="0"/>
      <w:marTop w:val="0"/>
      <w:marBottom w:val="0"/>
      <w:divBdr>
        <w:top w:val="none" w:sz="0" w:space="0" w:color="auto"/>
        <w:left w:val="none" w:sz="0" w:space="0" w:color="auto"/>
        <w:bottom w:val="none" w:sz="0" w:space="0" w:color="auto"/>
        <w:right w:val="none" w:sz="0" w:space="0" w:color="auto"/>
      </w:divBdr>
    </w:div>
    <w:div w:id="569772661">
      <w:bodyDiv w:val="1"/>
      <w:marLeft w:val="0"/>
      <w:marRight w:val="0"/>
      <w:marTop w:val="0"/>
      <w:marBottom w:val="0"/>
      <w:divBdr>
        <w:top w:val="none" w:sz="0" w:space="0" w:color="auto"/>
        <w:left w:val="none" w:sz="0" w:space="0" w:color="auto"/>
        <w:bottom w:val="none" w:sz="0" w:space="0" w:color="auto"/>
        <w:right w:val="none" w:sz="0" w:space="0" w:color="auto"/>
      </w:divBdr>
    </w:div>
    <w:div w:id="571890841">
      <w:bodyDiv w:val="1"/>
      <w:marLeft w:val="0"/>
      <w:marRight w:val="0"/>
      <w:marTop w:val="0"/>
      <w:marBottom w:val="0"/>
      <w:divBdr>
        <w:top w:val="none" w:sz="0" w:space="0" w:color="auto"/>
        <w:left w:val="none" w:sz="0" w:space="0" w:color="auto"/>
        <w:bottom w:val="none" w:sz="0" w:space="0" w:color="auto"/>
        <w:right w:val="none" w:sz="0" w:space="0" w:color="auto"/>
      </w:divBdr>
    </w:div>
    <w:div w:id="666516276">
      <w:bodyDiv w:val="1"/>
      <w:marLeft w:val="0"/>
      <w:marRight w:val="0"/>
      <w:marTop w:val="0"/>
      <w:marBottom w:val="0"/>
      <w:divBdr>
        <w:top w:val="none" w:sz="0" w:space="0" w:color="auto"/>
        <w:left w:val="none" w:sz="0" w:space="0" w:color="auto"/>
        <w:bottom w:val="none" w:sz="0" w:space="0" w:color="auto"/>
        <w:right w:val="none" w:sz="0" w:space="0" w:color="auto"/>
      </w:divBdr>
      <w:divsChild>
        <w:div w:id="574826219">
          <w:marLeft w:val="0"/>
          <w:marRight w:val="0"/>
          <w:marTop w:val="0"/>
          <w:marBottom w:val="0"/>
          <w:divBdr>
            <w:top w:val="none" w:sz="0" w:space="0" w:color="auto"/>
            <w:left w:val="none" w:sz="0" w:space="0" w:color="auto"/>
            <w:bottom w:val="none" w:sz="0" w:space="0" w:color="auto"/>
            <w:right w:val="none" w:sz="0" w:space="0" w:color="auto"/>
          </w:divBdr>
        </w:div>
      </w:divsChild>
    </w:div>
    <w:div w:id="777912655">
      <w:bodyDiv w:val="1"/>
      <w:marLeft w:val="0"/>
      <w:marRight w:val="0"/>
      <w:marTop w:val="0"/>
      <w:marBottom w:val="0"/>
      <w:divBdr>
        <w:top w:val="none" w:sz="0" w:space="0" w:color="auto"/>
        <w:left w:val="none" w:sz="0" w:space="0" w:color="auto"/>
        <w:bottom w:val="none" w:sz="0" w:space="0" w:color="auto"/>
        <w:right w:val="none" w:sz="0" w:space="0" w:color="auto"/>
      </w:divBdr>
    </w:div>
    <w:div w:id="807819829">
      <w:bodyDiv w:val="1"/>
      <w:marLeft w:val="0"/>
      <w:marRight w:val="0"/>
      <w:marTop w:val="0"/>
      <w:marBottom w:val="0"/>
      <w:divBdr>
        <w:top w:val="none" w:sz="0" w:space="0" w:color="auto"/>
        <w:left w:val="none" w:sz="0" w:space="0" w:color="auto"/>
        <w:bottom w:val="none" w:sz="0" w:space="0" w:color="auto"/>
        <w:right w:val="none" w:sz="0" w:space="0" w:color="auto"/>
      </w:divBdr>
      <w:divsChild>
        <w:div w:id="1751536730">
          <w:marLeft w:val="0"/>
          <w:marRight w:val="0"/>
          <w:marTop w:val="0"/>
          <w:marBottom w:val="0"/>
          <w:divBdr>
            <w:top w:val="none" w:sz="0" w:space="0" w:color="auto"/>
            <w:left w:val="none" w:sz="0" w:space="0" w:color="auto"/>
            <w:bottom w:val="none" w:sz="0" w:space="0" w:color="auto"/>
            <w:right w:val="none" w:sz="0" w:space="0" w:color="auto"/>
          </w:divBdr>
        </w:div>
      </w:divsChild>
    </w:div>
    <w:div w:id="932207963">
      <w:bodyDiv w:val="1"/>
      <w:marLeft w:val="0"/>
      <w:marRight w:val="0"/>
      <w:marTop w:val="0"/>
      <w:marBottom w:val="0"/>
      <w:divBdr>
        <w:top w:val="none" w:sz="0" w:space="0" w:color="auto"/>
        <w:left w:val="none" w:sz="0" w:space="0" w:color="auto"/>
        <w:bottom w:val="none" w:sz="0" w:space="0" w:color="auto"/>
        <w:right w:val="none" w:sz="0" w:space="0" w:color="auto"/>
      </w:divBdr>
    </w:div>
    <w:div w:id="1094596189">
      <w:bodyDiv w:val="1"/>
      <w:marLeft w:val="0"/>
      <w:marRight w:val="0"/>
      <w:marTop w:val="0"/>
      <w:marBottom w:val="0"/>
      <w:divBdr>
        <w:top w:val="none" w:sz="0" w:space="0" w:color="auto"/>
        <w:left w:val="none" w:sz="0" w:space="0" w:color="auto"/>
        <w:bottom w:val="none" w:sz="0" w:space="0" w:color="auto"/>
        <w:right w:val="none" w:sz="0" w:space="0" w:color="auto"/>
      </w:divBdr>
    </w:div>
    <w:div w:id="1238901820">
      <w:bodyDiv w:val="1"/>
      <w:marLeft w:val="0"/>
      <w:marRight w:val="0"/>
      <w:marTop w:val="0"/>
      <w:marBottom w:val="0"/>
      <w:divBdr>
        <w:top w:val="none" w:sz="0" w:space="0" w:color="auto"/>
        <w:left w:val="none" w:sz="0" w:space="0" w:color="auto"/>
        <w:bottom w:val="none" w:sz="0" w:space="0" w:color="auto"/>
        <w:right w:val="none" w:sz="0" w:space="0" w:color="auto"/>
      </w:divBdr>
    </w:div>
    <w:div w:id="1330208766">
      <w:bodyDiv w:val="1"/>
      <w:marLeft w:val="0"/>
      <w:marRight w:val="0"/>
      <w:marTop w:val="0"/>
      <w:marBottom w:val="0"/>
      <w:divBdr>
        <w:top w:val="none" w:sz="0" w:space="0" w:color="auto"/>
        <w:left w:val="none" w:sz="0" w:space="0" w:color="auto"/>
        <w:bottom w:val="none" w:sz="0" w:space="0" w:color="auto"/>
        <w:right w:val="none" w:sz="0" w:space="0" w:color="auto"/>
      </w:divBdr>
    </w:div>
    <w:div w:id="1376734396">
      <w:bodyDiv w:val="1"/>
      <w:marLeft w:val="0"/>
      <w:marRight w:val="0"/>
      <w:marTop w:val="0"/>
      <w:marBottom w:val="0"/>
      <w:divBdr>
        <w:top w:val="none" w:sz="0" w:space="0" w:color="auto"/>
        <w:left w:val="none" w:sz="0" w:space="0" w:color="auto"/>
        <w:bottom w:val="none" w:sz="0" w:space="0" w:color="auto"/>
        <w:right w:val="none" w:sz="0" w:space="0" w:color="auto"/>
      </w:divBdr>
      <w:divsChild>
        <w:div w:id="1528521410">
          <w:marLeft w:val="0"/>
          <w:marRight w:val="0"/>
          <w:marTop w:val="0"/>
          <w:marBottom w:val="0"/>
          <w:divBdr>
            <w:top w:val="none" w:sz="0" w:space="0" w:color="auto"/>
            <w:left w:val="none" w:sz="0" w:space="0" w:color="auto"/>
            <w:bottom w:val="none" w:sz="0" w:space="0" w:color="auto"/>
            <w:right w:val="none" w:sz="0" w:space="0" w:color="auto"/>
          </w:divBdr>
        </w:div>
      </w:divsChild>
    </w:div>
    <w:div w:id="1402868092">
      <w:bodyDiv w:val="1"/>
      <w:marLeft w:val="0"/>
      <w:marRight w:val="0"/>
      <w:marTop w:val="0"/>
      <w:marBottom w:val="0"/>
      <w:divBdr>
        <w:top w:val="none" w:sz="0" w:space="0" w:color="auto"/>
        <w:left w:val="none" w:sz="0" w:space="0" w:color="auto"/>
        <w:bottom w:val="none" w:sz="0" w:space="0" w:color="auto"/>
        <w:right w:val="none" w:sz="0" w:space="0" w:color="auto"/>
      </w:divBdr>
    </w:div>
    <w:div w:id="1438210654">
      <w:bodyDiv w:val="1"/>
      <w:marLeft w:val="0"/>
      <w:marRight w:val="0"/>
      <w:marTop w:val="0"/>
      <w:marBottom w:val="0"/>
      <w:divBdr>
        <w:top w:val="none" w:sz="0" w:space="0" w:color="auto"/>
        <w:left w:val="none" w:sz="0" w:space="0" w:color="auto"/>
        <w:bottom w:val="none" w:sz="0" w:space="0" w:color="auto"/>
        <w:right w:val="none" w:sz="0" w:space="0" w:color="auto"/>
      </w:divBdr>
    </w:div>
    <w:div w:id="1456676986">
      <w:bodyDiv w:val="1"/>
      <w:marLeft w:val="0"/>
      <w:marRight w:val="0"/>
      <w:marTop w:val="0"/>
      <w:marBottom w:val="0"/>
      <w:divBdr>
        <w:top w:val="none" w:sz="0" w:space="0" w:color="auto"/>
        <w:left w:val="none" w:sz="0" w:space="0" w:color="auto"/>
        <w:bottom w:val="none" w:sz="0" w:space="0" w:color="auto"/>
        <w:right w:val="none" w:sz="0" w:space="0" w:color="auto"/>
      </w:divBdr>
    </w:div>
    <w:div w:id="1713307826">
      <w:bodyDiv w:val="1"/>
      <w:marLeft w:val="0"/>
      <w:marRight w:val="0"/>
      <w:marTop w:val="0"/>
      <w:marBottom w:val="0"/>
      <w:divBdr>
        <w:top w:val="none" w:sz="0" w:space="0" w:color="auto"/>
        <w:left w:val="none" w:sz="0" w:space="0" w:color="auto"/>
        <w:bottom w:val="none" w:sz="0" w:space="0" w:color="auto"/>
        <w:right w:val="none" w:sz="0" w:space="0" w:color="auto"/>
      </w:divBdr>
    </w:div>
    <w:div w:id="1734965099">
      <w:bodyDiv w:val="1"/>
      <w:marLeft w:val="0"/>
      <w:marRight w:val="0"/>
      <w:marTop w:val="0"/>
      <w:marBottom w:val="0"/>
      <w:divBdr>
        <w:top w:val="none" w:sz="0" w:space="0" w:color="auto"/>
        <w:left w:val="none" w:sz="0" w:space="0" w:color="auto"/>
        <w:bottom w:val="none" w:sz="0" w:space="0" w:color="auto"/>
        <w:right w:val="none" w:sz="0" w:space="0" w:color="auto"/>
      </w:divBdr>
      <w:divsChild>
        <w:div w:id="295183865">
          <w:marLeft w:val="0"/>
          <w:marRight w:val="0"/>
          <w:marTop w:val="0"/>
          <w:marBottom w:val="0"/>
          <w:divBdr>
            <w:top w:val="none" w:sz="0" w:space="0" w:color="auto"/>
            <w:left w:val="none" w:sz="0" w:space="0" w:color="auto"/>
            <w:bottom w:val="none" w:sz="0" w:space="0" w:color="auto"/>
            <w:right w:val="none" w:sz="0" w:space="0" w:color="auto"/>
          </w:divBdr>
        </w:div>
      </w:divsChild>
    </w:div>
    <w:div w:id="1805730160">
      <w:bodyDiv w:val="1"/>
      <w:marLeft w:val="0"/>
      <w:marRight w:val="0"/>
      <w:marTop w:val="0"/>
      <w:marBottom w:val="0"/>
      <w:divBdr>
        <w:top w:val="none" w:sz="0" w:space="0" w:color="auto"/>
        <w:left w:val="none" w:sz="0" w:space="0" w:color="auto"/>
        <w:bottom w:val="none" w:sz="0" w:space="0" w:color="auto"/>
        <w:right w:val="none" w:sz="0" w:space="0" w:color="auto"/>
      </w:divBdr>
      <w:divsChild>
        <w:div w:id="35391745">
          <w:marLeft w:val="0"/>
          <w:marRight w:val="0"/>
          <w:marTop w:val="0"/>
          <w:marBottom w:val="0"/>
          <w:divBdr>
            <w:top w:val="none" w:sz="0" w:space="0" w:color="auto"/>
            <w:left w:val="none" w:sz="0" w:space="0" w:color="auto"/>
            <w:bottom w:val="none" w:sz="0" w:space="0" w:color="auto"/>
            <w:right w:val="none" w:sz="0" w:space="0" w:color="auto"/>
          </w:divBdr>
        </w:div>
      </w:divsChild>
    </w:div>
    <w:div w:id="1838182309">
      <w:bodyDiv w:val="1"/>
      <w:marLeft w:val="0"/>
      <w:marRight w:val="0"/>
      <w:marTop w:val="0"/>
      <w:marBottom w:val="0"/>
      <w:divBdr>
        <w:top w:val="none" w:sz="0" w:space="0" w:color="auto"/>
        <w:left w:val="none" w:sz="0" w:space="0" w:color="auto"/>
        <w:bottom w:val="none" w:sz="0" w:space="0" w:color="auto"/>
        <w:right w:val="none" w:sz="0" w:space="0" w:color="auto"/>
      </w:divBdr>
      <w:divsChild>
        <w:div w:id="586964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accr.org/Applications/ContentReader/Default.aspx?c=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9547B-211D-4A9F-9FD8-54314A763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3737</Words>
  <Characters>21304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Jim</cp:lastModifiedBy>
  <cp:revision>3</cp:revision>
  <cp:lastPrinted>2019-03-04T13:55:00Z</cp:lastPrinted>
  <dcterms:created xsi:type="dcterms:W3CDTF">2019-03-15T17:49:00Z</dcterms:created>
  <dcterms:modified xsi:type="dcterms:W3CDTF">2019-03-15T17:52:00Z</dcterms:modified>
</cp:coreProperties>
</file>