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09" w:rsidRDefault="00DA3D6A" w:rsidP="00A9456B">
      <w:pPr>
        <w:pStyle w:val="Heading1"/>
        <w:jc w:val="center"/>
      </w:pPr>
      <w:r>
        <w:t>Case Scenario 1</w:t>
      </w:r>
    </w:p>
    <w:p w:rsidR="00850AB7" w:rsidRDefault="00850AB7">
      <w:r>
        <w:t>ONCOLOGY CONSULT:</w:t>
      </w:r>
    </w:p>
    <w:p w:rsidR="00DA3D6A" w:rsidRDefault="00DA3D6A">
      <w:r>
        <w:t>Chief Complaint:</w:t>
      </w:r>
    </w:p>
    <w:p w:rsidR="00DA3D6A" w:rsidRDefault="00ED313C" w:rsidP="00954C55">
      <w:pPr>
        <w:pStyle w:val="ListParagraph"/>
        <w:numPr>
          <w:ilvl w:val="0"/>
          <w:numId w:val="3"/>
        </w:numPr>
      </w:pPr>
      <w:r>
        <w:t>4</w:t>
      </w:r>
      <w:r w:rsidR="00E452F5">
        <w:t>/20/1</w:t>
      </w:r>
      <w:r>
        <w:t>5</w:t>
      </w:r>
      <w:r w:rsidR="00E452F5">
        <w:t xml:space="preserve">: </w:t>
      </w:r>
      <w:r w:rsidR="00DA3D6A">
        <w:t xml:space="preserve">71-year-old </w:t>
      </w:r>
      <w:r w:rsidR="00BE6E1F">
        <w:t xml:space="preserve">female with </w:t>
      </w:r>
      <w:r w:rsidR="003337D5">
        <w:t xml:space="preserve">a history of </w:t>
      </w:r>
      <w:r w:rsidR="00BE6E1F">
        <w:t xml:space="preserve">asbestos exposure </w:t>
      </w:r>
      <w:r w:rsidR="00DA3D6A">
        <w:t>through her husban</w:t>
      </w:r>
      <w:r w:rsidR="00954C55">
        <w:t xml:space="preserve">d who worked as a welder for the </w:t>
      </w:r>
      <w:r w:rsidR="00DA3D6A">
        <w:t>Navy. Patient complained of increasing</w:t>
      </w:r>
      <w:r w:rsidR="003337D5">
        <w:t xml:space="preserve"> shortness of breath</w:t>
      </w:r>
      <w:r w:rsidR="00E452F5">
        <w:t xml:space="preserve"> and tightness in her left chest with occasional pain on inspiration. Admitted recently to ABC hospital</w:t>
      </w:r>
      <w:r w:rsidR="00BE6E1F">
        <w:t xml:space="preserve"> with sudden onset of severe shortness of breath</w:t>
      </w:r>
      <w:r w:rsidR="00E452F5">
        <w:t xml:space="preserve"> and chest pain.</w:t>
      </w:r>
    </w:p>
    <w:p w:rsidR="00850AB7" w:rsidRDefault="00850AB7" w:rsidP="00954C55">
      <w:pPr>
        <w:pStyle w:val="ListParagraph"/>
        <w:numPr>
          <w:ilvl w:val="0"/>
          <w:numId w:val="3"/>
        </w:numPr>
      </w:pPr>
      <w:r>
        <w:t>PE: Decreased breath sounds on the left. No cervical or supraclavicular lymphadenopathy</w:t>
      </w:r>
    </w:p>
    <w:p w:rsidR="00DA3D6A" w:rsidRDefault="00DA3D6A" w:rsidP="00DA3D6A">
      <w:r>
        <w:t xml:space="preserve">Imaging: </w:t>
      </w:r>
    </w:p>
    <w:p w:rsidR="00DA3D6A" w:rsidRDefault="00ED313C" w:rsidP="00DA3D6A">
      <w:pPr>
        <w:pStyle w:val="ListParagraph"/>
        <w:numPr>
          <w:ilvl w:val="0"/>
          <w:numId w:val="1"/>
        </w:numPr>
      </w:pPr>
      <w:r>
        <w:t>4/10/15</w:t>
      </w:r>
      <w:r w:rsidR="00E452F5">
        <w:t xml:space="preserve">: ABC </w:t>
      </w:r>
      <w:proofErr w:type="spellStart"/>
      <w:r w:rsidR="00E452F5">
        <w:t>Hosp</w:t>
      </w:r>
      <w:proofErr w:type="spellEnd"/>
      <w:r w:rsidR="00E452F5">
        <w:t>/</w:t>
      </w:r>
      <w:r w:rsidR="00DA3D6A">
        <w:t xml:space="preserve">CXR Left pneumothorax.  </w:t>
      </w:r>
    </w:p>
    <w:p w:rsidR="00DA3D6A" w:rsidRDefault="00ED313C" w:rsidP="00DA3D6A">
      <w:pPr>
        <w:pStyle w:val="ListParagraph"/>
        <w:numPr>
          <w:ilvl w:val="0"/>
          <w:numId w:val="1"/>
        </w:numPr>
      </w:pPr>
      <w:r>
        <w:t>4</w:t>
      </w:r>
      <w:r w:rsidR="009C1154">
        <w:t>/10/1</w:t>
      </w:r>
      <w:r>
        <w:t>5</w:t>
      </w:r>
      <w:r w:rsidR="00E452F5">
        <w:t xml:space="preserve">: ABC </w:t>
      </w:r>
      <w:proofErr w:type="spellStart"/>
      <w:r w:rsidR="00E452F5">
        <w:t>Hosp</w:t>
      </w:r>
      <w:proofErr w:type="spellEnd"/>
      <w:r w:rsidR="00E452F5">
        <w:t>/</w:t>
      </w:r>
      <w:r w:rsidR="00DA3D6A">
        <w:t>CT Chest</w:t>
      </w:r>
      <w:r w:rsidR="00850AB7">
        <w:t>/Abdomen</w:t>
      </w:r>
      <w:r w:rsidR="00DA3D6A">
        <w:t xml:space="preserve">: </w:t>
      </w:r>
      <w:r w:rsidR="0051092E">
        <w:t xml:space="preserve">Left parietal </w:t>
      </w:r>
      <w:r w:rsidR="00DA3D6A">
        <w:t>based disease</w:t>
      </w:r>
      <w:r w:rsidR="0051092E">
        <w:t xml:space="preserve"> and focal involvement of visceral pleura.  </w:t>
      </w:r>
      <w:proofErr w:type="spellStart"/>
      <w:r w:rsidR="0051092E">
        <w:t>M</w:t>
      </w:r>
      <w:r w:rsidR="00DA3D6A">
        <w:t>ultiloculated</w:t>
      </w:r>
      <w:proofErr w:type="spellEnd"/>
      <w:r w:rsidR="00DA3D6A">
        <w:t xml:space="preserve"> </w:t>
      </w:r>
      <w:r w:rsidR="00FA1FDB">
        <w:t>pleural effusion</w:t>
      </w:r>
      <w:r w:rsidR="0051092E">
        <w:t xml:space="preserve"> present. Findings</w:t>
      </w:r>
      <w:r w:rsidR="00DA3D6A">
        <w:t xml:space="preserve"> </w:t>
      </w:r>
      <w:r w:rsidR="00FA1FDB">
        <w:t>compatible with</w:t>
      </w:r>
      <w:r w:rsidR="00850AB7">
        <w:t xml:space="preserve"> mesothelioma; non-</w:t>
      </w:r>
      <w:r w:rsidR="00DA3D6A">
        <w:t>specific hilar and subcarinal adenopathy</w:t>
      </w:r>
      <w:r w:rsidR="00850AB7">
        <w:t xml:space="preserve">, most likely reactive. No </w:t>
      </w:r>
      <w:r w:rsidR="00DA3D6A">
        <w:t>parenchymal lung nodules noted.</w:t>
      </w:r>
      <w:r w:rsidR="00850AB7">
        <w:t xml:space="preserve"> </w:t>
      </w:r>
      <w:r w:rsidR="009671E9">
        <w:t>Abdominal imaging unremarkable.</w:t>
      </w:r>
    </w:p>
    <w:p w:rsidR="00DA3D6A" w:rsidRDefault="00DA3D6A" w:rsidP="00DA3D6A">
      <w:r>
        <w:t>Scopes:</w:t>
      </w:r>
    </w:p>
    <w:p w:rsidR="00692F5C" w:rsidRDefault="00ED313C" w:rsidP="00DA3D6A">
      <w:pPr>
        <w:pStyle w:val="ListParagraph"/>
        <w:numPr>
          <w:ilvl w:val="0"/>
          <w:numId w:val="2"/>
        </w:numPr>
      </w:pPr>
      <w:r>
        <w:t>4/11/15</w:t>
      </w:r>
      <w:r w:rsidR="00E452F5">
        <w:t>: ABC Hosp</w:t>
      </w:r>
      <w:r w:rsidR="009C1154">
        <w:t>ital</w:t>
      </w:r>
      <w:r w:rsidR="00E452F5">
        <w:t xml:space="preserve"> </w:t>
      </w:r>
      <w:r w:rsidR="00DA3D6A">
        <w:t>Bronchoscopy/VATS: No endobronchial lesions or obstruction.</w:t>
      </w:r>
      <w:r w:rsidR="00692F5C" w:rsidRPr="00692F5C">
        <w:t xml:space="preserve"> </w:t>
      </w:r>
      <w:r w:rsidR="00692F5C">
        <w:t xml:space="preserve">Pleural studding with multiple nodules </w:t>
      </w:r>
      <w:r w:rsidR="005C051F">
        <w:t xml:space="preserve">involving </w:t>
      </w:r>
      <w:r w:rsidR="00692F5C">
        <w:t>parietal pleur</w:t>
      </w:r>
      <w:r w:rsidR="005C051F">
        <w:t>a predominantly with spotty areas of nodules beneath visceral pleura</w:t>
      </w:r>
      <w:r w:rsidR="00692F5C">
        <w:t xml:space="preserve">; Left pleural </w:t>
      </w:r>
      <w:r w:rsidR="00FA1FDB">
        <w:t>biopsies</w:t>
      </w:r>
      <w:r w:rsidR="00692F5C">
        <w:t xml:space="preserve"> performed.  </w:t>
      </w:r>
      <w:r w:rsidR="009C1154">
        <w:t>Mediastinal lymph node</w:t>
      </w:r>
      <w:r w:rsidR="003F2B13">
        <w:t xml:space="preserve"> sampling</w:t>
      </w:r>
      <w:r w:rsidR="003337D5">
        <w:t xml:space="preserve"> of N1 </w:t>
      </w:r>
      <w:r w:rsidR="003F2B13">
        <w:t xml:space="preserve">and N2 nodes. </w:t>
      </w:r>
      <w:r w:rsidR="00FA1FDB">
        <w:t>Thoracentesis resulted</w:t>
      </w:r>
      <w:r w:rsidR="00692F5C">
        <w:t xml:space="preserve"> in 500cc mild bloody fluid.</w:t>
      </w:r>
    </w:p>
    <w:p w:rsidR="00E452F5" w:rsidRDefault="00E452F5" w:rsidP="00E452F5">
      <w:r>
        <w:t xml:space="preserve">Pathology: </w:t>
      </w:r>
    </w:p>
    <w:p w:rsidR="00E452F5" w:rsidRDefault="00ED313C" w:rsidP="00E452F5">
      <w:pPr>
        <w:pStyle w:val="ListParagraph"/>
        <w:numPr>
          <w:ilvl w:val="0"/>
          <w:numId w:val="2"/>
        </w:numPr>
      </w:pPr>
      <w:r>
        <w:t>4</w:t>
      </w:r>
      <w:r w:rsidR="009C1154">
        <w:t>/11/1</w:t>
      </w:r>
      <w:r>
        <w:t>5</w:t>
      </w:r>
      <w:r w:rsidR="009C1154">
        <w:t>: Left pleural plaque biopsy</w:t>
      </w:r>
      <w:r w:rsidR="00D80797">
        <w:t xml:space="preserve">:  Markedly atypical cells </w:t>
      </w:r>
      <w:r w:rsidR="009C1154">
        <w:t xml:space="preserve">with </w:t>
      </w:r>
      <w:r w:rsidR="00D80797">
        <w:t>malignant mesothelioma</w:t>
      </w:r>
      <w:r w:rsidR="005C051F">
        <w:t>, grade 3</w:t>
      </w:r>
      <w:r w:rsidR="009C1154">
        <w:t>. IHC supports malignant e</w:t>
      </w:r>
      <w:r w:rsidR="00D80797">
        <w:t>pithelial mesothelioma</w:t>
      </w:r>
      <w:r w:rsidR="00E56B54">
        <w:t>.  0/3 LNs positive. Pleural fluid positive for mesothelioma cells.</w:t>
      </w:r>
    </w:p>
    <w:p w:rsidR="00A92DC6" w:rsidRDefault="00050C4B" w:rsidP="00050C4B">
      <w:r>
        <w:t>Treatment</w:t>
      </w:r>
      <w:r w:rsidR="00850AB7">
        <w:t xml:space="preserve"> plan</w:t>
      </w:r>
      <w:r>
        <w:t>:</w:t>
      </w:r>
      <w:r w:rsidR="00954C55">
        <w:t xml:space="preserve">  </w:t>
      </w:r>
    </w:p>
    <w:p w:rsidR="00050C4B" w:rsidRDefault="00954C55" w:rsidP="00A92DC6">
      <w:pPr>
        <w:pStyle w:val="ListParagraph"/>
        <w:numPr>
          <w:ilvl w:val="0"/>
          <w:numId w:val="2"/>
        </w:numPr>
      </w:pPr>
      <w:r>
        <w:t>Patient</w:t>
      </w:r>
      <w:r w:rsidR="00850AB7">
        <w:t xml:space="preserve"> is </w:t>
      </w:r>
      <w:r w:rsidR="003F2B13">
        <w:t xml:space="preserve">a </w:t>
      </w:r>
      <w:r w:rsidR="00850AB7">
        <w:t>frail</w:t>
      </w:r>
      <w:r w:rsidR="00F50E54">
        <w:t xml:space="preserve"> 71, with </w:t>
      </w:r>
      <w:r w:rsidR="00E56B54">
        <w:t xml:space="preserve">Stage </w:t>
      </w:r>
      <w:r w:rsidR="009C1154">
        <w:t>XXXX disease</w:t>
      </w:r>
      <w:r w:rsidR="00850AB7">
        <w:t xml:space="preserve"> with potenti</w:t>
      </w:r>
      <w:r w:rsidR="003F2B13">
        <w:t>al for resection. P</w:t>
      </w:r>
      <w:r w:rsidR="00850AB7">
        <w:t xml:space="preserve">atient </w:t>
      </w:r>
      <w:r w:rsidR="003F2B13">
        <w:t>states she does</w:t>
      </w:r>
      <w:r w:rsidR="00850AB7">
        <w:t xml:space="preserve"> not want sur</w:t>
      </w:r>
      <w:r w:rsidR="003F2B13">
        <w:t>gery</w:t>
      </w:r>
      <w:r w:rsidR="00850AB7">
        <w:t xml:space="preserve">. She will </w:t>
      </w:r>
      <w:r w:rsidR="00003345">
        <w:t xml:space="preserve">begin </w:t>
      </w:r>
      <w:proofErr w:type="spellStart"/>
      <w:r w:rsidR="00003345">
        <w:t>P</w:t>
      </w:r>
      <w:r w:rsidR="003F2B13">
        <w:t>eme</w:t>
      </w:r>
      <w:r>
        <w:t>t</w:t>
      </w:r>
      <w:r w:rsidR="00850AB7">
        <w:t>rex</w:t>
      </w:r>
      <w:r>
        <w:t>ed</w:t>
      </w:r>
      <w:proofErr w:type="spellEnd"/>
      <w:r w:rsidR="00850AB7">
        <w:t xml:space="preserve"> chemotherapy</w:t>
      </w:r>
      <w:r w:rsidR="00A92DC6">
        <w:t xml:space="preserve"> today.</w:t>
      </w:r>
    </w:p>
    <w:p w:rsidR="00692F5C" w:rsidRDefault="00692F5C" w:rsidP="00692F5C"/>
    <w:p w:rsidR="00BE6E1F" w:rsidRDefault="00BE6E1F">
      <w: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5"/>
        <w:gridCol w:w="964"/>
        <w:gridCol w:w="259"/>
        <w:gridCol w:w="2682"/>
        <w:gridCol w:w="456"/>
        <w:gridCol w:w="1429"/>
      </w:tblGrid>
      <w:tr w:rsidR="00BE6E1F" w:rsidRPr="004F081A" w:rsidTr="007D4362">
        <w:trPr>
          <w:trHeight w:val="540"/>
        </w:trPr>
        <w:tc>
          <w:tcPr>
            <w:tcW w:w="9300" w:type="dxa"/>
            <w:gridSpan w:val="8"/>
            <w:tcBorders>
              <w:top w:val="nil"/>
              <w:left w:val="nil"/>
              <w:bottom w:val="single" w:sz="4" w:space="0" w:color="auto"/>
              <w:right w:val="nil"/>
            </w:tcBorders>
            <w:shd w:val="clear" w:color="auto" w:fill="auto"/>
          </w:tcPr>
          <w:p w:rsidR="00BE6E1F" w:rsidRPr="004F081A" w:rsidRDefault="00BE6E1F" w:rsidP="00BE6E1F">
            <w:pPr>
              <w:pStyle w:val="Heading1"/>
              <w:jc w:val="center"/>
              <w:rPr>
                <w:rFonts w:eastAsia="Calibri" w:cs="Calibri"/>
                <w:color w:val="365F91"/>
              </w:rPr>
            </w:pPr>
            <w:r w:rsidRPr="004F081A">
              <w:rPr>
                <w:rFonts w:eastAsia="Calibri"/>
              </w:rPr>
              <w:lastRenderedPageBreak/>
              <w:t xml:space="preserve">Case Scenario </w:t>
            </w:r>
            <w:r>
              <w:rPr>
                <w:rFonts w:eastAsia="Calibri"/>
              </w:rPr>
              <w:t>1</w:t>
            </w:r>
            <w:r w:rsidRPr="004F081A">
              <w:rPr>
                <w:rFonts w:eastAsia="Calibri"/>
              </w:rPr>
              <w:t xml:space="preserve"> Worksheet</w:t>
            </w:r>
          </w:p>
        </w:tc>
      </w:tr>
      <w:tr w:rsidR="00BE6E1F" w:rsidRPr="004014F8" w:rsidTr="007D4362">
        <w:tc>
          <w:tcPr>
            <w:tcW w:w="2583" w:type="dxa"/>
            <w:tcBorders>
              <w:top w:val="single" w:sz="4" w:space="0" w:color="auto"/>
              <w:right w:val="nil"/>
            </w:tcBorders>
            <w:shd w:val="clear" w:color="auto" w:fill="auto"/>
          </w:tcPr>
          <w:p w:rsidR="00BE6E1F" w:rsidRDefault="00BE6E1F" w:rsidP="007D4362">
            <w:pPr>
              <w:spacing w:after="0" w:line="240" w:lineRule="auto"/>
              <w:contextualSpacing/>
              <w:rPr>
                <w:rFonts w:eastAsia="Calibri" w:cs="Calibri"/>
                <w:b/>
                <w:bCs/>
                <w:color w:val="365F91"/>
              </w:rPr>
            </w:pPr>
            <w:r>
              <w:rPr>
                <w:rFonts w:eastAsia="Calibri" w:cs="Calibri"/>
                <w:b/>
                <w:bCs/>
                <w:color w:val="365F91"/>
              </w:rPr>
              <w:t>Primary Site C38</w:t>
            </w:r>
            <w:r w:rsidR="00A9456B">
              <w:rPr>
                <w:rFonts w:eastAsia="Calibri" w:cs="Calibri"/>
                <w:b/>
                <w:bCs/>
                <w:color w:val="365F91"/>
              </w:rPr>
              <w:t>.</w:t>
            </w:r>
            <w:r>
              <w:rPr>
                <w:rFonts w:eastAsia="Calibri" w:cs="Calibri"/>
                <w:b/>
                <w:bCs/>
                <w:color w:val="365F91"/>
              </w:rPr>
              <w:t>4</w:t>
            </w:r>
          </w:p>
          <w:p w:rsidR="00A9456B" w:rsidRPr="00A9456B" w:rsidRDefault="00A9456B" w:rsidP="007D4362">
            <w:pPr>
              <w:spacing w:after="0" w:line="240" w:lineRule="auto"/>
              <w:contextualSpacing/>
              <w:rPr>
                <w:rFonts w:eastAsia="Calibri" w:cs="Calibri"/>
                <w:b/>
                <w:bCs/>
                <w:color w:val="365F91"/>
              </w:rPr>
            </w:pPr>
            <w:r w:rsidRPr="00A9456B">
              <w:rPr>
                <w:rFonts w:eastAsia="Calibri" w:cs="Calibri"/>
                <w:b/>
                <w:bCs/>
                <w:color w:val="365F91"/>
              </w:rPr>
              <w:t>Pleura</w:t>
            </w:r>
          </w:p>
        </w:tc>
        <w:tc>
          <w:tcPr>
            <w:tcW w:w="4832" w:type="dxa"/>
            <w:gridSpan w:val="5"/>
            <w:tcBorders>
              <w:top w:val="single" w:sz="4" w:space="0" w:color="auto"/>
              <w:left w:val="nil"/>
              <w:right w:val="nil"/>
            </w:tcBorders>
            <w:shd w:val="clear" w:color="auto" w:fill="auto"/>
          </w:tcPr>
          <w:p w:rsidR="00A9456B" w:rsidRDefault="00BE6E1F" w:rsidP="007D4362">
            <w:pPr>
              <w:spacing w:after="0" w:line="240" w:lineRule="auto"/>
              <w:contextualSpacing/>
              <w:rPr>
                <w:rFonts w:eastAsia="Calibri" w:cs="Calibri"/>
                <w:b/>
                <w:bCs/>
                <w:color w:val="365F91"/>
              </w:rPr>
            </w:pPr>
            <w:r>
              <w:rPr>
                <w:rFonts w:eastAsia="Calibri" w:cs="Calibri"/>
                <w:b/>
                <w:bCs/>
                <w:color w:val="365F91"/>
              </w:rPr>
              <w:t xml:space="preserve">Morphology 9052/3  </w:t>
            </w:r>
          </w:p>
          <w:p w:rsidR="00BE6E1F" w:rsidRPr="004F081A" w:rsidRDefault="00BE6E1F" w:rsidP="007D4362">
            <w:pPr>
              <w:spacing w:after="0" w:line="240" w:lineRule="auto"/>
              <w:contextualSpacing/>
              <w:rPr>
                <w:rFonts w:eastAsia="Calibri" w:cs="Calibri"/>
                <w:b/>
                <w:bCs/>
                <w:color w:val="365F91"/>
              </w:rPr>
            </w:pPr>
            <w:r>
              <w:rPr>
                <w:rFonts w:eastAsia="Calibri" w:cs="Calibri"/>
                <w:b/>
                <w:bCs/>
                <w:color w:val="365F91"/>
              </w:rPr>
              <w:t>Epithelioid Mesothelioma</w:t>
            </w:r>
          </w:p>
        </w:tc>
        <w:tc>
          <w:tcPr>
            <w:tcW w:w="1885" w:type="dxa"/>
            <w:gridSpan w:val="2"/>
            <w:tcBorders>
              <w:top w:val="single" w:sz="4" w:space="0" w:color="auto"/>
              <w:left w:val="nil"/>
            </w:tcBorders>
            <w:shd w:val="clear" w:color="auto" w:fill="auto"/>
          </w:tcPr>
          <w:p w:rsidR="00BE6E1F" w:rsidRPr="004014F8" w:rsidRDefault="00BE6E1F" w:rsidP="007D4362">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 xml:space="preserve"> 3</w:t>
            </w:r>
          </w:p>
        </w:tc>
      </w:tr>
      <w:tr w:rsidR="00BE6E1F" w:rsidRPr="004F081A" w:rsidTr="007D4362">
        <w:tc>
          <w:tcPr>
            <w:tcW w:w="9300" w:type="dxa"/>
            <w:gridSpan w:val="8"/>
            <w:shd w:val="clear" w:color="auto" w:fill="auto"/>
          </w:tcPr>
          <w:p w:rsidR="00BE6E1F" w:rsidRPr="004F081A" w:rsidRDefault="00BE6E1F" w:rsidP="007D4362">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CS Tumor Size</w:t>
            </w:r>
          </w:p>
        </w:tc>
        <w:tc>
          <w:tcPr>
            <w:tcW w:w="2078" w:type="dxa"/>
            <w:gridSpan w:val="3"/>
            <w:shd w:val="clear" w:color="auto" w:fill="D3DFEE"/>
          </w:tcPr>
          <w:p w:rsidR="00BE6E1F" w:rsidRPr="004F081A" w:rsidRDefault="00BE6E1F" w:rsidP="007D4362">
            <w:pPr>
              <w:spacing w:after="0"/>
              <w:rPr>
                <w:rFonts w:eastAsia="Calibri" w:cs="Calibri"/>
                <w:color w:val="365F91"/>
              </w:rPr>
            </w:pPr>
            <w:r>
              <w:rPr>
                <w:rFonts w:eastAsia="Calibri" w:cs="Calibri"/>
                <w:color w:val="365F91"/>
              </w:rPr>
              <w:t>999</w:t>
            </w:r>
          </w:p>
        </w:tc>
        <w:tc>
          <w:tcPr>
            <w:tcW w:w="2682" w:type="dxa"/>
            <w:shd w:val="clear" w:color="auto" w:fill="auto"/>
          </w:tcPr>
          <w:p w:rsidR="00BE6E1F" w:rsidRPr="004F081A" w:rsidRDefault="00BE6E1F" w:rsidP="007D4362">
            <w:pPr>
              <w:spacing w:after="0"/>
              <w:rPr>
                <w:rFonts w:eastAsia="Calibri" w:cs="Calibri"/>
                <w:b/>
                <w:bCs/>
                <w:color w:val="365F91"/>
              </w:rPr>
            </w:pPr>
            <w:r w:rsidRPr="004F081A">
              <w:rPr>
                <w:rFonts w:eastAsia="Calibri" w:cs="Calibri"/>
                <w:bCs/>
                <w:color w:val="365F91"/>
              </w:rPr>
              <w:t>CS SSF 9</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CS Extension</w:t>
            </w:r>
          </w:p>
        </w:tc>
        <w:tc>
          <w:tcPr>
            <w:tcW w:w="2078" w:type="dxa"/>
            <w:gridSpan w:val="3"/>
            <w:shd w:val="clear" w:color="auto" w:fill="D3DFEE"/>
          </w:tcPr>
          <w:p w:rsidR="00BE6E1F" w:rsidRPr="004F081A" w:rsidRDefault="00BE6E1F" w:rsidP="007D4362">
            <w:pPr>
              <w:spacing w:after="0"/>
              <w:rPr>
                <w:rFonts w:eastAsia="Calibri" w:cs="Calibri"/>
                <w:color w:val="365F91"/>
              </w:rPr>
            </w:pPr>
            <w:r>
              <w:rPr>
                <w:rFonts w:eastAsia="Calibri" w:cs="Calibri"/>
                <w:color w:val="365F91"/>
              </w:rPr>
              <w:t>200</w:t>
            </w:r>
          </w:p>
        </w:tc>
        <w:tc>
          <w:tcPr>
            <w:tcW w:w="2682" w:type="dxa"/>
            <w:shd w:val="clear" w:color="auto" w:fill="auto"/>
          </w:tcPr>
          <w:p w:rsidR="00BE6E1F" w:rsidRPr="004F081A" w:rsidRDefault="00BE6E1F" w:rsidP="007D4362">
            <w:pPr>
              <w:spacing w:after="0"/>
              <w:rPr>
                <w:rFonts w:eastAsia="Calibri" w:cs="Calibri"/>
                <w:b/>
                <w:bCs/>
                <w:color w:val="365F91"/>
              </w:rPr>
            </w:pPr>
            <w:r w:rsidRPr="004F081A">
              <w:rPr>
                <w:rFonts w:eastAsia="Calibri" w:cs="Calibri"/>
                <w:bCs/>
                <w:color w:val="365F91"/>
              </w:rPr>
              <w:t>CS SSF 10</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988</w:t>
            </w:r>
          </w:p>
        </w:tc>
      </w:tr>
      <w:tr w:rsidR="00BE6E1F" w:rsidRPr="004F081A" w:rsidTr="007D4362">
        <w:trPr>
          <w:trHeight w:val="368"/>
        </w:trPr>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CS Tumor Size/Ext Eval</w:t>
            </w:r>
          </w:p>
        </w:tc>
        <w:tc>
          <w:tcPr>
            <w:tcW w:w="2078" w:type="dxa"/>
            <w:gridSpan w:val="3"/>
            <w:shd w:val="clear" w:color="auto" w:fill="D3DFEE"/>
          </w:tcPr>
          <w:p w:rsidR="00BE6E1F" w:rsidRPr="004F081A" w:rsidRDefault="00BE6E1F" w:rsidP="007D4362">
            <w:pPr>
              <w:spacing w:after="0"/>
              <w:rPr>
                <w:rFonts w:eastAsia="Calibri" w:cs="Calibri"/>
                <w:color w:val="365F91"/>
              </w:rPr>
            </w:pPr>
            <w:r>
              <w:rPr>
                <w:rFonts w:eastAsia="Calibri" w:cs="Calibri"/>
                <w:color w:val="365F91"/>
              </w:rPr>
              <w:t>0</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11</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 xml:space="preserve">CS Lymph Nodes </w:t>
            </w:r>
          </w:p>
        </w:tc>
        <w:tc>
          <w:tcPr>
            <w:tcW w:w="2078" w:type="dxa"/>
            <w:gridSpan w:val="3"/>
            <w:shd w:val="clear" w:color="auto" w:fill="D3DFEE"/>
          </w:tcPr>
          <w:p w:rsidR="00BE6E1F" w:rsidRPr="004F081A" w:rsidRDefault="00BE6E1F" w:rsidP="007D4362">
            <w:pPr>
              <w:spacing w:after="0"/>
              <w:rPr>
                <w:rFonts w:eastAsia="Calibri" w:cs="Calibri"/>
                <w:color w:val="365F91"/>
              </w:rPr>
            </w:pPr>
            <w:r>
              <w:rPr>
                <w:rFonts w:eastAsia="Calibri" w:cs="Calibri"/>
                <w:color w:val="365F91"/>
              </w:rPr>
              <w:t>000</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12</w:t>
            </w:r>
          </w:p>
        </w:tc>
        <w:tc>
          <w:tcPr>
            <w:tcW w:w="1885" w:type="dxa"/>
            <w:gridSpan w:val="2"/>
            <w:shd w:val="clear" w:color="auto" w:fill="D3DFEE"/>
          </w:tcPr>
          <w:p w:rsidR="00BE6E1F" w:rsidRPr="004F081A" w:rsidRDefault="00BE6E1F" w:rsidP="007D4362">
            <w:pPr>
              <w:spacing w:after="0" w:line="240" w:lineRule="auto"/>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CS Lymph Nodes Eval</w:t>
            </w:r>
          </w:p>
        </w:tc>
        <w:tc>
          <w:tcPr>
            <w:tcW w:w="2078" w:type="dxa"/>
            <w:gridSpan w:val="3"/>
            <w:shd w:val="clear" w:color="auto" w:fill="D3DFEE"/>
          </w:tcPr>
          <w:p w:rsidR="00BE6E1F" w:rsidRPr="004F081A" w:rsidRDefault="00BE6E1F" w:rsidP="007D4362">
            <w:pPr>
              <w:spacing w:after="0"/>
              <w:rPr>
                <w:rFonts w:eastAsia="Calibri" w:cs="Calibri"/>
                <w:color w:val="365F91"/>
              </w:rPr>
            </w:pPr>
            <w:r>
              <w:rPr>
                <w:rFonts w:eastAsia="Calibri" w:cs="Calibri"/>
                <w:color w:val="365F91"/>
              </w:rPr>
              <w:t>3</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13</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Regional Nodes Positive</w:t>
            </w:r>
          </w:p>
        </w:tc>
        <w:tc>
          <w:tcPr>
            <w:tcW w:w="2078" w:type="dxa"/>
            <w:gridSpan w:val="3"/>
            <w:shd w:val="clear" w:color="auto" w:fill="D3DFEE"/>
          </w:tcPr>
          <w:p w:rsidR="00BE6E1F" w:rsidRPr="004F081A" w:rsidRDefault="00BE6E1F" w:rsidP="007D4362">
            <w:pPr>
              <w:spacing w:after="0"/>
              <w:rPr>
                <w:rFonts w:eastAsia="Calibri" w:cs="Calibri"/>
                <w:color w:val="365F91"/>
              </w:rPr>
            </w:pPr>
            <w:r>
              <w:rPr>
                <w:rFonts w:eastAsia="Calibri" w:cs="Calibri"/>
                <w:color w:val="365F91"/>
              </w:rPr>
              <w:t>00</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14</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Regional Nodes Examined</w:t>
            </w:r>
          </w:p>
        </w:tc>
        <w:tc>
          <w:tcPr>
            <w:tcW w:w="2078" w:type="dxa"/>
            <w:gridSpan w:val="3"/>
            <w:shd w:val="clear" w:color="auto" w:fill="D3DFEE"/>
          </w:tcPr>
          <w:p w:rsidR="00BE6E1F" w:rsidRPr="004F081A" w:rsidRDefault="00BE6E1F" w:rsidP="007D4362">
            <w:pPr>
              <w:spacing w:after="0"/>
              <w:rPr>
                <w:rFonts w:eastAsia="Calibri" w:cs="Calibri"/>
                <w:color w:val="365F91"/>
              </w:rPr>
            </w:pPr>
            <w:r>
              <w:rPr>
                <w:rFonts w:eastAsia="Calibri" w:cs="Calibri"/>
                <w:color w:val="365F91"/>
              </w:rPr>
              <w:t>03</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15</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 xml:space="preserve">CS Mets at </w:t>
            </w:r>
            <w:proofErr w:type="spellStart"/>
            <w:r w:rsidRPr="004F081A">
              <w:rPr>
                <w:rFonts w:eastAsia="Calibri" w:cs="Calibri"/>
                <w:bCs/>
                <w:color w:val="365F91"/>
              </w:rPr>
              <w:t>Dx</w:t>
            </w:r>
            <w:proofErr w:type="spellEnd"/>
          </w:p>
        </w:tc>
        <w:tc>
          <w:tcPr>
            <w:tcW w:w="2078" w:type="dxa"/>
            <w:gridSpan w:val="3"/>
            <w:shd w:val="clear" w:color="auto" w:fill="D3DFEE"/>
          </w:tcPr>
          <w:p w:rsidR="00BE6E1F" w:rsidRPr="004F081A" w:rsidRDefault="00BE6E1F" w:rsidP="007D4362">
            <w:pPr>
              <w:spacing w:after="0"/>
              <w:rPr>
                <w:rFonts w:eastAsia="Calibri" w:cs="Calibri"/>
                <w:color w:val="365F91"/>
              </w:rPr>
            </w:pPr>
            <w:r>
              <w:rPr>
                <w:rFonts w:eastAsia="Calibri" w:cs="Calibri"/>
                <w:color w:val="365F91"/>
              </w:rPr>
              <w:t>00</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16</w:t>
            </w:r>
          </w:p>
        </w:tc>
        <w:tc>
          <w:tcPr>
            <w:tcW w:w="1885" w:type="dxa"/>
            <w:gridSpan w:val="2"/>
            <w:shd w:val="clear" w:color="auto" w:fill="D3DFEE"/>
          </w:tcPr>
          <w:p w:rsidR="00BE6E1F" w:rsidRPr="004F081A" w:rsidRDefault="00BE6E1F" w:rsidP="007D4362">
            <w:pPr>
              <w:spacing w:after="0" w:line="240" w:lineRule="auto"/>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CS Mets Eval</w:t>
            </w:r>
          </w:p>
        </w:tc>
        <w:tc>
          <w:tcPr>
            <w:tcW w:w="2078" w:type="dxa"/>
            <w:gridSpan w:val="3"/>
            <w:shd w:val="clear" w:color="auto" w:fill="D3DFEE"/>
          </w:tcPr>
          <w:p w:rsidR="00BE6E1F" w:rsidRPr="004F081A" w:rsidRDefault="00BE6E1F" w:rsidP="007D4362">
            <w:pPr>
              <w:spacing w:after="0"/>
              <w:rPr>
                <w:rFonts w:eastAsia="Calibri" w:cs="Calibri"/>
                <w:color w:val="365F91"/>
              </w:rPr>
            </w:pPr>
            <w:r>
              <w:rPr>
                <w:rFonts w:eastAsia="Calibri" w:cs="Calibri"/>
                <w:color w:val="365F91"/>
              </w:rPr>
              <w:t>0</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17</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CS SSF 1</w:t>
            </w:r>
          </w:p>
        </w:tc>
        <w:tc>
          <w:tcPr>
            <w:tcW w:w="2078" w:type="dxa"/>
            <w:gridSpan w:val="3"/>
            <w:shd w:val="clear" w:color="auto" w:fill="D3DFEE"/>
          </w:tcPr>
          <w:p w:rsidR="00BE6E1F" w:rsidRPr="004F081A" w:rsidRDefault="00BE6E1F" w:rsidP="007D4362">
            <w:pPr>
              <w:spacing w:after="0"/>
              <w:rPr>
                <w:rFonts w:eastAsia="Calibri" w:cs="Calibri"/>
                <w:color w:val="365F91"/>
              </w:rPr>
            </w:pPr>
            <w:r>
              <w:rPr>
                <w:rFonts w:eastAsia="Calibri" w:cs="Calibri"/>
                <w:color w:val="365F91"/>
              </w:rPr>
              <w:t>020</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18</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CS SSF 2</w:t>
            </w:r>
          </w:p>
        </w:tc>
        <w:tc>
          <w:tcPr>
            <w:tcW w:w="2078" w:type="dxa"/>
            <w:gridSpan w:val="3"/>
            <w:shd w:val="clear" w:color="auto" w:fill="D3DFEE"/>
          </w:tcPr>
          <w:p w:rsidR="00BE6E1F" w:rsidRPr="004F081A" w:rsidRDefault="00BE6E1F" w:rsidP="007D4362">
            <w:pPr>
              <w:spacing w:after="0"/>
              <w:rPr>
                <w:rFonts w:eastAsia="Calibri" w:cs="Times New Roman"/>
                <w:color w:val="365F91"/>
              </w:rPr>
            </w:pPr>
            <w:r>
              <w:rPr>
                <w:rFonts w:eastAsia="Calibri" w:cs="Times New Roman"/>
                <w:color w:val="365F91"/>
              </w:rPr>
              <w:t>010</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19</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
                <w:bCs/>
                <w:color w:val="365F91"/>
              </w:rPr>
            </w:pPr>
            <w:r w:rsidRPr="004F081A">
              <w:rPr>
                <w:rFonts w:eastAsia="Calibri" w:cs="Calibri"/>
                <w:bCs/>
                <w:color w:val="365F91"/>
              </w:rPr>
              <w:t>CS SSF 3</w:t>
            </w:r>
          </w:p>
        </w:tc>
        <w:tc>
          <w:tcPr>
            <w:tcW w:w="2078" w:type="dxa"/>
            <w:gridSpan w:val="3"/>
            <w:shd w:val="clear" w:color="auto" w:fill="D3DFEE"/>
          </w:tcPr>
          <w:p w:rsidR="00BE6E1F" w:rsidRPr="004F081A" w:rsidRDefault="00BE6E1F" w:rsidP="007D4362">
            <w:pPr>
              <w:spacing w:after="0"/>
              <w:rPr>
                <w:rFonts w:eastAsia="Calibri" w:cs="Times New Roman"/>
                <w:color w:val="365F91"/>
              </w:rPr>
            </w:pPr>
            <w:r>
              <w:rPr>
                <w:rFonts w:eastAsia="Calibri" w:cs="Times New Roman"/>
                <w:color w:val="365F91"/>
              </w:rPr>
              <w:t>010</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20</w:t>
            </w:r>
          </w:p>
        </w:tc>
        <w:tc>
          <w:tcPr>
            <w:tcW w:w="1885" w:type="dxa"/>
            <w:gridSpan w:val="2"/>
            <w:shd w:val="clear" w:color="auto" w:fill="D3DFEE"/>
          </w:tcPr>
          <w:p w:rsidR="00BE6E1F" w:rsidRPr="004F081A" w:rsidRDefault="00BE6E1F" w:rsidP="007D4362">
            <w:pPr>
              <w:spacing w:after="0" w:line="240" w:lineRule="auto"/>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
                <w:bCs/>
                <w:color w:val="365F91"/>
              </w:rPr>
            </w:pPr>
            <w:r w:rsidRPr="004F081A">
              <w:rPr>
                <w:rFonts w:eastAsia="Calibri" w:cs="Calibri"/>
                <w:bCs/>
                <w:color w:val="365F91"/>
              </w:rPr>
              <w:t>CS SSF 4</w:t>
            </w:r>
          </w:p>
        </w:tc>
        <w:tc>
          <w:tcPr>
            <w:tcW w:w="2078" w:type="dxa"/>
            <w:gridSpan w:val="3"/>
            <w:shd w:val="clear" w:color="auto" w:fill="D3DFEE"/>
          </w:tcPr>
          <w:p w:rsidR="00BE6E1F" w:rsidRPr="004F081A" w:rsidRDefault="00BE6E1F" w:rsidP="007D4362">
            <w:pPr>
              <w:spacing w:after="0"/>
              <w:rPr>
                <w:rFonts w:eastAsia="Calibri" w:cs="Times New Roman"/>
                <w:color w:val="365F91"/>
              </w:rPr>
            </w:pPr>
            <w:r>
              <w:rPr>
                <w:rFonts w:eastAsia="Calibri" w:cs="Times New Roman"/>
                <w:color w:val="365F91"/>
              </w:rPr>
              <w:t>010</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21</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
                <w:bCs/>
                <w:color w:val="365F91"/>
              </w:rPr>
            </w:pPr>
            <w:r w:rsidRPr="004F081A">
              <w:rPr>
                <w:rFonts w:eastAsia="Calibri" w:cs="Calibri"/>
                <w:bCs/>
                <w:color w:val="365F91"/>
              </w:rPr>
              <w:t>CS SSF 5</w:t>
            </w:r>
          </w:p>
        </w:tc>
        <w:tc>
          <w:tcPr>
            <w:tcW w:w="2078" w:type="dxa"/>
            <w:gridSpan w:val="3"/>
            <w:shd w:val="clear" w:color="auto" w:fill="D3DFEE"/>
          </w:tcPr>
          <w:p w:rsidR="00BE6E1F" w:rsidRPr="004F081A" w:rsidRDefault="00BE6E1F" w:rsidP="007D4362">
            <w:pPr>
              <w:spacing w:after="0"/>
              <w:rPr>
                <w:rFonts w:eastAsia="Calibri" w:cs="Times New Roman"/>
                <w:color w:val="365F91"/>
              </w:rPr>
            </w:pPr>
            <w:r>
              <w:rPr>
                <w:rFonts w:eastAsia="Calibri" w:cs="Times New Roman"/>
                <w:color w:val="365F91"/>
              </w:rPr>
              <w:t>999</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22</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
                <w:bCs/>
                <w:color w:val="365F91"/>
              </w:rPr>
            </w:pPr>
            <w:r w:rsidRPr="004F081A">
              <w:rPr>
                <w:rFonts w:eastAsia="Calibri" w:cs="Calibri"/>
                <w:bCs/>
                <w:color w:val="365F91"/>
              </w:rPr>
              <w:t>CS SSF 6</w:t>
            </w:r>
          </w:p>
        </w:tc>
        <w:tc>
          <w:tcPr>
            <w:tcW w:w="2078" w:type="dxa"/>
            <w:gridSpan w:val="3"/>
            <w:shd w:val="clear" w:color="auto" w:fill="D3DFEE"/>
          </w:tcPr>
          <w:p w:rsidR="00BE6E1F" w:rsidRPr="004F081A" w:rsidRDefault="00BE6E1F" w:rsidP="007D4362">
            <w:pPr>
              <w:spacing w:after="0"/>
              <w:rPr>
                <w:rFonts w:eastAsia="Calibri" w:cs="Times New Roman"/>
                <w:color w:val="365F91"/>
              </w:rPr>
            </w:pPr>
            <w:r>
              <w:rPr>
                <w:rFonts w:eastAsia="Calibri" w:cs="Times New Roman"/>
                <w:color w:val="365F91"/>
              </w:rPr>
              <w:t>988</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23</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
                <w:bCs/>
                <w:color w:val="365F91"/>
              </w:rPr>
            </w:pPr>
            <w:r w:rsidRPr="004F081A">
              <w:rPr>
                <w:rFonts w:eastAsia="Calibri" w:cs="Calibri"/>
                <w:bCs/>
                <w:color w:val="365F91"/>
              </w:rPr>
              <w:t>CS SSF 7</w:t>
            </w:r>
          </w:p>
        </w:tc>
        <w:tc>
          <w:tcPr>
            <w:tcW w:w="2078" w:type="dxa"/>
            <w:gridSpan w:val="3"/>
            <w:shd w:val="clear" w:color="auto" w:fill="D3DFEE"/>
          </w:tcPr>
          <w:p w:rsidR="00BE6E1F" w:rsidRPr="004F081A" w:rsidRDefault="00BE6E1F" w:rsidP="007D4362">
            <w:pPr>
              <w:spacing w:after="0"/>
              <w:rPr>
                <w:rFonts w:eastAsia="Calibri" w:cs="Times New Roman"/>
                <w:color w:val="365F91"/>
              </w:rPr>
            </w:pPr>
            <w:r>
              <w:rPr>
                <w:rFonts w:eastAsia="Calibri" w:cs="Times New Roman"/>
                <w:color w:val="365F91"/>
              </w:rPr>
              <w:t>988</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24</w:t>
            </w:r>
          </w:p>
        </w:tc>
        <w:tc>
          <w:tcPr>
            <w:tcW w:w="1885" w:type="dxa"/>
            <w:gridSpan w:val="2"/>
            <w:shd w:val="clear" w:color="auto" w:fill="D3DFEE"/>
          </w:tcPr>
          <w:p w:rsidR="00BE6E1F" w:rsidRPr="004F081A" w:rsidRDefault="00BE6E1F" w:rsidP="007D4362">
            <w:pPr>
              <w:spacing w:after="0" w:line="240" w:lineRule="auto"/>
              <w:rPr>
                <w:rFonts w:eastAsia="Calibri" w:cs="Calibri"/>
                <w:color w:val="365F91"/>
              </w:rPr>
            </w:pPr>
            <w:r>
              <w:rPr>
                <w:rFonts w:eastAsia="Calibri" w:cs="Calibri"/>
                <w:color w:val="365F91"/>
              </w:rPr>
              <w:t>988</w:t>
            </w: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CS SSF 8</w:t>
            </w:r>
          </w:p>
        </w:tc>
        <w:tc>
          <w:tcPr>
            <w:tcW w:w="2078" w:type="dxa"/>
            <w:gridSpan w:val="3"/>
            <w:shd w:val="clear" w:color="auto" w:fill="D3DFEE"/>
          </w:tcPr>
          <w:p w:rsidR="00BE6E1F" w:rsidRPr="004F081A" w:rsidRDefault="00BE6E1F" w:rsidP="007D4362">
            <w:pPr>
              <w:spacing w:after="0"/>
              <w:rPr>
                <w:rFonts w:eastAsia="Calibri" w:cs="Times New Roman"/>
                <w:color w:val="365F91"/>
              </w:rPr>
            </w:pPr>
            <w:r>
              <w:rPr>
                <w:rFonts w:eastAsia="Calibri" w:cs="Times New Roman"/>
                <w:color w:val="365F91"/>
              </w:rPr>
              <w:t>988</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CS SSF 25</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988</w:t>
            </w:r>
          </w:p>
        </w:tc>
      </w:tr>
      <w:tr w:rsidR="00BE6E1F" w:rsidRPr="004F081A" w:rsidTr="003337D5">
        <w:trPr>
          <w:trHeight w:val="440"/>
        </w:trPr>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Summary Stage</w:t>
            </w:r>
            <w:r>
              <w:rPr>
                <w:rFonts w:eastAsia="Calibri" w:cs="Calibri"/>
                <w:bCs/>
                <w:color w:val="365F91"/>
              </w:rPr>
              <w:t xml:space="preserve"> 2000</w:t>
            </w:r>
          </w:p>
          <w:p w:rsidR="00BE6E1F" w:rsidRPr="004F081A" w:rsidRDefault="00BE6E1F" w:rsidP="007D4362">
            <w:pPr>
              <w:spacing w:after="0"/>
              <w:rPr>
                <w:rFonts w:eastAsia="Calibri" w:cs="Calibri"/>
                <w:bCs/>
                <w:color w:val="365F91"/>
              </w:rPr>
            </w:pPr>
          </w:p>
        </w:tc>
        <w:tc>
          <w:tcPr>
            <w:tcW w:w="2078" w:type="dxa"/>
            <w:gridSpan w:val="3"/>
            <w:shd w:val="clear" w:color="auto" w:fill="D3DFEE"/>
          </w:tcPr>
          <w:p w:rsidR="00BE6E1F" w:rsidRPr="004F081A" w:rsidRDefault="009679B0" w:rsidP="007D4362">
            <w:pPr>
              <w:spacing w:after="0"/>
              <w:rPr>
                <w:rFonts w:eastAsia="Calibri" w:cs="Times New Roman"/>
                <w:color w:val="365F91"/>
              </w:rPr>
            </w:pPr>
            <w:r>
              <w:rPr>
                <w:rFonts w:eastAsia="Calibri" w:cs="Times New Roman"/>
                <w:color w:val="365F91"/>
              </w:rPr>
              <w:t>1-Localized</w:t>
            </w:r>
            <w:bookmarkStart w:id="0" w:name="_GoBack"/>
            <w:bookmarkEnd w:id="0"/>
          </w:p>
        </w:tc>
        <w:tc>
          <w:tcPr>
            <w:tcW w:w="2682" w:type="dxa"/>
            <w:shd w:val="clear" w:color="auto" w:fill="auto"/>
          </w:tcPr>
          <w:p w:rsidR="00BE6E1F" w:rsidRPr="004F081A" w:rsidRDefault="00BE6E1F" w:rsidP="007D4362">
            <w:pPr>
              <w:spacing w:after="0"/>
              <w:rPr>
                <w:rFonts w:eastAsia="Calibri" w:cs="Calibri"/>
                <w:color w:val="365F91"/>
              </w:rPr>
            </w:pPr>
          </w:p>
        </w:tc>
        <w:tc>
          <w:tcPr>
            <w:tcW w:w="1885" w:type="dxa"/>
            <w:gridSpan w:val="2"/>
            <w:shd w:val="clear" w:color="auto" w:fill="D3DFEE"/>
          </w:tcPr>
          <w:p w:rsidR="00BE6E1F" w:rsidRPr="004F081A" w:rsidRDefault="00BE6E1F" w:rsidP="007D4362">
            <w:pPr>
              <w:spacing w:after="0"/>
              <w:rPr>
                <w:rFonts w:eastAsia="Calibri" w:cs="Calibri"/>
                <w:color w:val="365F91"/>
              </w:rPr>
            </w:pPr>
          </w:p>
        </w:tc>
      </w:tr>
      <w:tr w:rsidR="00BE6E1F" w:rsidRPr="004F081A" w:rsidTr="007D4362">
        <w:tc>
          <w:tcPr>
            <w:tcW w:w="2655" w:type="dxa"/>
            <w:gridSpan w:val="2"/>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Clinical AJCC TNM Stage</w:t>
            </w:r>
          </w:p>
        </w:tc>
        <w:tc>
          <w:tcPr>
            <w:tcW w:w="2078" w:type="dxa"/>
            <w:gridSpan w:val="3"/>
            <w:shd w:val="clear" w:color="auto" w:fill="D3DFEE"/>
          </w:tcPr>
          <w:p w:rsidR="00BE6E1F" w:rsidRPr="004F081A" w:rsidRDefault="00BE6E1F" w:rsidP="007D4362">
            <w:pPr>
              <w:spacing w:after="0"/>
              <w:rPr>
                <w:rFonts w:eastAsia="Calibri" w:cs="Times New Roman"/>
                <w:color w:val="365F91"/>
              </w:rPr>
            </w:pPr>
            <w:r>
              <w:rPr>
                <w:rFonts w:eastAsia="Calibri" w:cs="Times New Roman"/>
                <w:color w:val="365F91"/>
              </w:rPr>
              <w:t>T1b N0 M0 Stage IB</w:t>
            </w:r>
          </w:p>
        </w:tc>
        <w:tc>
          <w:tcPr>
            <w:tcW w:w="2682" w:type="dxa"/>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Pathologic AJCC TNM Stage</w:t>
            </w:r>
          </w:p>
        </w:tc>
        <w:tc>
          <w:tcPr>
            <w:tcW w:w="1885" w:type="dxa"/>
            <w:gridSpan w:val="2"/>
            <w:shd w:val="clear" w:color="auto" w:fill="D3DFEE"/>
          </w:tcPr>
          <w:p w:rsidR="00BE6E1F" w:rsidRPr="004F081A" w:rsidRDefault="00BE6E1F" w:rsidP="007D4362">
            <w:pPr>
              <w:spacing w:after="0"/>
              <w:rPr>
                <w:rFonts w:eastAsia="Calibri" w:cs="Calibri"/>
                <w:color w:val="365F91"/>
              </w:rPr>
            </w:pPr>
            <w:r>
              <w:rPr>
                <w:rFonts w:eastAsia="Calibri" w:cs="Calibri"/>
                <w:color w:val="365F91"/>
              </w:rPr>
              <w:t>T  N   M  Stage 99</w:t>
            </w:r>
          </w:p>
        </w:tc>
      </w:tr>
      <w:tr w:rsidR="00BE6E1F" w:rsidRPr="004F081A" w:rsidTr="007D4362">
        <w:tc>
          <w:tcPr>
            <w:tcW w:w="9300" w:type="dxa"/>
            <w:gridSpan w:val="8"/>
            <w:shd w:val="clear" w:color="auto" w:fill="auto"/>
          </w:tcPr>
          <w:p w:rsidR="00BE6E1F" w:rsidRPr="004F081A" w:rsidRDefault="00BE6E1F" w:rsidP="007D4362">
            <w:pPr>
              <w:spacing w:after="0"/>
              <w:jc w:val="center"/>
              <w:rPr>
                <w:rFonts w:eastAsia="Calibri" w:cs="Calibri"/>
                <w:b/>
                <w:bCs/>
                <w:color w:val="365F91"/>
              </w:rPr>
            </w:pPr>
            <w:r w:rsidRPr="004F081A">
              <w:rPr>
                <w:rFonts w:eastAsia="Calibri" w:cs="Calibri"/>
                <w:b/>
                <w:bCs/>
                <w:color w:val="365F91"/>
              </w:rPr>
              <w:t>Treatment</w:t>
            </w:r>
          </w:p>
        </w:tc>
      </w:tr>
      <w:tr w:rsidR="00BE6E1F" w:rsidRPr="004F081A" w:rsidTr="007D4362">
        <w:trPr>
          <w:trHeight w:val="70"/>
        </w:trPr>
        <w:tc>
          <w:tcPr>
            <w:tcW w:w="3510" w:type="dxa"/>
            <w:gridSpan w:val="3"/>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02</w:t>
            </w:r>
          </w:p>
        </w:tc>
        <w:tc>
          <w:tcPr>
            <w:tcW w:w="3397" w:type="dxa"/>
            <w:gridSpan w:val="3"/>
            <w:shd w:val="clear" w:color="auto" w:fill="auto"/>
          </w:tcPr>
          <w:p w:rsidR="00BE6E1F" w:rsidRPr="004F081A" w:rsidRDefault="00BE6E1F" w:rsidP="007D4362">
            <w:pPr>
              <w:spacing w:after="0"/>
              <w:jc w:val="center"/>
              <w:rPr>
                <w:rFonts w:eastAsia="Calibri" w:cs="Calibri"/>
                <w:color w:val="365F91"/>
              </w:rPr>
            </w:pPr>
          </w:p>
        </w:tc>
        <w:tc>
          <w:tcPr>
            <w:tcW w:w="1429" w:type="dxa"/>
            <w:shd w:val="clear" w:color="auto" w:fill="D3DFEE"/>
          </w:tcPr>
          <w:p w:rsidR="00BE6E1F" w:rsidRPr="004F081A" w:rsidRDefault="00BE6E1F" w:rsidP="007D4362">
            <w:pPr>
              <w:spacing w:after="0"/>
              <w:rPr>
                <w:rFonts w:eastAsia="Calibri" w:cs="Calibri"/>
                <w:color w:val="365F91"/>
              </w:rPr>
            </w:pPr>
          </w:p>
        </w:tc>
      </w:tr>
      <w:tr w:rsidR="00BE6E1F" w:rsidRPr="004F081A" w:rsidTr="007D4362">
        <w:tc>
          <w:tcPr>
            <w:tcW w:w="3510" w:type="dxa"/>
            <w:gridSpan w:val="3"/>
            <w:shd w:val="clear" w:color="auto" w:fill="auto"/>
          </w:tcPr>
          <w:p w:rsidR="00BE6E1F" w:rsidRPr="004F081A" w:rsidRDefault="00BE6E1F" w:rsidP="007D4362">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rsidR="00BE6E1F" w:rsidRPr="004F081A" w:rsidRDefault="00BE6E1F" w:rsidP="007D4362">
            <w:pPr>
              <w:spacing w:after="0"/>
              <w:rPr>
                <w:rFonts w:eastAsia="Calibri" w:cs="Calibri"/>
                <w:color w:val="365F91"/>
              </w:rPr>
            </w:pPr>
          </w:p>
        </w:tc>
        <w:tc>
          <w:tcPr>
            <w:tcW w:w="3397" w:type="dxa"/>
            <w:gridSpan w:val="3"/>
            <w:shd w:val="clear" w:color="auto" w:fill="auto"/>
          </w:tcPr>
          <w:p w:rsidR="00BE6E1F" w:rsidRPr="004F081A" w:rsidRDefault="00BE6E1F" w:rsidP="007D4362">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rsidR="00BE6E1F" w:rsidRPr="004F081A" w:rsidRDefault="00BE6E1F" w:rsidP="007D4362">
            <w:pPr>
              <w:spacing w:after="0"/>
              <w:rPr>
                <w:rFonts w:eastAsia="Calibri" w:cs="Calibri"/>
                <w:color w:val="365F91"/>
              </w:rPr>
            </w:pPr>
          </w:p>
        </w:tc>
      </w:tr>
      <w:tr w:rsidR="00BE6E1F" w:rsidRPr="004F081A" w:rsidTr="007D4362">
        <w:tc>
          <w:tcPr>
            <w:tcW w:w="3510" w:type="dxa"/>
            <w:gridSpan w:val="3"/>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00</w:t>
            </w:r>
          </w:p>
        </w:tc>
        <w:tc>
          <w:tcPr>
            <w:tcW w:w="3397" w:type="dxa"/>
            <w:gridSpan w:val="3"/>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00</w:t>
            </w:r>
          </w:p>
        </w:tc>
      </w:tr>
      <w:tr w:rsidR="00BE6E1F" w:rsidRPr="004F081A" w:rsidTr="007D4362">
        <w:tc>
          <w:tcPr>
            <w:tcW w:w="3510" w:type="dxa"/>
            <w:gridSpan w:val="3"/>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rsidR="00BE6E1F" w:rsidRPr="004F081A" w:rsidRDefault="003337D5" w:rsidP="007D4362">
            <w:pPr>
              <w:spacing w:after="0"/>
              <w:rPr>
                <w:rFonts w:eastAsia="Calibri" w:cs="Calibri"/>
                <w:color w:val="365F91"/>
              </w:rPr>
            </w:pPr>
            <w:r>
              <w:rPr>
                <w:rFonts w:eastAsia="Calibri" w:cs="Calibri"/>
                <w:color w:val="365F91"/>
              </w:rPr>
              <w:t>4</w:t>
            </w:r>
          </w:p>
        </w:tc>
        <w:tc>
          <w:tcPr>
            <w:tcW w:w="3397" w:type="dxa"/>
            <w:gridSpan w:val="3"/>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00</w:t>
            </w:r>
          </w:p>
        </w:tc>
      </w:tr>
      <w:tr w:rsidR="00BE6E1F" w:rsidRPr="004F081A" w:rsidTr="007D4362">
        <w:tc>
          <w:tcPr>
            <w:tcW w:w="3510" w:type="dxa"/>
            <w:gridSpan w:val="3"/>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rsidR="00BE6E1F" w:rsidRPr="004F081A" w:rsidRDefault="003337D5" w:rsidP="007D4362">
            <w:pPr>
              <w:spacing w:after="0"/>
              <w:rPr>
                <w:rFonts w:eastAsia="Calibri" w:cs="Calibri"/>
                <w:color w:val="365F91"/>
              </w:rPr>
            </w:pPr>
            <w:r>
              <w:rPr>
                <w:rFonts w:eastAsia="Calibri" w:cs="Calibri"/>
                <w:color w:val="365F91"/>
              </w:rPr>
              <w:t>0</w:t>
            </w:r>
          </w:p>
        </w:tc>
        <w:tc>
          <w:tcPr>
            <w:tcW w:w="3397" w:type="dxa"/>
            <w:gridSpan w:val="3"/>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00000</w:t>
            </w:r>
          </w:p>
        </w:tc>
      </w:tr>
      <w:tr w:rsidR="00BE6E1F" w:rsidRPr="004F081A" w:rsidTr="007D4362">
        <w:tc>
          <w:tcPr>
            <w:tcW w:w="3510" w:type="dxa"/>
            <w:gridSpan w:val="3"/>
            <w:shd w:val="clear" w:color="auto" w:fill="auto"/>
          </w:tcPr>
          <w:p w:rsidR="00BE6E1F" w:rsidRPr="004F081A" w:rsidRDefault="00BE6E1F" w:rsidP="007D4362">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rsidR="00BE6E1F" w:rsidRPr="004F081A" w:rsidRDefault="00BE6E1F" w:rsidP="007D4362">
            <w:pPr>
              <w:spacing w:after="0"/>
              <w:rPr>
                <w:rFonts w:eastAsia="Calibri" w:cs="Calibri"/>
                <w:color w:val="365F91"/>
              </w:rPr>
            </w:pPr>
          </w:p>
        </w:tc>
        <w:tc>
          <w:tcPr>
            <w:tcW w:w="3397" w:type="dxa"/>
            <w:gridSpan w:val="3"/>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00</w:t>
            </w:r>
          </w:p>
        </w:tc>
      </w:tr>
      <w:tr w:rsidR="00BE6E1F" w:rsidRPr="004F081A" w:rsidTr="007D4362">
        <w:tc>
          <w:tcPr>
            <w:tcW w:w="3510" w:type="dxa"/>
            <w:gridSpan w:val="3"/>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01</w:t>
            </w:r>
          </w:p>
        </w:tc>
        <w:tc>
          <w:tcPr>
            <w:tcW w:w="3397" w:type="dxa"/>
            <w:gridSpan w:val="3"/>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00000</w:t>
            </w:r>
          </w:p>
        </w:tc>
      </w:tr>
      <w:tr w:rsidR="00BE6E1F" w:rsidRPr="004F081A" w:rsidTr="007D4362">
        <w:tc>
          <w:tcPr>
            <w:tcW w:w="3510" w:type="dxa"/>
            <w:gridSpan w:val="3"/>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00</w:t>
            </w:r>
          </w:p>
        </w:tc>
        <w:tc>
          <w:tcPr>
            <w:tcW w:w="3397" w:type="dxa"/>
            <w:gridSpan w:val="3"/>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00</w:t>
            </w:r>
          </w:p>
        </w:tc>
      </w:tr>
      <w:tr w:rsidR="00BE6E1F" w:rsidRPr="004F081A" w:rsidTr="007D4362">
        <w:tc>
          <w:tcPr>
            <w:tcW w:w="3510" w:type="dxa"/>
            <w:gridSpan w:val="3"/>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00</w:t>
            </w:r>
          </w:p>
        </w:tc>
        <w:tc>
          <w:tcPr>
            <w:tcW w:w="3397" w:type="dxa"/>
            <w:gridSpan w:val="3"/>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1</w:t>
            </w:r>
          </w:p>
        </w:tc>
      </w:tr>
      <w:tr w:rsidR="00BE6E1F" w:rsidRPr="004F081A" w:rsidTr="007D4362">
        <w:tc>
          <w:tcPr>
            <w:tcW w:w="3510" w:type="dxa"/>
            <w:gridSpan w:val="3"/>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00</w:t>
            </w:r>
          </w:p>
        </w:tc>
        <w:tc>
          <w:tcPr>
            <w:tcW w:w="3397" w:type="dxa"/>
            <w:gridSpan w:val="3"/>
            <w:shd w:val="clear" w:color="auto" w:fill="auto"/>
          </w:tcPr>
          <w:p w:rsidR="00BE6E1F" w:rsidRPr="004F081A" w:rsidRDefault="00BE6E1F" w:rsidP="007D4362">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w:t>
            </w:r>
          </w:p>
        </w:tc>
      </w:tr>
      <w:tr w:rsidR="00BE6E1F" w:rsidRPr="004F081A" w:rsidTr="007D4362">
        <w:tc>
          <w:tcPr>
            <w:tcW w:w="3510" w:type="dxa"/>
            <w:gridSpan w:val="3"/>
            <w:shd w:val="clear" w:color="auto" w:fill="auto"/>
          </w:tcPr>
          <w:p w:rsidR="00BE6E1F" w:rsidRPr="004F081A" w:rsidRDefault="00BE6E1F" w:rsidP="007D4362">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rsidR="00BE6E1F" w:rsidRPr="004F081A" w:rsidRDefault="00BE6E1F" w:rsidP="007D4362">
            <w:pPr>
              <w:spacing w:after="0"/>
              <w:rPr>
                <w:rFonts w:eastAsia="Calibri" w:cs="Calibri"/>
                <w:color w:val="365F91"/>
              </w:rPr>
            </w:pPr>
            <w:r>
              <w:rPr>
                <w:rFonts w:eastAsia="Calibri" w:cs="Calibri"/>
                <w:color w:val="365F91"/>
              </w:rPr>
              <w:t>00</w:t>
            </w:r>
          </w:p>
        </w:tc>
        <w:tc>
          <w:tcPr>
            <w:tcW w:w="3397" w:type="dxa"/>
            <w:gridSpan w:val="3"/>
            <w:shd w:val="clear" w:color="auto" w:fill="auto"/>
          </w:tcPr>
          <w:p w:rsidR="00BE6E1F" w:rsidRPr="004F081A" w:rsidRDefault="00BE6E1F" w:rsidP="007D4362">
            <w:pPr>
              <w:spacing w:after="0"/>
              <w:rPr>
                <w:rFonts w:eastAsia="Calibri" w:cs="Calibri"/>
                <w:color w:val="365F91"/>
              </w:rPr>
            </w:pPr>
          </w:p>
        </w:tc>
        <w:tc>
          <w:tcPr>
            <w:tcW w:w="1429" w:type="dxa"/>
            <w:shd w:val="clear" w:color="auto" w:fill="D3DFEE"/>
          </w:tcPr>
          <w:p w:rsidR="00BE6E1F" w:rsidRPr="004F081A" w:rsidRDefault="00BE6E1F" w:rsidP="007D4362">
            <w:pPr>
              <w:spacing w:after="0"/>
              <w:rPr>
                <w:rFonts w:eastAsia="Calibri" w:cs="Calibri"/>
                <w:color w:val="365F91"/>
              </w:rPr>
            </w:pPr>
          </w:p>
        </w:tc>
      </w:tr>
    </w:tbl>
    <w:p w:rsidR="00ED313C" w:rsidRDefault="00ED313C" w:rsidP="00ED313C">
      <w:pPr>
        <w:pStyle w:val="Heading1"/>
        <w:jc w:val="center"/>
      </w:pPr>
      <w:r>
        <w:lastRenderedPageBreak/>
        <w:t>Case Scenario 2</w:t>
      </w:r>
    </w:p>
    <w:p w:rsidR="00ED313C" w:rsidRPr="00ED313C" w:rsidRDefault="00ED313C" w:rsidP="00ED313C">
      <w:pPr>
        <w:rPr>
          <w:b/>
        </w:rPr>
      </w:pPr>
      <w:r w:rsidRPr="00ED313C">
        <w:rPr>
          <w:b/>
        </w:rPr>
        <w:t>CONSULTATION</w:t>
      </w:r>
    </w:p>
    <w:p w:rsidR="00ED313C" w:rsidRDefault="00ED313C" w:rsidP="00ED313C">
      <w:pPr>
        <w:rPr>
          <w:b/>
        </w:rPr>
      </w:pPr>
      <w:r>
        <w:rPr>
          <w:b/>
        </w:rPr>
        <w:t>Chief Complaint:</w:t>
      </w:r>
    </w:p>
    <w:p w:rsidR="00ED313C" w:rsidRDefault="00ED313C" w:rsidP="00ED313C">
      <w:pPr>
        <w:pStyle w:val="ListParagraph"/>
        <w:numPr>
          <w:ilvl w:val="0"/>
          <w:numId w:val="4"/>
        </w:numPr>
      </w:pPr>
      <w:r>
        <w:t>2/9/15 29-year-old female admitted from the ER with abdominal and pelvic pain. She presented complaining of exquisite pain on palpation of left adnexa. Abdominal fullness with slight fluid wave. No palpable adenopathy. Probably GYN cancer. PMH: G2,</w:t>
      </w:r>
      <w:r w:rsidR="00A9456B">
        <w:t xml:space="preserve"> </w:t>
      </w:r>
      <w:r>
        <w:t>P2. Per patient 1 spontaneous miscarriage 5 months ago; she did not see a physician at that time.</w:t>
      </w:r>
    </w:p>
    <w:p w:rsidR="00ED313C" w:rsidRPr="00EB5E0E" w:rsidRDefault="00ED313C" w:rsidP="00ED313C">
      <w:r w:rsidRPr="00EB5E0E">
        <w:rPr>
          <w:b/>
        </w:rPr>
        <w:t>Labs</w:t>
      </w:r>
      <w:r w:rsidRPr="00EB5E0E">
        <w:t xml:space="preserve">:  </w:t>
      </w:r>
    </w:p>
    <w:p w:rsidR="00ED313C" w:rsidRDefault="00ED313C" w:rsidP="00ED313C">
      <w:pPr>
        <w:pStyle w:val="ListParagraph"/>
        <w:numPr>
          <w:ilvl w:val="0"/>
          <w:numId w:val="4"/>
        </w:numPr>
      </w:pPr>
      <w:r>
        <w:t>2/10/15 CA 125 of 500. 2/10/1</w:t>
      </w:r>
      <w:r w:rsidR="003337D5">
        <w:t>5</w:t>
      </w:r>
      <w:r>
        <w:t xml:space="preserve"> B-HCG over 100,000.</w:t>
      </w:r>
    </w:p>
    <w:p w:rsidR="00ED313C" w:rsidRPr="00EB5E0E" w:rsidRDefault="00ED313C" w:rsidP="00ED313C">
      <w:r w:rsidRPr="00EB5E0E">
        <w:rPr>
          <w:b/>
        </w:rPr>
        <w:t>Imaging:</w:t>
      </w:r>
      <w:r w:rsidRPr="00EB5E0E">
        <w:t xml:space="preserve"> </w:t>
      </w:r>
    </w:p>
    <w:p w:rsidR="00ED313C" w:rsidRDefault="00ED313C" w:rsidP="00ED313C">
      <w:pPr>
        <w:pStyle w:val="ListParagraph"/>
        <w:numPr>
          <w:ilvl w:val="0"/>
          <w:numId w:val="4"/>
        </w:numPr>
      </w:pPr>
      <w:r>
        <w:t xml:space="preserve">2/9/15 CT: Multiple lung nodules bilaterally concerning for metastatic disease. Small amount of ascites was seen adjacent to the liver and spleen. No evidence of liver or spleen mets. 11.8 cm </w:t>
      </w:r>
      <w:proofErr w:type="spellStart"/>
      <w:r>
        <w:t>multilobulated</w:t>
      </w:r>
      <w:proofErr w:type="spellEnd"/>
      <w:r>
        <w:t xml:space="preserve"> cystic mass within the uterus. The anterior aspect of the mass involves the peripheral rim of enhancement consistent with GYN malignancy. No adenopathy. </w:t>
      </w:r>
    </w:p>
    <w:p w:rsidR="00ED313C" w:rsidRPr="00EB5E0E" w:rsidRDefault="00ED313C" w:rsidP="00ED313C">
      <w:r w:rsidRPr="00EB5E0E">
        <w:rPr>
          <w:b/>
        </w:rPr>
        <w:t>Operative Findings</w:t>
      </w:r>
      <w:r w:rsidRPr="00EB5E0E">
        <w:t xml:space="preserve">: </w:t>
      </w:r>
    </w:p>
    <w:p w:rsidR="00ED313C" w:rsidRDefault="00ED313C" w:rsidP="00ED313C">
      <w:pPr>
        <w:pStyle w:val="ListParagraph"/>
        <w:numPr>
          <w:ilvl w:val="0"/>
          <w:numId w:val="4"/>
        </w:numPr>
      </w:pPr>
      <w:r>
        <w:t xml:space="preserve">2/12/15: Laparoscopy with evacuation of </w:t>
      </w:r>
      <w:proofErr w:type="spellStart"/>
      <w:r>
        <w:t>hemoperitoneum</w:t>
      </w:r>
      <w:proofErr w:type="spellEnd"/>
      <w:r>
        <w:t xml:space="preserve"> and modified radical hysterectomy and bilateral </w:t>
      </w:r>
      <w:proofErr w:type="spellStart"/>
      <w:r>
        <w:t>salpingo</w:t>
      </w:r>
      <w:proofErr w:type="spellEnd"/>
      <w:r>
        <w:t xml:space="preserve"> </w:t>
      </w:r>
      <w:proofErr w:type="spellStart"/>
      <w:r>
        <w:t>oopherectomy</w:t>
      </w:r>
      <w:proofErr w:type="spellEnd"/>
      <w:r>
        <w:t xml:space="preserve">. </w:t>
      </w:r>
      <w:r w:rsidR="00B9171E">
        <w:t>An i</w:t>
      </w:r>
      <w:r>
        <w:t>ntraperitoneal hemorrhage with molar pregnancy</w:t>
      </w:r>
      <w:r w:rsidR="00B9171E">
        <w:t xml:space="preserve"> was seen</w:t>
      </w:r>
      <w:r>
        <w:t xml:space="preserve">. </w:t>
      </w:r>
      <w:proofErr w:type="spellStart"/>
      <w:r>
        <w:t>Hemoperitoneum</w:t>
      </w:r>
      <w:proofErr w:type="spellEnd"/>
      <w:r>
        <w:t xml:space="preserve"> approximately 3L with rupture of uterus extruding what appeared to be molar tissue into peritoneum at various ports in uterine </w:t>
      </w:r>
      <w:proofErr w:type="gramStart"/>
      <w:r>
        <w:t>fundus .</w:t>
      </w:r>
      <w:proofErr w:type="gramEnd"/>
      <w:r>
        <w:t xml:space="preserve"> Bilateral ovarian cysts.</w:t>
      </w:r>
    </w:p>
    <w:p w:rsidR="00ED313C" w:rsidRPr="00EB5E0E" w:rsidRDefault="00ED313C" w:rsidP="00ED313C">
      <w:r w:rsidRPr="00EB5E0E">
        <w:rPr>
          <w:b/>
        </w:rPr>
        <w:t>Pathology:</w:t>
      </w:r>
      <w:r w:rsidRPr="00EB5E0E">
        <w:t xml:space="preserve"> </w:t>
      </w:r>
    </w:p>
    <w:p w:rsidR="00B9171E" w:rsidRDefault="00ED313C" w:rsidP="00ED313C">
      <w:pPr>
        <w:pStyle w:val="ListParagraph"/>
        <w:numPr>
          <w:ilvl w:val="0"/>
          <w:numId w:val="4"/>
        </w:numPr>
      </w:pPr>
      <w:r>
        <w:t>2/12/15: Lap/TAH/BSO</w:t>
      </w:r>
    </w:p>
    <w:p w:rsidR="00B9171E" w:rsidRDefault="00B9171E" w:rsidP="00B9171E">
      <w:pPr>
        <w:pStyle w:val="ListParagraph"/>
        <w:numPr>
          <w:ilvl w:val="1"/>
          <w:numId w:val="4"/>
        </w:numPr>
      </w:pPr>
      <w:r>
        <w:t>Fragmented</w:t>
      </w:r>
      <w:r w:rsidR="00ED313C">
        <w:t xml:space="preserve"> large grape like clusters approximately</w:t>
      </w:r>
      <w:r>
        <w:t xml:space="preserve"> 12cm in size. </w:t>
      </w:r>
    </w:p>
    <w:p w:rsidR="00B9171E" w:rsidRDefault="00B9171E" w:rsidP="00B9171E">
      <w:pPr>
        <w:pStyle w:val="ListParagraph"/>
        <w:numPr>
          <w:ilvl w:val="1"/>
          <w:numId w:val="4"/>
        </w:numPr>
      </w:pPr>
      <w:r>
        <w:t>An i</w:t>
      </w:r>
      <w:r w:rsidR="00ED313C">
        <w:t xml:space="preserve">nvasive </w:t>
      </w:r>
      <w:proofErr w:type="spellStart"/>
      <w:r>
        <w:t>h</w:t>
      </w:r>
      <w:r w:rsidR="00ED313C">
        <w:t>ydatidiform</w:t>
      </w:r>
      <w:proofErr w:type="spellEnd"/>
      <w:r w:rsidR="00ED313C">
        <w:t xml:space="preserve"> mole with component of gestational moderately differentiated </w:t>
      </w:r>
      <w:proofErr w:type="spellStart"/>
      <w:r w:rsidR="00ED313C">
        <w:t>choriocarcinoma</w:t>
      </w:r>
      <w:proofErr w:type="spellEnd"/>
      <w:r w:rsidR="00ED313C">
        <w:t xml:space="preserve"> </w:t>
      </w:r>
      <w:r>
        <w:t xml:space="preserve">measuring </w:t>
      </w:r>
      <w:r w:rsidR="00ED313C">
        <w:t xml:space="preserve">approximately 4.8cm with deep invasion of myometrium and extension to left broad ligament. </w:t>
      </w:r>
    </w:p>
    <w:p w:rsidR="00B9171E" w:rsidRDefault="00ED313C" w:rsidP="00B9171E">
      <w:pPr>
        <w:pStyle w:val="ListParagraph"/>
        <w:numPr>
          <w:ilvl w:val="1"/>
          <w:numId w:val="4"/>
        </w:numPr>
      </w:pPr>
      <w:r>
        <w:t>Figo Sta</w:t>
      </w:r>
      <w:r w:rsidR="00B9171E">
        <w:t>ge III i</w:t>
      </w:r>
      <w:r>
        <w:t xml:space="preserve">nvasive mole with </w:t>
      </w:r>
      <w:proofErr w:type="spellStart"/>
      <w:r w:rsidR="003337D5">
        <w:t>f</w:t>
      </w:r>
      <w:r>
        <w:t>undic</w:t>
      </w:r>
      <w:proofErr w:type="spellEnd"/>
      <w:r>
        <w:t xml:space="preserve"> uterine penetration. </w:t>
      </w:r>
    </w:p>
    <w:p w:rsidR="00ED313C" w:rsidRDefault="00ED313C" w:rsidP="00B9171E">
      <w:pPr>
        <w:pStyle w:val="ListParagraph"/>
        <w:numPr>
          <w:ilvl w:val="1"/>
          <w:numId w:val="4"/>
        </w:numPr>
      </w:pPr>
      <w:r>
        <w:t xml:space="preserve">Tubes, ovaries, cervix negative for tumor extension or implants.  </w:t>
      </w:r>
    </w:p>
    <w:p w:rsidR="00ED313C" w:rsidRDefault="00ED313C" w:rsidP="00ED313C">
      <w:r w:rsidRPr="004E13A6">
        <w:rPr>
          <w:b/>
          <w:u w:val="single"/>
        </w:rPr>
        <w:t>Chemotherapy:</w:t>
      </w:r>
      <w:r>
        <w:t xml:space="preserve"> </w:t>
      </w:r>
    </w:p>
    <w:p w:rsidR="00ED313C" w:rsidRPr="00961D54" w:rsidRDefault="00ED313C" w:rsidP="00ED313C">
      <w:pPr>
        <w:pStyle w:val="ListParagraph"/>
        <w:numPr>
          <w:ilvl w:val="0"/>
          <w:numId w:val="4"/>
        </w:numPr>
      </w:pPr>
      <w:r>
        <w:t xml:space="preserve">2/24/15  EMA/CO Regimen: Etoposide, Methotrexate, </w:t>
      </w:r>
      <w:proofErr w:type="spellStart"/>
      <w:r>
        <w:t>Actinomycin</w:t>
      </w:r>
      <w:proofErr w:type="spellEnd"/>
      <w:r>
        <w:t xml:space="preserve">, </w:t>
      </w:r>
      <w:proofErr w:type="spellStart"/>
      <w:r>
        <w:t>Cyclophosphomide</w:t>
      </w:r>
      <w:proofErr w:type="spellEnd"/>
      <w:r>
        <w:t xml:space="preserve"> &amp;  Vincristine</w:t>
      </w:r>
    </w:p>
    <w:p w:rsidR="00DA3D6A" w:rsidRDefault="00DA3D6A" w:rsidP="00692F5C"/>
    <w:p w:rsidR="00F378F6" w:rsidRDefault="00F378F6">
      <w: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5"/>
        <w:gridCol w:w="964"/>
        <w:gridCol w:w="331"/>
        <w:gridCol w:w="2070"/>
        <w:gridCol w:w="996"/>
        <w:gridCol w:w="1429"/>
      </w:tblGrid>
      <w:tr w:rsidR="00F378F6" w:rsidRPr="004F081A" w:rsidTr="007D4362">
        <w:trPr>
          <w:trHeight w:val="540"/>
        </w:trPr>
        <w:tc>
          <w:tcPr>
            <w:tcW w:w="9300" w:type="dxa"/>
            <w:gridSpan w:val="8"/>
            <w:tcBorders>
              <w:top w:val="nil"/>
              <w:left w:val="nil"/>
              <w:bottom w:val="single" w:sz="4" w:space="0" w:color="auto"/>
              <w:right w:val="nil"/>
            </w:tcBorders>
            <w:shd w:val="clear" w:color="auto" w:fill="auto"/>
          </w:tcPr>
          <w:p w:rsidR="00F378F6" w:rsidRPr="004F081A" w:rsidRDefault="00F378F6" w:rsidP="007D4362">
            <w:pPr>
              <w:keepNext/>
              <w:keepLines/>
              <w:spacing w:before="200" w:after="0"/>
              <w:jc w:val="center"/>
              <w:outlineLvl w:val="1"/>
              <w:rPr>
                <w:rFonts w:eastAsia="Calibri" w:cs="Calibri"/>
                <w:b/>
                <w:bCs/>
                <w:color w:val="365F91"/>
              </w:rPr>
            </w:pPr>
            <w:r w:rsidRPr="004F081A">
              <w:rPr>
                <w:rFonts w:eastAsia="Calibri" w:cstheme="majorBidi"/>
                <w:b/>
                <w:bCs/>
                <w:color w:val="4F81BD" w:themeColor="accent1"/>
              </w:rPr>
              <w:lastRenderedPageBreak/>
              <w:t xml:space="preserve">Case Scenario </w:t>
            </w:r>
            <w:r>
              <w:rPr>
                <w:rFonts w:eastAsia="Calibri" w:cstheme="majorBidi"/>
                <w:b/>
                <w:bCs/>
                <w:color w:val="4F81BD" w:themeColor="accent1"/>
              </w:rPr>
              <w:t>2</w:t>
            </w:r>
            <w:r w:rsidRPr="004F081A">
              <w:rPr>
                <w:rFonts w:eastAsia="Calibri" w:cstheme="majorBidi"/>
                <w:b/>
                <w:bCs/>
                <w:color w:val="4F81BD" w:themeColor="accent1"/>
              </w:rPr>
              <w:t xml:space="preserve"> Worksheet</w:t>
            </w:r>
          </w:p>
        </w:tc>
      </w:tr>
      <w:tr w:rsidR="00F378F6" w:rsidRPr="004014F8" w:rsidTr="00934528">
        <w:tc>
          <w:tcPr>
            <w:tcW w:w="2583" w:type="dxa"/>
            <w:tcBorders>
              <w:top w:val="single" w:sz="4" w:space="0" w:color="auto"/>
              <w:right w:val="nil"/>
            </w:tcBorders>
            <w:shd w:val="clear" w:color="auto" w:fill="auto"/>
          </w:tcPr>
          <w:p w:rsidR="00F378F6" w:rsidRPr="004014F8" w:rsidRDefault="00F378F6" w:rsidP="007D4362">
            <w:pPr>
              <w:spacing w:after="0" w:line="240" w:lineRule="auto"/>
              <w:contextualSpacing/>
              <w:rPr>
                <w:rFonts w:eastAsia="Calibri" w:cs="Calibri"/>
                <w:bCs/>
                <w:color w:val="365F91"/>
                <w:u w:val="single"/>
              </w:rPr>
            </w:pPr>
            <w:r>
              <w:rPr>
                <w:rFonts w:eastAsia="Calibri" w:cs="Calibri"/>
                <w:b/>
                <w:bCs/>
                <w:color w:val="365F91"/>
              </w:rPr>
              <w:t>Primary Site C589</w:t>
            </w:r>
            <w:r w:rsidR="00A9456B">
              <w:rPr>
                <w:rFonts w:eastAsia="Calibri" w:cs="Calibri"/>
                <w:b/>
                <w:bCs/>
                <w:color w:val="365F91"/>
              </w:rPr>
              <w:t xml:space="preserve"> Placenta</w:t>
            </w:r>
          </w:p>
        </w:tc>
        <w:tc>
          <w:tcPr>
            <w:tcW w:w="4292" w:type="dxa"/>
            <w:gridSpan w:val="5"/>
            <w:tcBorders>
              <w:top w:val="single" w:sz="4" w:space="0" w:color="auto"/>
              <w:left w:val="nil"/>
              <w:right w:val="nil"/>
            </w:tcBorders>
            <w:shd w:val="clear" w:color="auto" w:fill="auto"/>
          </w:tcPr>
          <w:p w:rsidR="00A9456B" w:rsidRDefault="00F378F6" w:rsidP="007D4362">
            <w:pPr>
              <w:spacing w:after="0" w:line="240" w:lineRule="auto"/>
              <w:contextualSpacing/>
              <w:rPr>
                <w:rFonts w:eastAsia="Calibri" w:cs="Calibri"/>
                <w:b/>
                <w:bCs/>
                <w:color w:val="365F91"/>
              </w:rPr>
            </w:pPr>
            <w:r>
              <w:rPr>
                <w:rFonts w:eastAsia="Calibri" w:cs="Calibri"/>
                <w:b/>
                <w:bCs/>
                <w:color w:val="365F91"/>
              </w:rPr>
              <w:t xml:space="preserve">Morphology  9100/3 </w:t>
            </w:r>
          </w:p>
          <w:p w:rsidR="00F378F6" w:rsidRPr="004F081A" w:rsidRDefault="00F378F6" w:rsidP="007D4362">
            <w:pPr>
              <w:spacing w:after="0" w:line="240" w:lineRule="auto"/>
              <w:contextualSpacing/>
              <w:rPr>
                <w:rFonts w:eastAsia="Calibri" w:cs="Calibri"/>
                <w:b/>
                <w:bCs/>
                <w:color w:val="365F91"/>
              </w:rPr>
            </w:pPr>
            <w:proofErr w:type="spellStart"/>
            <w:r>
              <w:rPr>
                <w:rFonts w:eastAsia="Calibri" w:cs="Calibri"/>
                <w:b/>
                <w:bCs/>
                <w:color w:val="365F91"/>
              </w:rPr>
              <w:t>Choriocarcinoma</w:t>
            </w:r>
            <w:proofErr w:type="spellEnd"/>
          </w:p>
        </w:tc>
        <w:tc>
          <w:tcPr>
            <w:tcW w:w="2425" w:type="dxa"/>
            <w:gridSpan w:val="2"/>
            <w:tcBorders>
              <w:top w:val="single" w:sz="4" w:space="0" w:color="auto"/>
              <w:left w:val="nil"/>
            </w:tcBorders>
            <w:shd w:val="clear" w:color="auto" w:fill="auto"/>
          </w:tcPr>
          <w:p w:rsidR="00F378F6" w:rsidRPr="004014F8" w:rsidRDefault="00F378F6" w:rsidP="007D4362">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 xml:space="preserve"> 2</w:t>
            </w:r>
          </w:p>
        </w:tc>
      </w:tr>
      <w:tr w:rsidR="00F378F6" w:rsidRPr="004F081A" w:rsidTr="007D4362">
        <w:tc>
          <w:tcPr>
            <w:tcW w:w="9300" w:type="dxa"/>
            <w:gridSpan w:val="8"/>
            <w:shd w:val="clear" w:color="auto" w:fill="auto"/>
          </w:tcPr>
          <w:p w:rsidR="00F378F6" w:rsidRPr="004F081A" w:rsidRDefault="00F378F6" w:rsidP="007D4362">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CS Tumor Size</w:t>
            </w:r>
          </w:p>
        </w:tc>
        <w:tc>
          <w:tcPr>
            <w:tcW w:w="2150" w:type="dxa"/>
            <w:gridSpan w:val="3"/>
            <w:shd w:val="clear" w:color="auto" w:fill="D3DFEE"/>
          </w:tcPr>
          <w:p w:rsidR="00F378F6" w:rsidRPr="004F081A" w:rsidRDefault="00F378F6" w:rsidP="007D4362">
            <w:pPr>
              <w:spacing w:after="0"/>
              <w:rPr>
                <w:rFonts w:eastAsia="Calibri" w:cs="Calibri"/>
                <w:color w:val="365F91"/>
              </w:rPr>
            </w:pPr>
            <w:r>
              <w:rPr>
                <w:rFonts w:eastAsia="Calibri" w:cs="Calibri"/>
                <w:color w:val="365F91"/>
              </w:rPr>
              <w:t>048</w:t>
            </w:r>
          </w:p>
        </w:tc>
        <w:tc>
          <w:tcPr>
            <w:tcW w:w="2070" w:type="dxa"/>
            <w:shd w:val="clear" w:color="auto" w:fill="auto"/>
          </w:tcPr>
          <w:p w:rsidR="00F378F6" w:rsidRPr="004F081A" w:rsidRDefault="00F378F6" w:rsidP="007D4362">
            <w:pPr>
              <w:spacing w:after="0"/>
              <w:rPr>
                <w:rFonts w:eastAsia="Calibri" w:cs="Calibri"/>
                <w:b/>
                <w:bCs/>
                <w:color w:val="365F91"/>
              </w:rPr>
            </w:pPr>
            <w:r w:rsidRPr="004F081A">
              <w:rPr>
                <w:rFonts w:eastAsia="Calibri" w:cs="Calibri"/>
                <w:bCs/>
                <w:color w:val="365F91"/>
              </w:rPr>
              <w:t>CS SSF 9</w:t>
            </w:r>
          </w:p>
        </w:tc>
        <w:tc>
          <w:tcPr>
            <w:tcW w:w="2425" w:type="dxa"/>
            <w:gridSpan w:val="2"/>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CS Extension</w:t>
            </w:r>
          </w:p>
        </w:tc>
        <w:tc>
          <w:tcPr>
            <w:tcW w:w="2150" w:type="dxa"/>
            <w:gridSpan w:val="3"/>
            <w:shd w:val="clear" w:color="auto" w:fill="D3DFEE"/>
          </w:tcPr>
          <w:p w:rsidR="00F378F6" w:rsidRPr="004F081A" w:rsidRDefault="00F378F6" w:rsidP="007D4362">
            <w:pPr>
              <w:spacing w:after="0"/>
              <w:rPr>
                <w:rFonts w:eastAsia="Calibri" w:cs="Calibri"/>
                <w:color w:val="365F91"/>
              </w:rPr>
            </w:pPr>
            <w:r>
              <w:rPr>
                <w:rFonts w:eastAsia="Calibri" w:cs="Calibri"/>
                <w:color w:val="365F91"/>
              </w:rPr>
              <w:t>620</w:t>
            </w:r>
          </w:p>
        </w:tc>
        <w:tc>
          <w:tcPr>
            <w:tcW w:w="2070" w:type="dxa"/>
            <w:shd w:val="clear" w:color="auto" w:fill="auto"/>
          </w:tcPr>
          <w:p w:rsidR="00F378F6" w:rsidRPr="004F081A" w:rsidRDefault="00F378F6" w:rsidP="007D4362">
            <w:pPr>
              <w:spacing w:after="0"/>
              <w:rPr>
                <w:rFonts w:eastAsia="Calibri" w:cs="Calibri"/>
                <w:b/>
                <w:bCs/>
                <w:color w:val="365F91"/>
              </w:rPr>
            </w:pPr>
            <w:r w:rsidRPr="004F081A">
              <w:rPr>
                <w:rFonts w:eastAsia="Calibri" w:cs="Calibri"/>
                <w:bCs/>
                <w:color w:val="365F91"/>
              </w:rPr>
              <w:t>CS SSF 10</w:t>
            </w:r>
          </w:p>
        </w:tc>
        <w:tc>
          <w:tcPr>
            <w:tcW w:w="2425" w:type="dxa"/>
            <w:gridSpan w:val="2"/>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r>
      <w:tr w:rsidR="00F378F6" w:rsidRPr="004F081A" w:rsidTr="00934528">
        <w:trPr>
          <w:trHeight w:val="368"/>
        </w:trPr>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CS Tumor Size/Ext Eval</w:t>
            </w:r>
          </w:p>
        </w:tc>
        <w:tc>
          <w:tcPr>
            <w:tcW w:w="2150" w:type="dxa"/>
            <w:gridSpan w:val="3"/>
            <w:shd w:val="clear" w:color="auto" w:fill="D3DFEE"/>
          </w:tcPr>
          <w:p w:rsidR="00F378F6" w:rsidRPr="004F081A" w:rsidRDefault="00F378F6" w:rsidP="007D4362">
            <w:pPr>
              <w:spacing w:after="0"/>
              <w:rPr>
                <w:rFonts w:eastAsia="Calibri" w:cs="Calibri"/>
                <w:color w:val="365F91"/>
              </w:rPr>
            </w:pPr>
            <w:r>
              <w:rPr>
                <w:rFonts w:eastAsia="Calibri" w:cs="Calibri"/>
                <w:color w:val="365F91"/>
              </w:rPr>
              <w:t>3</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11</w:t>
            </w:r>
          </w:p>
        </w:tc>
        <w:tc>
          <w:tcPr>
            <w:tcW w:w="2425" w:type="dxa"/>
            <w:gridSpan w:val="2"/>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 xml:space="preserve">CS Lymph Nodes </w:t>
            </w:r>
          </w:p>
        </w:tc>
        <w:tc>
          <w:tcPr>
            <w:tcW w:w="2150" w:type="dxa"/>
            <w:gridSpan w:val="3"/>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12</w:t>
            </w:r>
          </w:p>
        </w:tc>
        <w:tc>
          <w:tcPr>
            <w:tcW w:w="2425" w:type="dxa"/>
            <w:gridSpan w:val="2"/>
            <w:shd w:val="clear" w:color="auto" w:fill="D3DFEE"/>
          </w:tcPr>
          <w:p w:rsidR="00F378F6" w:rsidRPr="004F081A" w:rsidRDefault="00F378F6" w:rsidP="007D4362">
            <w:pPr>
              <w:spacing w:after="0" w:line="240" w:lineRule="auto"/>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CS Lymph Nodes Eval</w:t>
            </w:r>
          </w:p>
        </w:tc>
        <w:tc>
          <w:tcPr>
            <w:tcW w:w="2150" w:type="dxa"/>
            <w:gridSpan w:val="3"/>
            <w:shd w:val="clear" w:color="auto" w:fill="D3DFEE"/>
          </w:tcPr>
          <w:p w:rsidR="00F378F6" w:rsidRPr="004F081A" w:rsidRDefault="00F378F6" w:rsidP="007D4362">
            <w:pPr>
              <w:spacing w:after="0"/>
              <w:rPr>
                <w:rFonts w:eastAsia="Calibri" w:cs="Calibri"/>
                <w:color w:val="365F91"/>
              </w:rPr>
            </w:pPr>
            <w:r>
              <w:rPr>
                <w:rFonts w:eastAsia="Calibri" w:cs="Calibri"/>
                <w:color w:val="365F91"/>
              </w:rPr>
              <w:t>9</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13</w:t>
            </w:r>
          </w:p>
        </w:tc>
        <w:tc>
          <w:tcPr>
            <w:tcW w:w="2425" w:type="dxa"/>
            <w:gridSpan w:val="2"/>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Regional Nodes Positive</w:t>
            </w:r>
          </w:p>
        </w:tc>
        <w:tc>
          <w:tcPr>
            <w:tcW w:w="2150" w:type="dxa"/>
            <w:gridSpan w:val="3"/>
            <w:shd w:val="clear" w:color="auto" w:fill="D3DFEE"/>
          </w:tcPr>
          <w:p w:rsidR="00F378F6" w:rsidRPr="004F081A" w:rsidRDefault="00F378F6" w:rsidP="007D4362">
            <w:pPr>
              <w:spacing w:after="0"/>
              <w:rPr>
                <w:rFonts w:eastAsia="Calibri" w:cs="Calibri"/>
                <w:color w:val="365F91"/>
              </w:rPr>
            </w:pPr>
            <w:r>
              <w:rPr>
                <w:rFonts w:eastAsia="Calibri" w:cs="Calibri"/>
                <w:color w:val="365F91"/>
              </w:rPr>
              <w:t>99</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14</w:t>
            </w:r>
          </w:p>
        </w:tc>
        <w:tc>
          <w:tcPr>
            <w:tcW w:w="2425" w:type="dxa"/>
            <w:gridSpan w:val="2"/>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Regional Nodes Examined</w:t>
            </w:r>
          </w:p>
        </w:tc>
        <w:tc>
          <w:tcPr>
            <w:tcW w:w="2150" w:type="dxa"/>
            <w:gridSpan w:val="3"/>
            <w:shd w:val="clear" w:color="auto" w:fill="D3DFEE"/>
          </w:tcPr>
          <w:p w:rsidR="00F378F6" w:rsidRPr="004F081A" w:rsidRDefault="00F378F6" w:rsidP="007D4362">
            <w:pPr>
              <w:spacing w:after="0"/>
              <w:rPr>
                <w:rFonts w:eastAsia="Calibri" w:cs="Calibri"/>
                <w:color w:val="365F91"/>
              </w:rPr>
            </w:pPr>
            <w:r>
              <w:rPr>
                <w:rFonts w:eastAsia="Calibri" w:cs="Calibri"/>
                <w:color w:val="365F91"/>
              </w:rPr>
              <w:t>99</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15</w:t>
            </w:r>
          </w:p>
        </w:tc>
        <w:tc>
          <w:tcPr>
            <w:tcW w:w="2425" w:type="dxa"/>
            <w:gridSpan w:val="2"/>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 xml:space="preserve">CS Mets at </w:t>
            </w:r>
            <w:proofErr w:type="spellStart"/>
            <w:r w:rsidRPr="004F081A">
              <w:rPr>
                <w:rFonts w:eastAsia="Calibri" w:cs="Calibri"/>
                <w:bCs/>
                <w:color w:val="365F91"/>
              </w:rPr>
              <w:t>Dx</w:t>
            </w:r>
            <w:proofErr w:type="spellEnd"/>
          </w:p>
        </w:tc>
        <w:tc>
          <w:tcPr>
            <w:tcW w:w="2150" w:type="dxa"/>
            <w:gridSpan w:val="3"/>
            <w:shd w:val="clear" w:color="auto" w:fill="D3DFEE"/>
          </w:tcPr>
          <w:p w:rsidR="00F378F6" w:rsidRPr="004F081A" w:rsidRDefault="00F378F6" w:rsidP="007D4362">
            <w:pPr>
              <w:spacing w:after="0"/>
              <w:rPr>
                <w:rFonts w:eastAsia="Calibri" w:cs="Calibri"/>
                <w:color w:val="365F91"/>
              </w:rPr>
            </w:pPr>
            <w:r>
              <w:rPr>
                <w:rFonts w:eastAsia="Calibri" w:cs="Calibri"/>
                <w:color w:val="365F91"/>
              </w:rPr>
              <w:t>10</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16</w:t>
            </w:r>
          </w:p>
        </w:tc>
        <w:tc>
          <w:tcPr>
            <w:tcW w:w="2425" w:type="dxa"/>
            <w:gridSpan w:val="2"/>
            <w:shd w:val="clear" w:color="auto" w:fill="D3DFEE"/>
          </w:tcPr>
          <w:p w:rsidR="00F378F6" w:rsidRPr="004F081A" w:rsidRDefault="00F378F6" w:rsidP="007D4362">
            <w:pPr>
              <w:spacing w:after="0" w:line="240" w:lineRule="auto"/>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CS Mets Eval</w:t>
            </w:r>
          </w:p>
        </w:tc>
        <w:tc>
          <w:tcPr>
            <w:tcW w:w="2150" w:type="dxa"/>
            <w:gridSpan w:val="3"/>
            <w:shd w:val="clear" w:color="auto" w:fill="D3DFEE"/>
          </w:tcPr>
          <w:p w:rsidR="00F378F6" w:rsidRPr="004F081A" w:rsidRDefault="00F378F6" w:rsidP="007D4362">
            <w:pPr>
              <w:spacing w:after="0"/>
              <w:rPr>
                <w:rFonts w:eastAsia="Calibri" w:cs="Calibri"/>
                <w:color w:val="365F91"/>
              </w:rPr>
            </w:pPr>
            <w:r>
              <w:rPr>
                <w:rFonts w:eastAsia="Calibri" w:cs="Calibri"/>
                <w:color w:val="365F91"/>
              </w:rPr>
              <w:t>0</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17</w:t>
            </w:r>
          </w:p>
        </w:tc>
        <w:tc>
          <w:tcPr>
            <w:tcW w:w="2425" w:type="dxa"/>
            <w:gridSpan w:val="2"/>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CS SSF 1</w:t>
            </w:r>
          </w:p>
        </w:tc>
        <w:tc>
          <w:tcPr>
            <w:tcW w:w="2150" w:type="dxa"/>
            <w:gridSpan w:val="3"/>
            <w:shd w:val="clear" w:color="auto" w:fill="D3DFEE"/>
          </w:tcPr>
          <w:p w:rsidR="00F378F6" w:rsidRPr="004F081A" w:rsidRDefault="00F378F6" w:rsidP="007D4362">
            <w:pPr>
              <w:spacing w:after="0"/>
              <w:rPr>
                <w:rFonts w:eastAsia="Calibri" w:cs="Calibri"/>
                <w:color w:val="365F91"/>
              </w:rPr>
            </w:pPr>
            <w:r>
              <w:rPr>
                <w:rFonts w:eastAsia="Calibri" w:cs="Calibri"/>
                <w:color w:val="365F91"/>
              </w:rPr>
              <w:t>999</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18</w:t>
            </w:r>
          </w:p>
        </w:tc>
        <w:tc>
          <w:tcPr>
            <w:tcW w:w="2425" w:type="dxa"/>
            <w:gridSpan w:val="2"/>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CS SSF 2</w:t>
            </w:r>
          </w:p>
        </w:tc>
        <w:tc>
          <w:tcPr>
            <w:tcW w:w="2150" w:type="dxa"/>
            <w:gridSpan w:val="3"/>
            <w:shd w:val="clear" w:color="auto" w:fill="D3DFEE"/>
          </w:tcPr>
          <w:p w:rsidR="00F378F6" w:rsidRPr="004F081A" w:rsidRDefault="00F378F6" w:rsidP="007D4362">
            <w:pPr>
              <w:spacing w:after="0"/>
              <w:rPr>
                <w:rFonts w:eastAsia="Calibri" w:cs="Times New Roman"/>
                <w:color w:val="365F91"/>
              </w:rPr>
            </w:pPr>
            <w:r>
              <w:rPr>
                <w:rFonts w:eastAsia="Calibri" w:cs="Times New Roman"/>
                <w:color w:val="365F91"/>
              </w:rPr>
              <w:t>298</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19</w:t>
            </w:r>
          </w:p>
        </w:tc>
        <w:tc>
          <w:tcPr>
            <w:tcW w:w="2425" w:type="dxa"/>
            <w:gridSpan w:val="2"/>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
                <w:bCs/>
                <w:color w:val="365F91"/>
              </w:rPr>
            </w:pPr>
            <w:r w:rsidRPr="004F081A">
              <w:rPr>
                <w:rFonts w:eastAsia="Calibri" w:cs="Calibri"/>
                <w:bCs/>
                <w:color w:val="365F91"/>
              </w:rPr>
              <w:t>CS SSF 3</w:t>
            </w:r>
          </w:p>
        </w:tc>
        <w:tc>
          <w:tcPr>
            <w:tcW w:w="2150" w:type="dxa"/>
            <w:gridSpan w:val="3"/>
            <w:shd w:val="clear" w:color="auto" w:fill="D3DFEE"/>
          </w:tcPr>
          <w:p w:rsidR="00F378F6" w:rsidRPr="004F081A" w:rsidRDefault="00F378F6" w:rsidP="007D4362">
            <w:pPr>
              <w:spacing w:after="0"/>
              <w:rPr>
                <w:rFonts w:eastAsia="Calibri" w:cs="Times New Roman"/>
                <w:color w:val="365F91"/>
              </w:rPr>
            </w:pPr>
            <w:r>
              <w:rPr>
                <w:rFonts w:eastAsia="Calibri" w:cs="Times New Roman"/>
                <w:color w:val="365F91"/>
              </w:rPr>
              <w:t>988</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20</w:t>
            </w:r>
          </w:p>
        </w:tc>
        <w:tc>
          <w:tcPr>
            <w:tcW w:w="2425" w:type="dxa"/>
            <w:gridSpan w:val="2"/>
            <w:shd w:val="clear" w:color="auto" w:fill="D3DFEE"/>
          </w:tcPr>
          <w:p w:rsidR="00F378F6" w:rsidRPr="004F081A" w:rsidRDefault="00F378F6" w:rsidP="007D4362">
            <w:pPr>
              <w:spacing w:after="0" w:line="240" w:lineRule="auto"/>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
                <w:bCs/>
                <w:color w:val="365F91"/>
              </w:rPr>
            </w:pPr>
            <w:r w:rsidRPr="004F081A">
              <w:rPr>
                <w:rFonts w:eastAsia="Calibri" w:cs="Calibri"/>
                <w:bCs/>
                <w:color w:val="365F91"/>
              </w:rPr>
              <w:t>CS SSF 4</w:t>
            </w:r>
          </w:p>
        </w:tc>
        <w:tc>
          <w:tcPr>
            <w:tcW w:w="2150" w:type="dxa"/>
            <w:gridSpan w:val="3"/>
            <w:shd w:val="clear" w:color="auto" w:fill="D3DFEE"/>
          </w:tcPr>
          <w:p w:rsidR="00F378F6" w:rsidRPr="004F081A" w:rsidRDefault="00F378F6" w:rsidP="007D4362">
            <w:pPr>
              <w:spacing w:after="0"/>
              <w:rPr>
                <w:rFonts w:eastAsia="Calibri" w:cs="Times New Roman"/>
                <w:color w:val="365F91"/>
              </w:rPr>
            </w:pPr>
            <w:r>
              <w:rPr>
                <w:rFonts w:eastAsia="Calibri" w:cs="Times New Roman"/>
                <w:color w:val="365F91"/>
              </w:rPr>
              <w:t>988</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21</w:t>
            </w:r>
          </w:p>
        </w:tc>
        <w:tc>
          <w:tcPr>
            <w:tcW w:w="2425" w:type="dxa"/>
            <w:gridSpan w:val="2"/>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
                <w:bCs/>
                <w:color w:val="365F91"/>
              </w:rPr>
            </w:pPr>
            <w:r w:rsidRPr="004F081A">
              <w:rPr>
                <w:rFonts w:eastAsia="Calibri" w:cs="Calibri"/>
                <w:bCs/>
                <w:color w:val="365F91"/>
              </w:rPr>
              <w:t>CS SSF 5</w:t>
            </w:r>
          </w:p>
        </w:tc>
        <w:tc>
          <w:tcPr>
            <w:tcW w:w="2150" w:type="dxa"/>
            <w:gridSpan w:val="3"/>
            <w:shd w:val="clear" w:color="auto" w:fill="D3DFEE"/>
          </w:tcPr>
          <w:p w:rsidR="00F378F6" w:rsidRPr="004F081A" w:rsidRDefault="00F378F6" w:rsidP="007D4362">
            <w:pPr>
              <w:spacing w:after="0"/>
              <w:rPr>
                <w:rFonts w:eastAsia="Calibri" w:cs="Times New Roman"/>
                <w:color w:val="365F91"/>
              </w:rPr>
            </w:pPr>
            <w:r>
              <w:rPr>
                <w:rFonts w:eastAsia="Calibri" w:cs="Times New Roman"/>
                <w:color w:val="365F91"/>
              </w:rPr>
              <w:t>988</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22</w:t>
            </w:r>
          </w:p>
        </w:tc>
        <w:tc>
          <w:tcPr>
            <w:tcW w:w="2425" w:type="dxa"/>
            <w:gridSpan w:val="2"/>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
                <w:bCs/>
                <w:color w:val="365F91"/>
              </w:rPr>
            </w:pPr>
            <w:r w:rsidRPr="004F081A">
              <w:rPr>
                <w:rFonts w:eastAsia="Calibri" w:cs="Calibri"/>
                <w:bCs/>
                <w:color w:val="365F91"/>
              </w:rPr>
              <w:t>CS SSF 6</w:t>
            </w:r>
          </w:p>
        </w:tc>
        <w:tc>
          <w:tcPr>
            <w:tcW w:w="2150" w:type="dxa"/>
            <w:gridSpan w:val="3"/>
            <w:shd w:val="clear" w:color="auto" w:fill="D3DFEE"/>
          </w:tcPr>
          <w:p w:rsidR="00F378F6" w:rsidRPr="004F081A" w:rsidRDefault="00F378F6" w:rsidP="007D4362">
            <w:pPr>
              <w:spacing w:after="0"/>
              <w:rPr>
                <w:rFonts w:eastAsia="Calibri" w:cs="Times New Roman"/>
                <w:color w:val="365F91"/>
              </w:rPr>
            </w:pPr>
            <w:r>
              <w:rPr>
                <w:rFonts w:eastAsia="Calibri" w:cs="Times New Roman"/>
                <w:color w:val="365F91"/>
              </w:rPr>
              <w:t>988</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23</w:t>
            </w:r>
          </w:p>
        </w:tc>
        <w:tc>
          <w:tcPr>
            <w:tcW w:w="2425" w:type="dxa"/>
            <w:gridSpan w:val="2"/>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
                <w:bCs/>
                <w:color w:val="365F91"/>
              </w:rPr>
            </w:pPr>
            <w:r w:rsidRPr="004F081A">
              <w:rPr>
                <w:rFonts w:eastAsia="Calibri" w:cs="Calibri"/>
                <w:bCs/>
                <w:color w:val="365F91"/>
              </w:rPr>
              <w:t>CS SSF 7</w:t>
            </w:r>
          </w:p>
        </w:tc>
        <w:tc>
          <w:tcPr>
            <w:tcW w:w="2150" w:type="dxa"/>
            <w:gridSpan w:val="3"/>
            <w:shd w:val="clear" w:color="auto" w:fill="D3DFEE"/>
          </w:tcPr>
          <w:p w:rsidR="00F378F6" w:rsidRPr="004F081A" w:rsidRDefault="00F378F6" w:rsidP="007D4362">
            <w:pPr>
              <w:spacing w:after="0"/>
              <w:rPr>
                <w:rFonts w:eastAsia="Calibri" w:cs="Times New Roman"/>
                <w:color w:val="365F91"/>
              </w:rPr>
            </w:pPr>
            <w:r>
              <w:rPr>
                <w:rFonts w:eastAsia="Calibri" w:cs="Times New Roman"/>
                <w:color w:val="365F91"/>
              </w:rPr>
              <w:t>988</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24</w:t>
            </w:r>
          </w:p>
        </w:tc>
        <w:tc>
          <w:tcPr>
            <w:tcW w:w="2425" w:type="dxa"/>
            <w:gridSpan w:val="2"/>
            <w:shd w:val="clear" w:color="auto" w:fill="D3DFEE"/>
          </w:tcPr>
          <w:p w:rsidR="00F378F6" w:rsidRPr="004F081A" w:rsidRDefault="00F378F6" w:rsidP="007D4362">
            <w:pPr>
              <w:spacing w:after="0" w:line="240" w:lineRule="auto"/>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CS SSF 8</w:t>
            </w:r>
          </w:p>
        </w:tc>
        <w:tc>
          <w:tcPr>
            <w:tcW w:w="2150" w:type="dxa"/>
            <w:gridSpan w:val="3"/>
            <w:shd w:val="clear" w:color="auto" w:fill="D3DFEE"/>
          </w:tcPr>
          <w:p w:rsidR="00F378F6" w:rsidRPr="004F081A" w:rsidRDefault="00F378F6" w:rsidP="007D4362">
            <w:pPr>
              <w:spacing w:after="0"/>
              <w:rPr>
                <w:rFonts w:eastAsia="Calibri" w:cs="Times New Roman"/>
                <w:color w:val="365F91"/>
              </w:rPr>
            </w:pPr>
            <w:r>
              <w:rPr>
                <w:rFonts w:eastAsia="Calibri" w:cs="Times New Roman"/>
                <w:color w:val="365F91"/>
              </w:rPr>
              <w:t>988</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CS SSF 25</w:t>
            </w:r>
          </w:p>
        </w:tc>
        <w:tc>
          <w:tcPr>
            <w:tcW w:w="2425" w:type="dxa"/>
            <w:gridSpan w:val="2"/>
            <w:shd w:val="clear" w:color="auto" w:fill="D3DFEE"/>
          </w:tcPr>
          <w:p w:rsidR="00F378F6" w:rsidRPr="004F081A" w:rsidRDefault="00F378F6" w:rsidP="007D4362">
            <w:pPr>
              <w:spacing w:after="0"/>
              <w:rPr>
                <w:rFonts w:eastAsia="Calibri" w:cs="Calibri"/>
                <w:color w:val="365F91"/>
              </w:rPr>
            </w:pPr>
            <w:r>
              <w:rPr>
                <w:rFonts w:eastAsia="Calibri" w:cs="Calibri"/>
                <w:color w:val="365F91"/>
              </w:rPr>
              <w:t>988</w:t>
            </w: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Summary Stage</w:t>
            </w:r>
            <w:r>
              <w:rPr>
                <w:rFonts w:eastAsia="Calibri" w:cs="Calibri"/>
                <w:bCs/>
                <w:color w:val="365F91"/>
              </w:rPr>
              <w:t xml:space="preserve"> 2000</w:t>
            </w:r>
          </w:p>
          <w:p w:rsidR="00F378F6" w:rsidRPr="004F081A" w:rsidRDefault="00F378F6" w:rsidP="007D4362">
            <w:pPr>
              <w:spacing w:after="0"/>
              <w:rPr>
                <w:rFonts w:eastAsia="Calibri" w:cs="Calibri"/>
                <w:bCs/>
                <w:color w:val="365F91"/>
              </w:rPr>
            </w:pPr>
          </w:p>
        </w:tc>
        <w:tc>
          <w:tcPr>
            <w:tcW w:w="2150" w:type="dxa"/>
            <w:gridSpan w:val="3"/>
            <w:shd w:val="clear" w:color="auto" w:fill="D3DFEE"/>
          </w:tcPr>
          <w:p w:rsidR="00F378F6" w:rsidRPr="004F081A" w:rsidRDefault="001D2B25" w:rsidP="007D4362">
            <w:pPr>
              <w:spacing w:after="0"/>
              <w:rPr>
                <w:rFonts w:eastAsia="Calibri" w:cs="Times New Roman"/>
                <w:color w:val="365F91"/>
              </w:rPr>
            </w:pPr>
            <w:r>
              <w:rPr>
                <w:rFonts w:eastAsia="Calibri" w:cs="Times New Roman"/>
                <w:color w:val="365F91"/>
              </w:rPr>
              <w:t>2 Regional by Direct Extension</w:t>
            </w:r>
          </w:p>
        </w:tc>
        <w:tc>
          <w:tcPr>
            <w:tcW w:w="2070" w:type="dxa"/>
            <w:shd w:val="clear" w:color="auto" w:fill="auto"/>
          </w:tcPr>
          <w:p w:rsidR="00F378F6" w:rsidRPr="004F081A" w:rsidRDefault="00F378F6" w:rsidP="007D4362">
            <w:pPr>
              <w:spacing w:after="0"/>
              <w:rPr>
                <w:rFonts w:eastAsia="Calibri" w:cs="Calibri"/>
                <w:color w:val="365F91"/>
              </w:rPr>
            </w:pPr>
          </w:p>
        </w:tc>
        <w:tc>
          <w:tcPr>
            <w:tcW w:w="2425" w:type="dxa"/>
            <w:gridSpan w:val="2"/>
            <w:shd w:val="clear" w:color="auto" w:fill="D3DFEE"/>
          </w:tcPr>
          <w:p w:rsidR="00F378F6" w:rsidRPr="004F081A" w:rsidRDefault="00F378F6" w:rsidP="007D4362">
            <w:pPr>
              <w:spacing w:after="0"/>
              <w:rPr>
                <w:rFonts w:eastAsia="Calibri" w:cs="Calibri"/>
                <w:color w:val="365F91"/>
              </w:rPr>
            </w:pPr>
          </w:p>
        </w:tc>
      </w:tr>
      <w:tr w:rsidR="00F378F6" w:rsidRPr="004F081A" w:rsidTr="00934528">
        <w:tc>
          <w:tcPr>
            <w:tcW w:w="2655" w:type="dxa"/>
            <w:gridSpan w:val="2"/>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Clinical AJCC TNM Stage</w:t>
            </w:r>
          </w:p>
        </w:tc>
        <w:tc>
          <w:tcPr>
            <w:tcW w:w="2150" w:type="dxa"/>
            <w:gridSpan w:val="3"/>
            <w:shd w:val="clear" w:color="auto" w:fill="D3DFEE"/>
          </w:tcPr>
          <w:p w:rsidR="00F378F6" w:rsidRDefault="00F378F6" w:rsidP="000F011A">
            <w:pPr>
              <w:spacing w:after="0"/>
              <w:rPr>
                <w:rFonts w:eastAsia="Calibri" w:cs="Times New Roman"/>
                <w:color w:val="365F91"/>
              </w:rPr>
            </w:pPr>
            <w:r>
              <w:rPr>
                <w:rFonts w:eastAsia="Calibri" w:cs="Times New Roman"/>
                <w:color w:val="365F91"/>
              </w:rPr>
              <w:t>T1 N</w:t>
            </w:r>
            <w:r w:rsidR="000F011A">
              <w:rPr>
                <w:rFonts w:eastAsia="Calibri" w:cs="Times New Roman"/>
                <w:color w:val="365F91"/>
              </w:rPr>
              <w:t>(88)</w:t>
            </w:r>
            <w:r>
              <w:rPr>
                <w:rFonts w:eastAsia="Calibri" w:cs="Times New Roman"/>
                <w:color w:val="365F91"/>
              </w:rPr>
              <w:t xml:space="preserve"> M1a Stg III</w:t>
            </w:r>
          </w:p>
          <w:p w:rsidR="00934528" w:rsidRPr="004F081A" w:rsidRDefault="00934528" w:rsidP="000F011A">
            <w:pPr>
              <w:spacing w:after="0"/>
              <w:rPr>
                <w:rFonts w:eastAsia="Calibri" w:cs="Times New Roman"/>
                <w:color w:val="365F91"/>
              </w:rPr>
            </w:pPr>
            <w:r>
              <w:rPr>
                <w:rFonts w:eastAsia="Calibri" w:cs="Times New Roman"/>
                <w:color w:val="365F91"/>
              </w:rPr>
              <w:t>Risk-Unknown</w:t>
            </w:r>
          </w:p>
        </w:tc>
        <w:tc>
          <w:tcPr>
            <w:tcW w:w="2070" w:type="dxa"/>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Pathologic AJCC TNM Stage</w:t>
            </w:r>
          </w:p>
        </w:tc>
        <w:tc>
          <w:tcPr>
            <w:tcW w:w="2425" w:type="dxa"/>
            <w:gridSpan w:val="2"/>
            <w:shd w:val="clear" w:color="auto" w:fill="D3DFEE"/>
          </w:tcPr>
          <w:p w:rsidR="00F378F6" w:rsidRDefault="00F378F6" w:rsidP="007D4362">
            <w:pPr>
              <w:spacing w:after="0"/>
              <w:rPr>
                <w:rFonts w:eastAsia="Calibri" w:cs="Calibri"/>
                <w:color w:val="365F91"/>
              </w:rPr>
            </w:pPr>
            <w:r>
              <w:rPr>
                <w:rFonts w:eastAsia="Calibri" w:cs="Calibri"/>
                <w:color w:val="365F91"/>
              </w:rPr>
              <w:t>T2 N</w:t>
            </w:r>
            <w:r w:rsidR="000F011A">
              <w:rPr>
                <w:rFonts w:eastAsia="Calibri" w:cs="Calibri"/>
                <w:color w:val="365F91"/>
              </w:rPr>
              <w:t>(</w:t>
            </w:r>
            <w:r>
              <w:rPr>
                <w:rFonts w:eastAsia="Calibri" w:cs="Calibri"/>
                <w:color w:val="365F91"/>
              </w:rPr>
              <w:t>88</w:t>
            </w:r>
            <w:r w:rsidR="000F011A">
              <w:rPr>
                <w:rFonts w:eastAsia="Calibri" w:cs="Calibri"/>
                <w:color w:val="365F91"/>
              </w:rPr>
              <w:t>)</w:t>
            </w:r>
            <w:r w:rsidR="00934528">
              <w:rPr>
                <w:rFonts w:eastAsia="Calibri" w:cs="Calibri"/>
                <w:color w:val="365F91"/>
              </w:rPr>
              <w:t xml:space="preserve"> M blank</w:t>
            </w:r>
            <w:r>
              <w:rPr>
                <w:rFonts w:eastAsia="Calibri" w:cs="Calibri"/>
                <w:color w:val="365F91"/>
              </w:rPr>
              <w:t xml:space="preserve"> Stg III</w:t>
            </w:r>
          </w:p>
          <w:p w:rsidR="00934528" w:rsidRPr="004F081A" w:rsidRDefault="00934528" w:rsidP="00934528">
            <w:pPr>
              <w:spacing w:after="0"/>
              <w:rPr>
                <w:rFonts w:eastAsia="Calibri" w:cs="Calibri"/>
                <w:color w:val="365F91"/>
              </w:rPr>
            </w:pPr>
            <w:r>
              <w:rPr>
                <w:rFonts w:eastAsia="Calibri" w:cs="Calibri"/>
                <w:color w:val="365F91"/>
              </w:rPr>
              <w:t>Risk-Unknown</w:t>
            </w:r>
          </w:p>
        </w:tc>
      </w:tr>
      <w:tr w:rsidR="00F378F6" w:rsidRPr="004F081A" w:rsidTr="007D4362">
        <w:tc>
          <w:tcPr>
            <w:tcW w:w="9300" w:type="dxa"/>
            <w:gridSpan w:val="8"/>
            <w:shd w:val="clear" w:color="auto" w:fill="auto"/>
          </w:tcPr>
          <w:p w:rsidR="00F378F6" w:rsidRPr="004F081A" w:rsidRDefault="00F378F6" w:rsidP="007D4362">
            <w:pPr>
              <w:spacing w:after="0"/>
              <w:jc w:val="center"/>
              <w:rPr>
                <w:rFonts w:eastAsia="Calibri" w:cs="Calibri"/>
                <w:b/>
                <w:bCs/>
                <w:color w:val="365F91"/>
              </w:rPr>
            </w:pPr>
            <w:r w:rsidRPr="004F081A">
              <w:rPr>
                <w:rFonts w:eastAsia="Calibri" w:cs="Calibri"/>
                <w:b/>
                <w:bCs/>
                <w:color w:val="365F91"/>
              </w:rPr>
              <w:t>Treatment</w:t>
            </w:r>
          </w:p>
        </w:tc>
      </w:tr>
      <w:tr w:rsidR="00F378F6" w:rsidRPr="004F081A" w:rsidTr="007D4362">
        <w:trPr>
          <w:trHeight w:val="70"/>
        </w:trPr>
        <w:tc>
          <w:tcPr>
            <w:tcW w:w="3510" w:type="dxa"/>
            <w:gridSpan w:val="3"/>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00</w:t>
            </w:r>
          </w:p>
        </w:tc>
        <w:tc>
          <w:tcPr>
            <w:tcW w:w="3397" w:type="dxa"/>
            <w:gridSpan w:val="3"/>
            <w:shd w:val="clear" w:color="auto" w:fill="auto"/>
          </w:tcPr>
          <w:p w:rsidR="00F378F6" w:rsidRPr="004F081A" w:rsidRDefault="00F378F6" w:rsidP="007D4362">
            <w:pPr>
              <w:spacing w:after="0"/>
              <w:jc w:val="center"/>
              <w:rPr>
                <w:rFonts w:eastAsia="Calibri" w:cs="Calibri"/>
                <w:color w:val="365F91"/>
              </w:rPr>
            </w:pPr>
          </w:p>
        </w:tc>
        <w:tc>
          <w:tcPr>
            <w:tcW w:w="1429" w:type="dxa"/>
            <w:shd w:val="clear" w:color="auto" w:fill="D3DFEE"/>
          </w:tcPr>
          <w:p w:rsidR="00F378F6" w:rsidRPr="004F081A" w:rsidRDefault="00F378F6" w:rsidP="007D4362">
            <w:pPr>
              <w:spacing w:after="0"/>
              <w:rPr>
                <w:rFonts w:eastAsia="Calibri" w:cs="Calibri"/>
                <w:color w:val="365F91"/>
              </w:rPr>
            </w:pPr>
          </w:p>
        </w:tc>
      </w:tr>
      <w:tr w:rsidR="00F378F6" w:rsidRPr="004F081A" w:rsidTr="007D4362">
        <w:tc>
          <w:tcPr>
            <w:tcW w:w="3510" w:type="dxa"/>
            <w:gridSpan w:val="3"/>
            <w:shd w:val="clear" w:color="auto" w:fill="auto"/>
          </w:tcPr>
          <w:p w:rsidR="00F378F6" w:rsidRPr="004F081A" w:rsidRDefault="00F378F6" w:rsidP="007D4362">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rsidR="00F378F6" w:rsidRPr="004F081A" w:rsidRDefault="00F378F6" w:rsidP="007D4362">
            <w:pPr>
              <w:spacing w:after="0"/>
              <w:rPr>
                <w:rFonts w:eastAsia="Calibri" w:cs="Calibri"/>
                <w:color w:val="365F91"/>
              </w:rPr>
            </w:pPr>
          </w:p>
        </w:tc>
        <w:tc>
          <w:tcPr>
            <w:tcW w:w="3397" w:type="dxa"/>
            <w:gridSpan w:val="3"/>
            <w:shd w:val="clear" w:color="auto" w:fill="auto"/>
          </w:tcPr>
          <w:p w:rsidR="00F378F6" w:rsidRPr="004F081A" w:rsidRDefault="00F378F6" w:rsidP="007D4362">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rsidR="00F378F6" w:rsidRPr="004F081A" w:rsidRDefault="00F378F6" w:rsidP="007D4362">
            <w:pPr>
              <w:spacing w:after="0"/>
              <w:rPr>
                <w:rFonts w:eastAsia="Calibri" w:cs="Calibri"/>
                <w:color w:val="365F91"/>
              </w:rPr>
            </w:pPr>
          </w:p>
        </w:tc>
      </w:tr>
      <w:tr w:rsidR="00F378F6" w:rsidRPr="004F081A" w:rsidTr="007D4362">
        <w:tc>
          <w:tcPr>
            <w:tcW w:w="3510" w:type="dxa"/>
            <w:gridSpan w:val="3"/>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rsidR="00F378F6" w:rsidRPr="004F081A" w:rsidRDefault="00934528" w:rsidP="007D4362">
            <w:pPr>
              <w:spacing w:after="0"/>
              <w:rPr>
                <w:rFonts w:eastAsia="Calibri" w:cs="Calibri"/>
                <w:color w:val="365F91"/>
              </w:rPr>
            </w:pPr>
            <w:r>
              <w:rPr>
                <w:rFonts w:eastAsia="Calibri" w:cs="Calibri"/>
                <w:color w:val="365F91"/>
              </w:rPr>
              <w:t>60</w:t>
            </w:r>
          </w:p>
        </w:tc>
        <w:tc>
          <w:tcPr>
            <w:tcW w:w="3397" w:type="dxa"/>
            <w:gridSpan w:val="3"/>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00</w:t>
            </w:r>
          </w:p>
        </w:tc>
      </w:tr>
      <w:tr w:rsidR="00F378F6" w:rsidRPr="004F081A" w:rsidTr="007D4362">
        <w:tc>
          <w:tcPr>
            <w:tcW w:w="3510" w:type="dxa"/>
            <w:gridSpan w:val="3"/>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rsidR="00F378F6" w:rsidRPr="004F081A" w:rsidRDefault="000F011A" w:rsidP="007D4362">
            <w:pPr>
              <w:spacing w:after="0"/>
              <w:rPr>
                <w:rFonts w:eastAsia="Calibri" w:cs="Calibri"/>
                <w:color w:val="365F91"/>
              </w:rPr>
            </w:pPr>
            <w:r>
              <w:rPr>
                <w:rFonts w:eastAsia="Calibri" w:cs="Calibri"/>
                <w:color w:val="365F91"/>
              </w:rPr>
              <w:t>0</w:t>
            </w:r>
          </w:p>
        </w:tc>
        <w:tc>
          <w:tcPr>
            <w:tcW w:w="3397" w:type="dxa"/>
            <w:gridSpan w:val="3"/>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00</w:t>
            </w:r>
          </w:p>
        </w:tc>
      </w:tr>
      <w:tr w:rsidR="00F378F6" w:rsidRPr="004F081A" w:rsidTr="007D4362">
        <w:tc>
          <w:tcPr>
            <w:tcW w:w="3510" w:type="dxa"/>
            <w:gridSpan w:val="3"/>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0</w:t>
            </w:r>
          </w:p>
        </w:tc>
        <w:tc>
          <w:tcPr>
            <w:tcW w:w="3397" w:type="dxa"/>
            <w:gridSpan w:val="3"/>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00000</w:t>
            </w:r>
          </w:p>
        </w:tc>
      </w:tr>
      <w:tr w:rsidR="00F378F6" w:rsidRPr="004F081A" w:rsidTr="007D4362">
        <w:tc>
          <w:tcPr>
            <w:tcW w:w="3510" w:type="dxa"/>
            <w:gridSpan w:val="3"/>
            <w:shd w:val="clear" w:color="auto" w:fill="auto"/>
          </w:tcPr>
          <w:p w:rsidR="00F378F6" w:rsidRPr="004F081A" w:rsidRDefault="00F378F6" w:rsidP="007D4362">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rsidR="00F378F6" w:rsidRPr="004F081A" w:rsidRDefault="00F378F6" w:rsidP="007D4362">
            <w:pPr>
              <w:spacing w:after="0"/>
              <w:rPr>
                <w:rFonts w:eastAsia="Calibri" w:cs="Calibri"/>
                <w:color w:val="365F91"/>
              </w:rPr>
            </w:pPr>
          </w:p>
        </w:tc>
        <w:tc>
          <w:tcPr>
            <w:tcW w:w="3397" w:type="dxa"/>
            <w:gridSpan w:val="3"/>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00</w:t>
            </w:r>
          </w:p>
        </w:tc>
      </w:tr>
      <w:tr w:rsidR="00F378F6" w:rsidRPr="004F081A" w:rsidTr="007D4362">
        <w:tc>
          <w:tcPr>
            <w:tcW w:w="3510" w:type="dxa"/>
            <w:gridSpan w:val="3"/>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03</w:t>
            </w:r>
          </w:p>
        </w:tc>
        <w:tc>
          <w:tcPr>
            <w:tcW w:w="3397" w:type="dxa"/>
            <w:gridSpan w:val="3"/>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00000</w:t>
            </w:r>
          </w:p>
        </w:tc>
      </w:tr>
      <w:tr w:rsidR="00F378F6" w:rsidRPr="004F081A" w:rsidTr="007D4362">
        <w:tc>
          <w:tcPr>
            <w:tcW w:w="3510" w:type="dxa"/>
            <w:gridSpan w:val="3"/>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00</w:t>
            </w:r>
          </w:p>
        </w:tc>
        <w:tc>
          <w:tcPr>
            <w:tcW w:w="3397" w:type="dxa"/>
            <w:gridSpan w:val="3"/>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00</w:t>
            </w:r>
          </w:p>
        </w:tc>
      </w:tr>
      <w:tr w:rsidR="00F378F6" w:rsidRPr="004F081A" w:rsidTr="007D4362">
        <w:tc>
          <w:tcPr>
            <w:tcW w:w="3510" w:type="dxa"/>
            <w:gridSpan w:val="3"/>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00</w:t>
            </w:r>
          </w:p>
        </w:tc>
        <w:tc>
          <w:tcPr>
            <w:tcW w:w="3397" w:type="dxa"/>
            <w:gridSpan w:val="3"/>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1</w:t>
            </w:r>
          </w:p>
        </w:tc>
      </w:tr>
      <w:tr w:rsidR="00F378F6" w:rsidRPr="004F081A" w:rsidTr="007D4362">
        <w:tc>
          <w:tcPr>
            <w:tcW w:w="3510" w:type="dxa"/>
            <w:gridSpan w:val="3"/>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00</w:t>
            </w:r>
          </w:p>
        </w:tc>
        <w:tc>
          <w:tcPr>
            <w:tcW w:w="3397" w:type="dxa"/>
            <w:gridSpan w:val="3"/>
            <w:shd w:val="clear" w:color="auto" w:fill="auto"/>
          </w:tcPr>
          <w:p w:rsidR="00F378F6" w:rsidRPr="004F081A" w:rsidRDefault="00F378F6" w:rsidP="007D4362">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rsidR="00F378F6" w:rsidRPr="004F081A" w:rsidRDefault="00F378F6" w:rsidP="007D4362">
            <w:pPr>
              <w:spacing w:after="0"/>
              <w:rPr>
                <w:rFonts w:eastAsia="Calibri" w:cs="Calibri"/>
                <w:color w:val="365F91"/>
              </w:rPr>
            </w:pPr>
            <w:r>
              <w:rPr>
                <w:rFonts w:eastAsia="Calibri" w:cs="Calibri"/>
                <w:color w:val="365F91"/>
              </w:rPr>
              <w:t>0</w:t>
            </w:r>
          </w:p>
        </w:tc>
      </w:tr>
      <w:tr w:rsidR="00F378F6" w:rsidRPr="004F081A" w:rsidTr="007D4362">
        <w:tc>
          <w:tcPr>
            <w:tcW w:w="3510" w:type="dxa"/>
            <w:gridSpan w:val="3"/>
            <w:shd w:val="clear" w:color="auto" w:fill="auto"/>
          </w:tcPr>
          <w:p w:rsidR="00F378F6" w:rsidRPr="004F081A" w:rsidRDefault="00F378F6" w:rsidP="007D4362">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rsidR="00F378F6" w:rsidRPr="004F081A" w:rsidRDefault="00CA3190" w:rsidP="007D4362">
            <w:pPr>
              <w:spacing w:after="0"/>
              <w:rPr>
                <w:rFonts w:eastAsia="Calibri" w:cs="Calibri"/>
                <w:color w:val="365F91"/>
              </w:rPr>
            </w:pPr>
            <w:r>
              <w:rPr>
                <w:rFonts w:eastAsia="Calibri" w:cs="Calibri"/>
                <w:color w:val="365F91"/>
              </w:rPr>
              <w:t>3</w:t>
            </w:r>
          </w:p>
        </w:tc>
        <w:tc>
          <w:tcPr>
            <w:tcW w:w="3397" w:type="dxa"/>
            <w:gridSpan w:val="3"/>
            <w:shd w:val="clear" w:color="auto" w:fill="auto"/>
          </w:tcPr>
          <w:p w:rsidR="00F378F6" w:rsidRPr="004F081A" w:rsidRDefault="00F378F6" w:rsidP="007D4362">
            <w:pPr>
              <w:spacing w:after="0"/>
              <w:rPr>
                <w:rFonts w:eastAsia="Calibri" w:cs="Calibri"/>
                <w:color w:val="365F91"/>
              </w:rPr>
            </w:pPr>
          </w:p>
        </w:tc>
        <w:tc>
          <w:tcPr>
            <w:tcW w:w="1429" w:type="dxa"/>
            <w:shd w:val="clear" w:color="auto" w:fill="D3DFEE"/>
          </w:tcPr>
          <w:p w:rsidR="00F378F6" w:rsidRPr="004F081A" w:rsidRDefault="00F378F6" w:rsidP="007D4362">
            <w:pPr>
              <w:spacing w:after="0"/>
              <w:rPr>
                <w:rFonts w:eastAsia="Calibri" w:cs="Calibri"/>
                <w:color w:val="365F91"/>
              </w:rPr>
            </w:pPr>
          </w:p>
        </w:tc>
      </w:tr>
    </w:tbl>
    <w:p w:rsidR="00DA3D6A" w:rsidRDefault="00DA3D6A"/>
    <w:sectPr w:rsidR="00DA3D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AC8" w:rsidRDefault="006D1AC8" w:rsidP="00954C55">
      <w:pPr>
        <w:spacing w:after="0" w:line="240" w:lineRule="auto"/>
      </w:pPr>
      <w:r>
        <w:separator/>
      </w:r>
    </w:p>
  </w:endnote>
  <w:endnote w:type="continuationSeparator" w:id="0">
    <w:p w:rsidR="006D1AC8" w:rsidRDefault="006D1AC8" w:rsidP="0095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AC8" w:rsidRDefault="006D1AC8" w:rsidP="00954C55">
      <w:pPr>
        <w:spacing w:after="0" w:line="240" w:lineRule="auto"/>
      </w:pPr>
      <w:r>
        <w:separator/>
      </w:r>
    </w:p>
  </w:footnote>
  <w:footnote w:type="continuationSeparator" w:id="0">
    <w:p w:rsidR="006D1AC8" w:rsidRDefault="006D1AC8" w:rsidP="0095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55" w:rsidRDefault="00954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2FB"/>
    <w:multiLevelType w:val="hybridMultilevel"/>
    <w:tmpl w:val="E482F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065D25"/>
    <w:multiLevelType w:val="hybridMultilevel"/>
    <w:tmpl w:val="323C7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F37692C"/>
    <w:multiLevelType w:val="hybridMultilevel"/>
    <w:tmpl w:val="07B28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F445526"/>
    <w:multiLevelType w:val="hybridMultilevel"/>
    <w:tmpl w:val="FF04D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6A"/>
    <w:rsid w:val="00003345"/>
    <w:rsid w:val="00050C4B"/>
    <w:rsid w:val="000B0C05"/>
    <w:rsid w:val="000F011A"/>
    <w:rsid w:val="001D2B25"/>
    <w:rsid w:val="003337D5"/>
    <w:rsid w:val="003379A8"/>
    <w:rsid w:val="00362811"/>
    <w:rsid w:val="003F2B13"/>
    <w:rsid w:val="0051092E"/>
    <w:rsid w:val="00572A67"/>
    <w:rsid w:val="005C051F"/>
    <w:rsid w:val="0064656F"/>
    <w:rsid w:val="00692F5C"/>
    <w:rsid w:val="006D1AC8"/>
    <w:rsid w:val="00742C3F"/>
    <w:rsid w:val="008105AE"/>
    <w:rsid w:val="00850AB7"/>
    <w:rsid w:val="00934528"/>
    <w:rsid w:val="00954C55"/>
    <w:rsid w:val="009671E9"/>
    <w:rsid w:val="009679B0"/>
    <w:rsid w:val="009C1154"/>
    <w:rsid w:val="00A92DC6"/>
    <w:rsid w:val="00A9456B"/>
    <w:rsid w:val="00B10E27"/>
    <w:rsid w:val="00B12A03"/>
    <w:rsid w:val="00B5312E"/>
    <w:rsid w:val="00B9171E"/>
    <w:rsid w:val="00BE6E1F"/>
    <w:rsid w:val="00CA3190"/>
    <w:rsid w:val="00CB70E8"/>
    <w:rsid w:val="00D80797"/>
    <w:rsid w:val="00DA3D6A"/>
    <w:rsid w:val="00DB0809"/>
    <w:rsid w:val="00E452F5"/>
    <w:rsid w:val="00E56B54"/>
    <w:rsid w:val="00EB41AD"/>
    <w:rsid w:val="00ED0CC8"/>
    <w:rsid w:val="00ED313C"/>
    <w:rsid w:val="00F378F6"/>
    <w:rsid w:val="00F50E54"/>
    <w:rsid w:val="00F7105F"/>
    <w:rsid w:val="00FA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6E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D6A"/>
    <w:pPr>
      <w:ind w:left="720"/>
      <w:contextualSpacing/>
    </w:pPr>
  </w:style>
  <w:style w:type="paragraph" w:styleId="Header">
    <w:name w:val="header"/>
    <w:basedOn w:val="Normal"/>
    <w:link w:val="HeaderChar"/>
    <w:uiPriority w:val="99"/>
    <w:unhideWhenUsed/>
    <w:rsid w:val="00954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55"/>
  </w:style>
  <w:style w:type="paragraph" w:styleId="Footer">
    <w:name w:val="footer"/>
    <w:basedOn w:val="Normal"/>
    <w:link w:val="FooterChar"/>
    <w:uiPriority w:val="99"/>
    <w:unhideWhenUsed/>
    <w:rsid w:val="00954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55"/>
  </w:style>
  <w:style w:type="character" w:customStyle="1" w:styleId="Heading1Char">
    <w:name w:val="Heading 1 Char"/>
    <w:basedOn w:val="DefaultParagraphFont"/>
    <w:link w:val="Heading1"/>
    <w:uiPriority w:val="9"/>
    <w:rsid w:val="00BE6E1F"/>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6E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D6A"/>
    <w:pPr>
      <w:ind w:left="720"/>
      <w:contextualSpacing/>
    </w:pPr>
  </w:style>
  <w:style w:type="paragraph" w:styleId="Header">
    <w:name w:val="header"/>
    <w:basedOn w:val="Normal"/>
    <w:link w:val="HeaderChar"/>
    <w:uiPriority w:val="99"/>
    <w:unhideWhenUsed/>
    <w:rsid w:val="00954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55"/>
  </w:style>
  <w:style w:type="paragraph" w:styleId="Footer">
    <w:name w:val="footer"/>
    <w:basedOn w:val="Normal"/>
    <w:link w:val="FooterChar"/>
    <w:uiPriority w:val="99"/>
    <w:unhideWhenUsed/>
    <w:rsid w:val="00954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55"/>
  </w:style>
  <w:style w:type="character" w:customStyle="1" w:styleId="Heading1Char">
    <w:name w:val="Heading 1 Char"/>
    <w:basedOn w:val="DefaultParagraphFont"/>
    <w:link w:val="Heading1"/>
    <w:uiPriority w:val="9"/>
    <w:rsid w:val="00BE6E1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DonnaH</dc:creator>
  <cp:lastModifiedBy>ntwadmin</cp:lastModifiedBy>
  <cp:revision>5</cp:revision>
  <dcterms:created xsi:type="dcterms:W3CDTF">2015-10-08T21:04:00Z</dcterms:created>
  <dcterms:modified xsi:type="dcterms:W3CDTF">2015-10-09T14:45:00Z</dcterms:modified>
</cp:coreProperties>
</file>