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99" w:rsidRDefault="00935D99" w:rsidP="00935D99">
      <w:pPr>
        <w:pStyle w:val="Heading1"/>
        <w:jc w:val="center"/>
        <w:rPr>
          <w:b/>
        </w:rPr>
      </w:pPr>
      <w:r w:rsidRPr="00935D99">
        <w:rPr>
          <w:b/>
        </w:rPr>
        <w:t xml:space="preserve">Thyroid and Adrenal Gland </w:t>
      </w:r>
      <w:r>
        <w:rPr>
          <w:b/>
        </w:rPr>
        <w:t>Quizzes</w:t>
      </w:r>
    </w:p>
    <w:p w:rsidR="00203CD2" w:rsidRPr="00203CD2" w:rsidRDefault="00203CD2" w:rsidP="00203CD2">
      <w:pPr>
        <w:jc w:val="center"/>
      </w:pPr>
      <w:r>
        <w:t>Grade tables are posted at the end of the document.</w:t>
      </w:r>
    </w:p>
    <w:p w:rsidR="00A64972" w:rsidRDefault="0073573C" w:rsidP="00A64972">
      <w:pPr>
        <w:pStyle w:val="Heading1"/>
        <w:jc w:val="center"/>
      </w:pPr>
      <w:r>
        <w:t>Quiz 1</w:t>
      </w:r>
    </w:p>
    <w:p w:rsidR="00935D99" w:rsidRDefault="00935D99" w:rsidP="00935D99">
      <w:pPr>
        <w:pStyle w:val="ListParagraph"/>
      </w:pPr>
    </w:p>
    <w:p w:rsidR="0073573C" w:rsidRDefault="0050575E" w:rsidP="00A64972">
      <w:pPr>
        <w:pStyle w:val="ListParagraph"/>
        <w:numPr>
          <w:ilvl w:val="0"/>
          <w:numId w:val="2"/>
        </w:numPr>
      </w:pPr>
      <w:r>
        <w:t>Which of these is NOT true of the Thyroid gland</w:t>
      </w:r>
      <w:r w:rsidR="00910892">
        <w:t>?</w:t>
      </w:r>
    </w:p>
    <w:p w:rsidR="0073573C" w:rsidRDefault="001C1A9F" w:rsidP="0073573C">
      <w:pPr>
        <w:pStyle w:val="ListParagraph"/>
        <w:numPr>
          <w:ilvl w:val="1"/>
          <w:numId w:val="2"/>
        </w:numPr>
      </w:pPr>
      <w:r>
        <w:t>The t</w:t>
      </w:r>
      <w:r w:rsidR="00910892">
        <w:t>hyroid gland</w:t>
      </w:r>
      <w:r>
        <w:t xml:space="preserve"> is</w:t>
      </w:r>
      <w:r w:rsidR="00910892">
        <w:t xml:space="preserve"> a</w:t>
      </w:r>
      <w:r w:rsidR="0073573C">
        <w:t>n endocrine gland</w:t>
      </w:r>
    </w:p>
    <w:p w:rsidR="0073573C" w:rsidRDefault="00910892" w:rsidP="0073573C">
      <w:pPr>
        <w:pStyle w:val="ListParagraph"/>
        <w:numPr>
          <w:ilvl w:val="1"/>
          <w:numId w:val="2"/>
        </w:numPr>
      </w:pPr>
      <w:r>
        <w:t>The thyroid gland is d</w:t>
      </w:r>
      <w:r w:rsidR="0073573C">
        <w:t>ivided in two lobes</w:t>
      </w:r>
    </w:p>
    <w:p w:rsidR="0073573C" w:rsidRPr="00357F5D" w:rsidRDefault="00910892" w:rsidP="0073573C">
      <w:pPr>
        <w:pStyle w:val="ListParagraph"/>
        <w:numPr>
          <w:ilvl w:val="1"/>
          <w:numId w:val="2"/>
        </w:numPr>
      </w:pPr>
      <w:r>
        <w:t>The thyroid gland is a</w:t>
      </w:r>
      <w:r w:rsidR="0073573C" w:rsidRPr="00357F5D">
        <w:t xml:space="preserve"> paired site</w:t>
      </w:r>
    </w:p>
    <w:p w:rsidR="0073573C" w:rsidRDefault="00910892" w:rsidP="0073573C">
      <w:pPr>
        <w:pStyle w:val="ListParagraph"/>
        <w:numPr>
          <w:ilvl w:val="1"/>
          <w:numId w:val="2"/>
        </w:numPr>
      </w:pPr>
      <w:r>
        <w:t xml:space="preserve">The thyroid gland </w:t>
      </w:r>
      <w:r w:rsidR="0050575E">
        <w:t>Secretes hormones</w:t>
      </w:r>
    </w:p>
    <w:p w:rsidR="0073573C" w:rsidRDefault="0073573C" w:rsidP="0073573C">
      <w:pPr>
        <w:pStyle w:val="ListParagraph"/>
        <w:ind w:left="1440"/>
      </w:pPr>
    </w:p>
    <w:p w:rsidR="00395BED" w:rsidRDefault="001C1A9F" w:rsidP="00A64972">
      <w:pPr>
        <w:pStyle w:val="ListParagraph"/>
        <w:numPr>
          <w:ilvl w:val="0"/>
          <w:numId w:val="2"/>
        </w:numPr>
      </w:pPr>
      <w:r>
        <w:t>Follicular cells in the t</w:t>
      </w:r>
      <w:r w:rsidR="00395BED">
        <w:t>hyroid produce which hormones</w:t>
      </w:r>
      <w:r>
        <w:t>?</w:t>
      </w:r>
    </w:p>
    <w:p w:rsidR="00395BED" w:rsidRDefault="00395BED" w:rsidP="00395BED">
      <w:pPr>
        <w:pStyle w:val="ListParagraph"/>
        <w:numPr>
          <w:ilvl w:val="1"/>
          <w:numId w:val="2"/>
        </w:numPr>
      </w:pPr>
      <w:r>
        <w:t>Thyroxine</w:t>
      </w:r>
    </w:p>
    <w:p w:rsidR="00395BED" w:rsidRDefault="00395BED" w:rsidP="00395BED">
      <w:pPr>
        <w:pStyle w:val="ListParagraph"/>
        <w:numPr>
          <w:ilvl w:val="1"/>
          <w:numId w:val="2"/>
        </w:numPr>
      </w:pPr>
      <w:r>
        <w:t>Triiodothyronine</w:t>
      </w:r>
    </w:p>
    <w:p w:rsidR="00395BED" w:rsidRDefault="00395BED" w:rsidP="00395BED">
      <w:pPr>
        <w:pStyle w:val="ListParagraph"/>
        <w:numPr>
          <w:ilvl w:val="1"/>
          <w:numId w:val="2"/>
        </w:numPr>
      </w:pPr>
      <w:r>
        <w:t>Calcitonin</w:t>
      </w:r>
    </w:p>
    <w:p w:rsidR="00395BED" w:rsidRPr="00357F5D" w:rsidRDefault="00395BED" w:rsidP="00395BED">
      <w:pPr>
        <w:pStyle w:val="ListParagraph"/>
        <w:numPr>
          <w:ilvl w:val="1"/>
          <w:numId w:val="2"/>
        </w:numPr>
      </w:pPr>
      <w:r w:rsidRPr="00357F5D">
        <w:t>Both a and b</w:t>
      </w:r>
    </w:p>
    <w:p w:rsidR="00395BED" w:rsidRDefault="00395BED" w:rsidP="00395BED">
      <w:pPr>
        <w:pStyle w:val="ListParagraph"/>
        <w:ind w:left="1440"/>
      </w:pPr>
    </w:p>
    <w:p w:rsidR="00B86EEC" w:rsidRDefault="001C1A9F" w:rsidP="00B86EEC">
      <w:pPr>
        <w:pStyle w:val="ListParagraph"/>
        <w:numPr>
          <w:ilvl w:val="0"/>
          <w:numId w:val="2"/>
        </w:numPr>
      </w:pPr>
      <w:r>
        <w:t>Which type of the malignant t</w:t>
      </w:r>
      <w:r w:rsidR="00395BED">
        <w:t>hyroid cancer makes up about 80%</w:t>
      </w:r>
      <w:r w:rsidR="00B86EEC">
        <w:t xml:space="preserve"> of all Thyroid cancers?</w:t>
      </w:r>
    </w:p>
    <w:p w:rsidR="00B86EEC" w:rsidRDefault="00B86EEC" w:rsidP="00B86EEC">
      <w:pPr>
        <w:pStyle w:val="ListParagraph"/>
        <w:numPr>
          <w:ilvl w:val="1"/>
          <w:numId w:val="2"/>
        </w:numPr>
      </w:pPr>
      <w:r>
        <w:t>Anaplastic Thyroid Carcinoma</w:t>
      </w:r>
    </w:p>
    <w:p w:rsidR="00B86EEC" w:rsidRDefault="00B86EEC" w:rsidP="00B86EEC">
      <w:pPr>
        <w:pStyle w:val="ListParagraph"/>
        <w:numPr>
          <w:ilvl w:val="1"/>
          <w:numId w:val="2"/>
        </w:numPr>
      </w:pPr>
      <w:r>
        <w:t>Sporadic Medullary Thyroid Cancer</w:t>
      </w:r>
    </w:p>
    <w:p w:rsidR="00B86EEC" w:rsidRDefault="00B86EEC" w:rsidP="00B86EEC">
      <w:pPr>
        <w:pStyle w:val="ListParagraph"/>
        <w:numPr>
          <w:ilvl w:val="1"/>
          <w:numId w:val="2"/>
        </w:numPr>
      </w:pPr>
      <w:r>
        <w:t>Follicular Cell Carcinoma</w:t>
      </w:r>
    </w:p>
    <w:p w:rsidR="00B86EEC" w:rsidRPr="00357F5D" w:rsidRDefault="00B86EEC" w:rsidP="00B86EEC">
      <w:pPr>
        <w:pStyle w:val="ListParagraph"/>
        <w:numPr>
          <w:ilvl w:val="1"/>
          <w:numId w:val="2"/>
        </w:numPr>
      </w:pPr>
      <w:r w:rsidRPr="00357F5D">
        <w:t>Papillary Cell Carcinoma</w:t>
      </w:r>
    </w:p>
    <w:p w:rsidR="00B86EEC" w:rsidRDefault="00B86EEC" w:rsidP="00B86EEC">
      <w:pPr>
        <w:pStyle w:val="ListParagraph"/>
        <w:ind w:left="1440"/>
      </w:pPr>
    </w:p>
    <w:p w:rsidR="00B86EEC" w:rsidRDefault="00B86EEC" w:rsidP="00A64972">
      <w:pPr>
        <w:pStyle w:val="ListParagraph"/>
        <w:numPr>
          <w:ilvl w:val="0"/>
          <w:numId w:val="2"/>
        </w:numPr>
      </w:pPr>
      <w:r>
        <w:t xml:space="preserve">What type of malignant </w:t>
      </w:r>
      <w:r w:rsidR="001C1A9F">
        <w:t>t</w:t>
      </w:r>
      <w:r>
        <w:t>hyroid cance</w:t>
      </w:r>
      <w:r w:rsidR="001C1A9F">
        <w:t>r develops from C cells of the t</w:t>
      </w:r>
      <w:r>
        <w:t>hyroid gland?</w:t>
      </w:r>
    </w:p>
    <w:p w:rsidR="00B86EEC" w:rsidRDefault="00B86EEC" w:rsidP="00B86EEC">
      <w:pPr>
        <w:pStyle w:val="ListParagraph"/>
        <w:numPr>
          <w:ilvl w:val="1"/>
          <w:numId w:val="2"/>
        </w:numPr>
      </w:pPr>
      <w:r>
        <w:t>Anaplastic Thyroid Carcinoma</w:t>
      </w:r>
    </w:p>
    <w:p w:rsidR="00B86EEC" w:rsidRPr="00357F5D" w:rsidRDefault="00B86EEC" w:rsidP="00B86EEC">
      <w:pPr>
        <w:pStyle w:val="ListParagraph"/>
        <w:numPr>
          <w:ilvl w:val="1"/>
          <w:numId w:val="2"/>
        </w:numPr>
      </w:pPr>
      <w:r w:rsidRPr="00357F5D">
        <w:t>Medullary Thyroid Cancer</w:t>
      </w:r>
    </w:p>
    <w:p w:rsidR="00B86EEC" w:rsidRDefault="00B86EEC" w:rsidP="00B86EEC">
      <w:pPr>
        <w:pStyle w:val="ListParagraph"/>
        <w:numPr>
          <w:ilvl w:val="1"/>
          <w:numId w:val="2"/>
        </w:numPr>
      </w:pPr>
      <w:r>
        <w:t>Follicular Cell Carcinoma</w:t>
      </w:r>
    </w:p>
    <w:p w:rsidR="00B86EEC" w:rsidRDefault="00B86EEC" w:rsidP="00B86EEC">
      <w:pPr>
        <w:pStyle w:val="ListParagraph"/>
        <w:numPr>
          <w:ilvl w:val="1"/>
          <w:numId w:val="2"/>
        </w:numPr>
      </w:pPr>
      <w:r>
        <w:t>Papillary Cell Carcinoma</w:t>
      </w:r>
    </w:p>
    <w:p w:rsidR="00B86EEC" w:rsidRDefault="00B86EEC" w:rsidP="00B86EEC">
      <w:pPr>
        <w:pStyle w:val="ListParagraph"/>
        <w:ind w:left="1440"/>
      </w:pPr>
    </w:p>
    <w:p w:rsidR="00A64972" w:rsidRDefault="00A64972" w:rsidP="00A64972">
      <w:pPr>
        <w:pStyle w:val="ListParagraph"/>
        <w:numPr>
          <w:ilvl w:val="0"/>
          <w:numId w:val="2"/>
        </w:numPr>
      </w:pPr>
      <w:r>
        <w:t>This data i</w:t>
      </w:r>
      <w:bookmarkStart w:id="0" w:name="_GoBack"/>
      <w:bookmarkEnd w:id="0"/>
      <w:r>
        <w:t xml:space="preserve">tem records the grade of a solid primary tumor before any treatment whether surgical resection or initiation of any treatment including neoadjuvant. </w:t>
      </w:r>
    </w:p>
    <w:p w:rsidR="00A64972" w:rsidRDefault="00A64972" w:rsidP="00A64972">
      <w:pPr>
        <w:pStyle w:val="ListParagraph"/>
        <w:numPr>
          <w:ilvl w:val="1"/>
          <w:numId w:val="1"/>
        </w:numPr>
      </w:pPr>
      <w:r>
        <w:t>Grade Post-Therapy</w:t>
      </w:r>
    </w:p>
    <w:p w:rsidR="00A64972" w:rsidRDefault="00A64972" w:rsidP="00A64972">
      <w:pPr>
        <w:pStyle w:val="ListParagraph"/>
        <w:numPr>
          <w:ilvl w:val="1"/>
          <w:numId w:val="1"/>
        </w:numPr>
      </w:pPr>
      <w:r>
        <w:t>Grade Pathological</w:t>
      </w:r>
    </w:p>
    <w:p w:rsidR="00A64972" w:rsidRPr="00357F5D" w:rsidRDefault="00A64972" w:rsidP="00A64972">
      <w:pPr>
        <w:pStyle w:val="ListParagraph"/>
        <w:numPr>
          <w:ilvl w:val="1"/>
          <w:numId w:val="1"/>
        </w:numPr>
      </w:pPr>
      <w:r w:rsidRPr="00357F5D">
        <w:t>Grade Clinical</w:t>
      </w:r>
    </w:p>
    <w:p w:rsidR="00A64972" w:rsidRDefault="00A64972" w:rsidP="00A64972">
      <w:pPr>
        <w:pStyle w:val="ListParagraph"/>
        <w:numPr>
          <w:ilvl w:val="1"/>
          <w:numId w:val="1"/>
        </w:numPr>
      </w:pPr>
      <w:r>
        <w:t>None</w:t>
      </w:r>
    </w:p>
    <w:p w:rsidR="00A64972" w:rsidRDefault="00A64972" w:rsidP="00A64972">
      <w:pPr>
        <w:pStyle w:val="ListParagraph"/>
        <w:ind w:left="1440"/>
      </w:pPr>
    </w:p>
    <w:p w:rsidR="003275E3" w:rsidRDefault="003275E3" w:rsidP="00A64972">
      <w:pPr>
        <w:pStyle w:val="ListParagraph"/>
        <w:numPr>
          <w:ilvl w:val="0"/>
          <w:numId w:val="2"/>
        </w:numPr>
      </w:pPr>
      <w:r>
        <w:t>Which of the</w:t>
      </w:r>
      <w:r w:rsidR="00C31972">
        <w:t xml:space="preserve"> 2018 Grade data items can be blank?</w:t>
      </w:r>
    </w:p>
    <w:p w:rsidR="00C31972" w:rsidRDefault="00C31972" w:rsidP="00C31972">
      <w:pPr>
        <w:pStyle w:val="ListParagraph"/>
        <w:numPr>
          <w:ilvl w:val="1"/>
          <w:numId w:val="2"/>
        </w:numPr>
      </w:pPr>
      <w:r>
        <w:t>Grade Clinical</w:t>
      </w:r>
    </w:p>
    <w:p w:rsidR="00C31972" w:rsidRDefault="00C31972" w:rsidP="00C31972">
      <w:pPr>
        <w:pStyle w:val="ListParagraph"/>
        <w:numPr>
          <w:ilvl w:val="1"/>
          <w:numId w:val="2"/>
        </w:numPr>
      </w:pPr>
      <w:r>
        <w:t>Grade Pathological</w:t>
      </w:r>
    </w:p>
    <w:p w:rsidR="00C31972" w:rsidRPr="00357F5D" w:rsidRDefault="00C31972" w:rsidP="00C31972">
      <w:pPr>
        <w:pStyle w:val="ListParagraph"/>
        <w:numPr>
          <w:ilvl w:val="1"/>
          <w:numId w:val="2"/>
        </w:numPr>
      </w:pPr>
      <w:r w:rsidRPr="00357F5D">
        <w:t>Grade Post-Therapy</w:t>
      </w:r>
    </w:p>
    <w:p w:rsidR="00C31972" w:rsidRDefault="00C31972" w:rsidP="00C31972">
      <w:pPr>
        <w:pStyle w:val="ListParagraph"/>
        <w:numPr>
          <w:ilvl w:val="1"/>
          <w:numId w:val="2"/>
        </w:numPr>
      </w:pPr>
      <w:r>
        <w:t>None of the above</w:t>
      </w:r>
    </w:p>
    <w:p w:rsidR="00752E19" w:rsidRDefault="00752E19">
      <w:r>
        <w:br w:type="page"/>
      </w:r>
    </w:p>
    <w:p w:rsidR="00C31972" w:rsidRDefault="00C31972" w:rsidP="00C31972">
      <w:pPr>
        <w:pStyle w:val="ListParagraph"/>
        <w:ind w:left="1440"/>
      </w:pPr>
    </w:p>
    <w:p w:rsidR="00A64972" w:rsidRDefault="00A64972" w:rsidP="00A64972">
      <w:pPr>
        <w:pStyle w:val="ListParagraph"/>
        <w:numPr>
          <w:ilvl w:val="0"/>
          <w:numId w:val="2"/>
        </w:numPr>
      </w:pPr>
      <w:r>
        <w:t xml:space="preserve">This data item records the grade of a solid primary tumor that has been resected and for which no neoadjuvant therapy was administered. </w:t>
      </w:r>
    </w:p>
    <w:p w:rsidR="00A64972" w:rsidRDefault="00A64972" w:rsidP="00A64972">
      <w:pPr>
        <w:pStyle w:val="ListParagraph"/>
        <w:numPr>
          <w:ilvl w:val="0"/>
          <w:numId w:val="11"/>
        </w:numPr>
      </w:pPr>
      <w:r>
        <w:t>Grade Post-Therapy</w:t>
      </w:r>
    </w:p>
    <w:p w:rsidR="00A64972" w:rsidRPr="00357F5D" w:rsidRDefault="00A64972" w:rsidP="00A64972">
      <w:pPr>
        <w:pStyle w:val="ListParagraph"/>
        <w:numPr>
          <w:ilvl w:val="0"/>
          <w:numId w:val="11"/>
        </w:numPr>
      </w:pPr>
      <w:r w:rsidRPr="00357F5D">
        <w:t>Grade Pathological</w:t>
      </w:r>
    </w:p>
    <w:p w:rsidR="00A64972" w:rsidRDefault="00A64972" w:rsidP="00A64972">
      <w:pPr>
        <w:pStyle w:val="ListParagraph"/>
        <w:numPr>
          <w:ilvl w:val="0"/>
          <w:numId w:val="11"/>
        </w:numPr>
      </w:pPr>
      <w:r>
        <w:t>Grade Clinical</w:t>
      </w:r>
    </w:p>
    <w:p w:rsidR="00A64972" w:rsidRDefault="00A64972" w:rsidP="00A64972">
      <w:pPr>
        <w:pStyle w:val="ListParagraph"/>
        <w:numPr>
          <w:ilvl w:val="0"/>
          <w:numId w:val="11"/>
        </w:numPr>
      </w:pPr>
      <w:r>
        <w:t>None</w:t>
      </w:r>
    </w:p>
    <w:p w:rsidR="00A64972" w:rsidRDefault="00A64972" w:rsidP="00A64972">
      <w:pPr>
        <w:pStyle w:val="ListParagraph"/>
        <w:ind w:left="1440"/>
      </w:pPr>
    </w:p>
    <w:p w:rsidR="00A64972" w:rsidRDefault="00A64972" w:rsidP="00A64972">
      <w:pPr>
        <w:pStyle w:val="ListParagraph"/>
        <w:numPr>
          <w:ilvl w:val="0"/>
          <w:numId w:val="2"/>
        </w:numPr>
      </w:pPr>
      <w:r>
        <w:t xml:space="preserve">This data item records the grade of a solid primary tumor that had been resected following neoadjuvant therapy.  </w:t>
      </w:r>
    </w:p>
    <w:p w:rsidR="00A64972" w:rsidRPr="00357F5D" w:rsidRDefault="00A64972" w:rsidP="00A64972">
      <w:pPr>
        <w:pStyle w:val="ListParagraph"/>
        <w:numPr>
          <w:ilvl w:val="0"/>
          <w:numId w:val="12"/>
        </w:numPr>
      </w:pPr>
      <w:r w:rsidRPr="00357F5D">
        <w:t>Grade Post-Therapy</w:t>
      </w:r>
    </w:p>
    <w:p w:rsidR="00A64972" w:rsidRDefault="00A64972" w:rsidP="00A64972">
      <w:pPr>
        <w:pStyle w:val="ListParagraph"/>
        <w:numPr>
          <w:ilvl w:val="0"/>
          <w:numId w:val="12"/>
        </w:numPr>
      </w:pPr>
      <w:r>
        <w:t>Grade Pathological</w:t>
      </w:r>
    </w:p>
    <w:p w:rsidR="00A64972" w:rsidRDefault="00A64972" w:rsidP="00A64972">
      <w:pPr>
        <w:pStyle w:val="ListParagraph"/>
        <w:numPr>
          <w:ilvl w:val="0"/>
          <w:numId w:val="12"/>
        </w:numPr>
      </w:pPr>
      <w:r>
        <w:t>Grade Clinical</w:t>
      </w:r>
    </w:p>
    <w:p w:rsidR="00A64972" w:rsidRDefault="00A64972" w:rsidP="00A64972">
      <w:pPr>
        <w:pStyle w:val="ListParagraph"/>
        <w:numPr>
          <w:ilvl w:val="0"/>
          <w:numId w:val="12"/>
        </w:numPr>
      </w:pPr>
      <w:r>
        <w:t>None</w:t>
      </w:r>
    </w:p>
    <w:p w:rsidR="00A64972" w:rsidRDefault="00A64972" w:rsidP="00A64972">
      <w:pPr>
        <w:pStyle w:val="ListParagraph"/>
        <w:ind w:left="1440"/>
      </w:pPr>
    </w:p>
    <w:p w:rsidR="00357F5D" w:rsidRDefault="00357F5D" w:rsidP="00357F5D">
      <w:pPr>
        <w:pStyle w:val="ListParagraph"/>
        <w:numPr>
          <w:ilvl w:val="0"/>
          <w:numId w:val="2"/>
        </w:numPr>
      </w:pPr>
      <w:r>
        <w:t xml:space="preserve">A patient presented with a left thyroid mass and palpable lymphadenopathy.  A fine needle aspiration was done of the thyroid which was positive for carcinoma.  The patient then had a left thyroidectomy with ipsilateral modified neck dissection.  Final Diagnosis Moderately differentiated medullary carcinoma.  </w:t>
      </w:r>
    </w:p>
    <w:p w:rsidR="00357F5D" w:rsidRDefault="00357F5D" w:rsidP="00357F5D">
      <w:pPr>
        <w:pStyle w:val="ListParagraph"/>
        <w:numPr>
          <w:ilvl w:val="0"/>
          <w:numId w:val="13"/>
        </w:numPr>
      </w:pPr>
      <w:r>
        <w:t>Grade Clinical</w:t>
      </w:r>
      <w:r>
        <w:tab/>
      </w:r>
      <w:r>
        <w:tab/>
        <w:t>______</w:t>
      </w:r>
    </w:p>
    <w:p w:rsidR="00357F5D" w:rsidRDefault="00357F5D" w:rsidP="00357F5D">
      <w:pPr>
        <w:pStyle w:val="ListParagraph"/>
        <w:numPr>
          <w:ilvl w:val="0"/>
          <w:numId w:val="13"/>
        </w:numPr>
      </w:pPr>
      <w:r>
        <w:t>Grade Pathological</w:t>
      </w:r>
      <w:r>
        <w:tab/>
        <w:t>______</w:t>
      </w:r>
    </w:p>
    <w:p w:rsidR="00357F5D" w:rsidRDefault="00357F5D" w:rsidP="00357F5D">
      <w:pPr>
        <w:pStyle w:val="ListParagraph"/>
        <w:numPr>
          <w:ilvl w:val="0"/>
          <w:numId w:val="13"/>
        </w:numPr>
      </w:pPr>
      <w:r>
        <w:t>Grade Post-Therapy</w:t>
      </w:r>
      <w:r>
        <w:tab/>
        <w:t>______</w:t>
      </w:r>
    </w:p>
    <w:p w:rsidR="00357F5D" w:rsidRDefault="00357F5D" w:rsidP="00357F5D">
      <w:pPr>
        <w:pStyle w:val="ListParagraph"/>
        <w:ind w:left="1440"/>
      </w:pPr>
    </w:p>
    <w:p w:rsidR="00357F5D" w:rsidRDefault="00357F5D" w:rsidP="00357F5D">
      <w:pPr>
        <w:pStyle w:val="ListParagraph"/>
        <w:numPr>
          <w:ilvl w:val="0"/>
          <w:numId w:val="2"/>
        </w:numPr>
      </w:pPr>
      <w:r w:rsidRPr="00A9549C">
        <w:t xml:space="preserve">A patient presents </w:t>
      </w:r>
      <w:r>
        <w:t xml:space="preserve">with a history of cough and dyspnea and dysphagia and evidence of a neck lesion.  A CT scan was done which revealed a 5 cm lesion at the base of the neck originating from the left lobe of the thyroid.  A thyroid biopsy was performed.  Final Diagnosis Anaplastic Thyroid Carcinoma.  Surgery was excluded and patient was started on a chemotherapy regimen.  </w:t>
      </w:r>
    </w:p>
    <w:p w:rsidR="00357F5D" w:rsidRDefault="00357F5D" w:rsidP="00357F5D">
      <w:pPr>
        <w:pStyle w:val="ListParagraph"/>
        <w:numPr>
          <w:ilvl w:val="0"/>
          <w:numId w:val="14"/>
        </w:numPr>
      </w:pPr>
      <w:r>
        <w:t>Grade Clinical</w:t>
      </w:r>
      <w:r>
        <w:tab/>
      </w:r>
      <w:r>
        <w:tab/>
        <w:t>_______</w:t>
      </w:r>
    </w:p>
    <w:p w:rsidR="00357F5D" w:rsidRDefault="00357F5D" w:rsidP="00357F5D">
      <w:pPr>
        <w:pStyle w:val="ListParagraph"/>
        <w:numPr>
          <w:ilvl w:val="0"/>
          <w:numId w:val="14"/>
        </w:numPr>
      </w:pPr>
      <w:r>
        <w:t>Grade Pathological</w:t>
      </w:r>
      <w:r>
        <w:tab/>
        <w:t>_______</w:t>
      </w:r>
    </w:p>
    <w:p w:rsidR="00357F5D" w:rsidRDefault="00357F5D" w:rsidP="00357F5D">
      <w:pPr>
        <w:pStyle w:val="ListParagraph"/>
        <w:numPr>
          <w:ilvl w:val="0"/>
          <w:numId w:val="14"/>
        </w:numPr>
      </w:pPr>
      <w:r>
        <w:t>Grade Post Therapy</w:t>
      </w:r>
      <w:r>
        <w:tab/>
        <w:t xml:space="preserve">_______ </w:t>
      </w:r>
    </w:p>
    <w:p w:rsidR="00357F5D" w:rsidRDefault="00357F5D" w:rsidP="00357F5D"/>
    <w:p w:rsidR="00357F5D" w:rsidRDefault="00357F5D" w:rsidP="00357F5D">
      <w:pPr>
        <w:pStyle w:val="ListParagraph"/>
        <w:numPr>
          <w:ilvl w:val="0"/>
          <w:numId w:val="2"/>
        </w:numPr>
      </w:pPr>
      <w:r>
        <w:t xml:space="preserve">A patient presents with complaint of generalized acne and hirsutism.  A CT scan of the abdomen and pelvis was done and revealed a large calcified left adrenal mass A chest X-ray also revealed lung </w:t>
      </w:r>
      <w:proofErr w:type="spellStart"/>
      <w:r>
        <w:t>mets</w:t>
      </w:r>
      <w:proofErr w:type="spellEnd"/>
      <w:r>
        <w:t xml:space="preserve">.  The patient then had a fine needle aspiration done that should adrenocortical carcinoma.   The patient then went on to have chemotherapy.  </w:t>
      </w:r>
    </w:p>
    <w:p w:rsidR="00357F5D" w:rsidRDefault="00357F5D" w:rsidP="00357F5D">
      <w:pPr>
        <w:pStyle w:val="ListParagraph"/>
        <w:numPr>
          <w:ilvl w:val="0"/>
          <w:numId w:val="15"/>
        </w:numPr>
      </w:pPr>
      <w:r>
        <w:t xml:space="preserve">Grade Clinical </w:t>
      </w:r>
      <w:r>
        <w:tab/>
      </w:r>
      <w:r>
        <w:tab/>
        <w:t>______</w:t>
      </w:r>
    </w:p>
    <w:p w:rsidR="00357F5D" w:rsidRDefault="00357F5D" w:rsidP="00357F5D">
      <w:pPr>
        <w:pStyle w:val="ListParagraph"/>
        <w:numPr>
          <w:ilvl w:val="0"/>
          <w:numId w:val="15"/>
        </w:numPr>
      </w:pPr>
      <w:r>
        <w:t>Grade Pathological</w:t>
      </w:r>
      <w:r>
        <w:tab/>
        <w:t>______</w:t>
      </w:r>
    </w:p>
    <w:p w:rsidR="00357F5D" w:rsidRDefault="00357F5D" w:rsidP="00357F5D">
      <w:pPr>
        <w:pStyle w:val="ListParagraph"/>
        <w:numPr>
          <w:ilvl w:val="0"/>
          <w:numId w:val="15"/>
        </w:numPr>
      </w:pPr>
      <w:r>
        <w:t>Grade Post Therapy</w:t>
      </w:r>
      <w:r>
        <w:tab/>
        <w:t>______</w:t>
      </w:r>
    </w:p>
    <w:p w:rsidR="00357F5D" w:rsidRDefault="00357F5D" w:rsidP="00357F5D">
      <w:pPr>
        <w:pStyle w:val="ListParagraph"/>
        <w:ind w:left="1440"/>
      </w:pPr>
    </w:p>
    <w:p w:rsidR="00357F5D" w:rsidRDefault="00357F5D" w:rsidP="00357F5D">
      <w:pPr>
        <w:pStyle w:val="ListParagraph"/>
        <w:numPr>
          <w:ilvl w:val="0"/>
          <w:numId w:val="2"/>
        </w:numPr>
      </w:pPr>
      <w:r w:rsidRPr="00FF2C1F">
        <w:t>A symptom of thyroid cancer is unexplained weight gain.</w:t>
      </w:r>
    </w:p>
    <w:p w:rsidR="00357F5D" w:rsidRDefault="00357F5D" w:rsidP="00357F5D">
      <w:pPr>
        <w:pStyle w:val="ListParagraph"/>
        <w:numPr>
          <w:ilvl w:val="1"/>
          <w:numId w:val="2"/>
        </w:numPr>
      </w:pPr>
      <w:r>
        <w:t>True</w:t>
      </w:r>
    </w:p>
    <w:p w:rsidR="00357F5D" w:rsidRPr="00357F5D" w:rsidRDefault="00357F5D" w:rsidP="00357F5D">
      <w:pPr>
        <w:pStyle w:val="ListParagraph"/>
        <w:numPr>
          <w:ilvl w:val="1"/>
          <w:numId w:val="2"/>
        </w:numPr>
      </w:pPr>
      <w:r w:rsidRPr="00357F5D">
        <w:t>False</w:t>
      </w:r>
    </w:p>
    <w:p w:rsidR="00357F5D" w:rsidRDefault="00357F5D" w:rsidP="00357F5D">
      <w:pPr>
        <w:pStyle w:val="ListParagraph"/>
        <w:ind w:left="1440"/>
      </w:pPr>
    </w:p>
    <w:p w:rsidR="00357F5D" w:rsidRDefault="00357F5D" w:rsidP="00357F5D">
      <w:pPr>
        <w:pStyle w:val="ListParagraph"/>
        <w:numPr>
          <w:ilvl w:val="0"/>
          <w:numId w:val="2"/>
        </w:numPr>
      </w:pPr>
      <w:r>
        <w:lastRenderedPageBreak/>
        <w:t>Thyroid cancer incidence has been increasing since 1995 and</w:t>
      </w:r>
    </w:p>
    <w:p w:rsidR="00357F5D" w:rsidRDefault="00357F5D" w:rsidP="00357F5D">
      <w:pPr>
        <w:pStyle w:val="ListParagraph"/>
        <w:numPr>
          <w:ilvl w:val="1"/>
          <w:numId w:val="2"/>
        </w:numPr>
      </w:pPr>
      <w:r>
        <w:t>We expect it to level off</w:t>
      </w:r>
    </w:p>
    <w:p w:rsidR="00357F5D" w:rsidRDefault="00357F5D" w:rsidP="00357F5D">
      <w:pPr>
        <w:pStyle w:val="ListParagraph"/>
        <w:numPr>
          <w:ilvl w:val="1"/>
          <w:numId w:val="2"/>
        </w:numPr>
      </w:pPr>
      <w:r>
        <w:t>We expect it to continue to increase</w:t>
      </w:r>
    </w:p>
    <w:p w:rsidR="00357F5D" w:rsidRPr="00357F5D" w:rsidRDefault="00357F5D" w:rsidP="00357F5D">
      <w:pPr>
        <w:pStyle w:val="ListParagraph"/>
        <w:numPr>
          <w:ilvl w:val="1"/>
          <w:numId w:val="2"/>
        </w:numPr>
      </w:pPr>
      <w:r w:rsidRPr="00357F5D">
        <w:t>We expect it to decrease</w:t>
      </w:r>
    </w:p>
    <w:p w:rsidR="00357F5D" w:rsidRDefault="00357F5D" w:rsidP="00357F5D">
      <w:pPr>
        <w:pStyle w:val="ListParagraph"/>
        <w:numPr>
          <w:ilvl w:val="1"/>
          <w:numId w:val="2"/>
        </w:numPr>
      </w:pPr>
      <w:r>
        <w:t>We cannot predict the rates</w:t>
      </w:r>
    </w:p>
    <w:p w:rsidR="00357F5D" w:rsidRDefault="00357F5D" w:rsidP="00357F5D"/>
    <w:p w:rsidR="00357F5D" w:rsidRPr="00C07D13" w:rsidRDefault="00357F5D" w:rsidP="00357F5D">
      <w:pPr>
        <w:pStyle w:val="ListParagraph"/>
        <w:numPr>
          <w:ilvl w:val="0"/>
          <w:numId w:val="2"/>
        </w:numPr>
      </w:pPr>
      <w:r w:rsidRPr="00C07D13">
        <w:t>The 5-year survival for thyroid is quite high, close to 100%.  And the rates do not fluctuate widely by race, sex, age, or stage.</w:t>
      </w:r>
    </w:p>
    <w:p w:rsidR="00357F5D" w:rsidRPr="00357F5D" w:rsidRDefault="00357F5D" w:rsidP="00357F5D">
      <w:pPr>
        <w:pStyle w:val="ListParagraph"/>
        <w:numPr>
          <w:ilvl w:val="1"/>
          <w:numId w:val="2"/>
        </w:numPr>
      </w:pPr>
      <w:r w:rsidRPr="00357F5D">
        <w:t>True</w:t>
      </w:r>
    </w:p>
    <w:p w:rsidR="00357F5D" w:rsidRPr="00C07D13" w:rsidRDefault="00357F5D" w:rsidP="00357F5D">
      <w:pPr>
        <w:pStyle w:val="ListParagraph"/>
        <w:numPr>
          <w:ilvl w:val="1"/>
          <w:numId w:val="2"/>
        </w:numPr>
      </w:pPr>
      <w:r w:rsidRPr="00C07D13">
        <w:t xml:space="preserve">False  </w:t>
      </w:r>
    </w:p>
    <w:p w:rsidR="00A64972" w:rsidRDefault="00A64972" w:rsidP="00A64972"/>
    <w:p w:rsidR="005760F6" w:rsidRDefault="005760F6">
      <w:r>
        <w:br w:type="page"/>
      </w:r>
    </w:p>
    <w:p w:rsidR="00611063" w:rsidRDefault="005760F6" w:rsidP="0044287A">
      <w:pPr>
        <w:pStyle w:val="Heading1"/>
        <w:jc w:val="center"/>
      </w:pPr>
      <w:r>
        <w:lastRenderedPageBreak/>
        <w:t>Quiz 2</w:t>
      </w:r>
    </w:p>
    <w:p w:rsidR="0044287A" w:rsidRPr="0044287A" w:rsidRDefault="0044287A" w:rsidP="0044287A"/>
    <w:p w:rsidR="005760F6" w:rsidRDefault="005760F6" w:rsidP="0044287A">
      <w:pPr>
        <w:pStyle w:val="Heading2"/>
      </w:pPr>
      <w:r>
        <w:t xml:space="preserve"> </w:t>
      </w:r>
      <w:r w:rsidR="0044287A">
        <w:t>Scenario 1</w:t>
      </w:r>
    </w:p>
    <w:p w:rsidR="005760F6" w:rsidRDefault="005760F6" w:rsidP="005760F6">
      <w:r>
        <w:t>A 39 year-old white man presented with an unremarkable medical history until 6 months prior to admission when he was found to have hypertension which was unresponsive to medical therapy. Three weeks prior to admission he developed bilateral gynecomastia and more recently, he began experiencing very severe right flank pain while on the job. Sonogram and Computerized Tomography revealed an adrenal mass which also appeared to extend into the inferior vena cava at the level of the right adrenal gland just below the hepatic vein.   An FNA was positive for carcinoma. No enlarged lymph nodes or other abnormalities were identified. Resection was performed.</w:t>
      </w:r>
    </w:p>
    <w:p w:rsidR="005760F6" w:rsidRPr="005760F6" w:rsidRDefault="005760F6" w:rsidP="005760F6">
      <w:pPr>
        <w:rPr>
          <w:b/>
        </w:rPr>
      </w:pPr>
      <w:r w:rsidRPr="005760F6">
        <w:rPr>
          <w:b/>
        </w:rPr>
        <w:t>Pathology:</w:t>
      </w:r>
    </w:p>
    <w:p w:rsidR="005760F6" w:rsidRDefault="005760F6" w:rsidP="005760F6">
      <w:r>
        <w:t xml:space="preserve">Gross:  The resected specimen consisted of the right adrenal gland and right kidney.  A 10 cm tumor was found in the adrenal gland which weighed 250 grams. The vast majority of the adrenal gland was replaced by the neoplasm which appeared to be confined within the adrenal capsule. No invasion into the adjacent kidney was seen. </w:t>
      </w:r>
    </w:p>
    <w:p w:rsidR="005760F6" w:rsidRDefault="005760F6" w:rsidP="005760F6">
      <w:r>
        <w:t>Microscopic: The resected neoplasm was confined to the adrenal gland. At the edges, infiltration through the capsule of the adrenal gland was noted.</w:t>
      </w:r>
      <w:r w:rsidR="005729CD" w:rsidRPr="005729CD">
        <w:t xml:space="preserve"> Invasion into the </w:t>
      </w:r>
      <w:r w:rsidR="005729CD">
        <w:t>inferior vena cava</w:t>
      </w:r>
      <w:r w:rsidR="005729CD" w:rsidRPr="005729CD">
        <w:t xml:space="preserve"> seen grossly was confirmed histologically.</w:t>
      </w:r>
      <w:r>
        <w:t xml:space="preserve"> </w:t>
      </w:r>
      <w:proofErr w:type="spellStart"/>
      <w:r w:rsidR="0008631A" w:rsidRPr="0008631A">
        <w:t>Cytologically</w:t>
      </w:r>
      <w:proofErr w:type="spellEnd"/>
      <w:r w:rsidR="0008631A" w:rsidRPr="0008631A">
        <w:t xml:space="preserve">, the vast majority of the cells were polygonal with eosinophilic cytoplasm, a moderate degree of nuclear </w:t>
      </w:r>
      <w:proofErr w:type="spellStart"/>
      <w:r w:rsidR="0008631A" w:rsidRPr="0008631A">
        <w:t>pleomorphism</w:t>
      </w:r>
      <w:proofErr w:type="spellEnd"/>
      <w:r w:rsidR="0008631A" w:rsidRPr="0008631A">
        <w:t xml:space="preserve">, prominent nucleoli, and vesicular chromatin pattern. In the most active areas, 35 mitoses were counted in </w:t>
      </w:r>
      <w:r w:rsidR="0008631A">
        <w:t>50</w:t>
      </w:r>
      <w:r w:rsidR="0008631A" w:rsidRPr="0008631A">
        <w:t xml:space="preserve"> high powered fields. I</w:t>
      </w:r>
      <w:r>
        <w:t xml:space="preserve">n an attempt to confirm the adrenal cortical origin of this neoplasm, a battery of </w:t>
      </w:r>
      <w:proofErr w:type="spellStart"/>
      <w:r>
        <w:t>immunohistochemical</w:t>
      </w:r>
      <w:proofErr w:type="spellEnd"/>
      <w:r>
        <w:t xml:space="preserve"> stains was performed. Intense staining for </w:t>
      </w:r>
      <w:proofErr w:type="spellStart"/>
      <w:r>
        <w:t>Synaptophysin</w:t>
      </w:r>
      <w:proofErr w:type="spellEnd"/>
      <w:r>
        <w:t xml:space="preserve"> was appreciated. Vimentin stain was also positive. </w:t>
      </w:r>
      <w:proofErr w:type="spellStart"/>
      <w:r>
        <w:t>Immunohistochemical</w:t>
      </w:r>
      <w:proofErr w:type="spellEnd"/>
      <w:r>
        <w:t xml:space="preserve"> stains for AE1/AE3 (cytokeratin), CAM 5.2, Epithelial Membrane Antigen, and Chromogranin were negative.</w:t>
      </w:r>
    </w:p>
    <w:p w:rsidR="005760F6" w:rsidRDefault="005760F6" w:rsidP="005760F6">
      <w:r>
        <w:t xml:space="preserve">Final diagnosis: </w:t>
      </w:r>
      <w:r w:rsidR="0008631A">
        <w:t xml:space="preserve">High grade </w:t>
      </w:r>
      <w:r>
        <w:t>adrenal cortical carcinoma with adrenal vein invasion (10 cm, 250 gm)</w:t>
      </w:r>
    </w:p>
    <w:p w:rsidR="005760F6" w:rsidRDefault="005760F6" w:rsidP="005760F6"/>
    <w:tbl>
      <w:tblPr>
        <w:tblStyle w:val="PlainTable1"/>
        <w:tblW w:w="0" w:type="auto"/>
        <w:tblLook w:val="04A0" w:firstRow="1" w:lastRow="0" w:firstColumn="1" w:lastColumn="0" w:noHBand="0" w:noVBand="1"/>
      </w:tblPr>
      <w:tblGrid>
        <w:gridCol w:w="1705"/>
        <w:gridCol w:w="270"/>
        <w:gridCol w:w="452"/>
        <w:gridCol w:w="538"/>
        <w:gridCol w:w="1980"/>
        <w:gridCol w:w="90"/>
        <w:gridCol w:w="720"/>
        <w:gridCol w:w="360"/>
        <w:gridCol w:w="2250"/>
        <w:gridCol w:w="90"/>
        <w:gridCol w:w="895"/>
      </w:tblGrid>
      <w:tr w:rsidR="005760F6" w:rsidTr="00734DD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11"/>
          </w:tcPr>
          <w:p w:rsidR="005760F6" w:rsidRDefault="005760F6" w:rsidP="00734DD5">
            <w:pPr>
              <w:jc w:val="center"/>
              <w:rPr>
                <w:color w:val="44546A" w:themeColor="text2"/>
              </w:rPr>
            </w:pPr>
            <w:r>
              <w:rPr>
                <w:color w:val="44546A" w:themeColor="text2"/>
              </w:rPr>
              <w:t>Grade</w:t>
            </w:r>
          </w:p>
        </w:tc>
      </w:tr>
      <w:tr w:rsidR="005760F6"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gridSpan w:val="2"/>
          </w:tcPr>
          <w:p w:rsidR="005760F6" w:rsidRPr="00F22215" w:rsidRDefault="005760F6" w:rsidP="00734DD5">
            <w:pPr>
              <w:jc w:val="center"/>
              <w:rPr>
                <w:b w:val="0"/>
              </w:rPr>
            </w:pPr>
            <w:r w:rsidRPr="00F22215">
              <w:rPr>
                <w:b w:val="0"/>
              </w:rPr>
              <w:t>Clinical Grade</w:t>
            </w:r>
          </w:p>
        </w:tc>
        <w:tc>
          <w:tcPr>
            <w:tcW w:w="990" w:type="dxa"/>
            <w:gridSpan w:val="2"/>
            <w:shd w:val="clear" w:color="auto" w:fill="FFFFFF" w:themeFill="background1"/>
          </w:tcPr>
          <w:p w:rsidR="005760F6" w:rsidRPr="00F22215" w:rsidRDefault="005760F6" w:rsidP="00734DD5">
            <w:pPr>
              <w:jc w:val="center"/>
              <w:cnfStyle w:val="000000100000" w:firstRow="0" w:lastRow="0" w:firstColumn="0" w:lastColumn="0" w:oddVBand="0" w:evenVBand="0" w:oddHBand="1" w:evenHBand="0" w:firstRowFirstColumn="0" w:firstRowLastColumn="0" w:lastRowFirstColumn="0" w:lastRowLastColumn="0"/>
              <w:rPr>
                <w:bCs/>
              </w:rPr>
            </w:pPr>
          </w:p>
        </w:tc>
        <w:tc>
          <w:tcPr>
            <w:tcW w:w="2070" w:type="dxa"/>
            <w:gridSpan w:val="2"/>
          </w:tcPr>
          <w:p w:rsidR="005760F6" w:rsidRPr="00F22215" w:rsidRDefault="005760F6"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Pathological Grade</w:t>
            </w:r>
          </w:p>
        </w:tc>
        <w:tc>
          <w:tcPr>
            <w:tcW w:w="1080" w:type="dxa"/>
            <w:gridSpan w:val="2"/>
            <w:shd w:val="clear" w:color="auto" w:fill="FFFFFF" w:themeFill="background1"/>
          </w:tcPr>
          <w:p w:rsidR="005760F6" w:rsidRPr="00F22215" w:rsidRDefault="005760F6" w:rsidP="00734DD5">
            <w:pPr>
              <w:jc w:val="center"/>
              <w:cnfStyle w:val="000000100000" w:firstRow="0" w:lastRow="0" w:firstColumn="0" w:lastColumn="0" w:oddVBand="0" w:evenVBand="0" w:oddHBand="1" w:evenHBand="0" w:firstRowFirstColumn="0" w:firstRowLastColumn="0" w:lastRowFirstColumn="0" w:lastRowLastColumn="0"/>
              <w:rPr>
                <w:bCs/>
              </w:rPr>
            </w:pPr>
          </w:p>
        </w:tc>
        <w:tc>
          <w:tcPr>
            <w:tcW w:w="2340" w:type="dxa"/>
            <w:gridSpan w:val="2"/>
          </w:tcPr>
          <w:p w:rsidR="005760F6" w:rsidRPr="00F22215" w:rsidRDefault="005760F6"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Post-therapy Grade</w:t>
            </w:r>
          </w:p>
        </w:tc>
        <w:tc>
          <w:tcPr>
            <w:tcW w:w="895" w:type="dxa"/>
            <w:shd w:val="clear" w:color="auto" w:fill="FFFFFF" w:themeFill="background1"/>
          </w:tcPr>
          <w:p w:rsidR="005760F6"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5760F6"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5760F6" w:rsidRDefault="005760F6" w:rsidP="00734DD5">
            <w:pPr>
              <w:jc w:val="center"/>
              <w:rPr>
                <w:color w:val="44546A" w:themeColor="text2"/>
              </w:rPr>
            </w:pPr>
          </w:p>
        </w:tc>
      </w:tr>
      <w:tr w:rsidR="005760F6" w:rsidRPr="003134B9" w:rsidTr="0044287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350" w:type="dxa"/>
            <w:gridSpan w:val="11"/>
          </w:tcPr>
          <w:p w:rsidR="005760F6" w:rsidRPr="003134B9" w:rsidRDefault="005760F6" w:rsidP="00734DD5">
            <w:pPr>
              <w:jc w:val="center"/>
              <w:rPr>
                <w:color w:val="44546A" w:themeColor="text2"/>
              </w:rPr>
            </w:pPr>
            <w:r>
              <w:rPr>
                <w:color w:val="44546A" w:themeColor="text2"/>
              </w:rPr>
              <w:t>AJCC Staging</w:t>
            </w:r>
          </w:p>
        </w:tc>
      </w:tr>
      <w:tr w:rsidR="0044287A" w:rsidRPr="003134B9"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Pr="0044287A" w:rsidRDefault="0044287A" w:rsidP="0044287A">
            <w:pPr>
              <w:rPr>
                <w:b w:val="0"/>
              </w:rPr>
            </w:pPr>
            <w:r w:rsidRPr="0044287A">
              <w:rPr>
                <w:b w:val="0"/>
              </w:rPr>
              <w:t>AJCC Chapter:</w:t>
            </w:r>
          </w:p>
        </w:tc>
      </w:tr>
      <w:tr w:rsidR="005760F6" w:rsidRPr="003134B9"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jc w:val="center"/>
              <w:rPr>
                <w:b w:val="0"/>
                <w:color w:val="44546A" w:themeColor="text2"/>
              </w:rPr>
            </w:pPr>
            <w:r w:rsidRPr="003134B9">
              <w:rPr>
                <w:b w:val="0"/>
                <w:color w:val="44546A" w:themeColor="text2"/>
              </w:rPr>
              <w:t>Data Item</w:t>
            </w:r>
          </w:p>
        </w:tc>
        <w:tc>
          <w:tcPr>
            <w:tcW w:w="722"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518"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810"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610"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985" w:type="dxa"/>
            <w:gridSpan w:val="2"/>
          </w:tcPr>
          <w:p w:rsidR="005760F6" w:rsidRPr="003134B9" w:rsidRDefault="005760F6"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r>
      <w:tr w:rsidR="005760F6"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T</w:t>
            </w:r>
          </w:p>
        </w:tc>
        <w:tc>
          <w:tcPr>
            <w:tcW w:w="722"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c>
          <w:tcPr>
            <w:tcW w:w="2518"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D307BF">
              <w:t>Pathologic T</w:t>
            </w:r>
          </w:p>
        </w:tc>
        <w:tc>
          <w:tcPr>
            <w:tcW w:w="810" w:type="dxa"/>
            <w:gridSpan w:val="2"/>
          </w:tcPr>
          <w:p w:rsidR="005760F6" w:rsidRPr="00F22215" w:rsidRDefault="005760F6" w:rsidP="00734DD5">
            <w:pPr>
              <w:cnfStyle w:val="000000000000" w:firstRow="0" w:lastRow="0" w:firstColumn="0" w:lastColumn="0" w:oddVBand="0" w:evenVBand="0" w:oddHBand="0" w:evenHBand="0" w:firstRowFirstColumn="0" w:firstRowLastColumn="0" w:lastRowFirstColumn="0" w:lastRowLastColumn="0"/>
            </w:pPr>
          </w:p>
        </w:tc>
        <w:tc>
          <w:tcPr>
            <w:tcW w:w="2610"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T</w:t>
            </w:r>
          </w:p>
        </w:tc>
        <w:tc>
          <w:tcPr>
            <w:tcW w:w="985"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r>
      <w:tr w:rsidR="005760F6"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T Suffix</w:t>
            </w:r>
          </w:p>
        </w:tc>
        <w:tc>
          <w:tcPr>
            <w:tcW w:w="722"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rsidRPr="00D307BF">
              <w:t>Pathologic T Suffix</w:t>
            </w:r>
          </w:p>
        </w:tc>
        <w:tc>
          <w:tcPr>
            <w:tcW w:w="810" w:type="dxa"/>
            <w:gridSpan w:val="2"/>
          </w:tcPr>
          <w:p w:rsidR="005760F6" w:rsidRPr="00F22215" w:rsidRDefault="005760F6"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rsidRPr="003134B9">
              <w:t xml:space="preserve">Post-therapy </w:t>
            </w:r>
            <w:r w:rsidRPr="00D307BF">
              <w:t>T Suffix</w:t>
            </w:r>
          </w:p>
        </w:tc>
        <w:tc>
          <w:tcPr>
            <w:tcW w:w="985"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r>
      <w:tr w:rsidR="005760F6"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N</w:t>
            </w:r>
          </w:p>
        </w:tc>
        <w:tc>
          <w:tcPr>
            <w:tcW w:w="722"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c>
          <w:tcPr>
            <w:tcW w:w="2518"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D307BF">
              <w:t>Pathologic N</w:t>
            </w:r>
          </w:p>
        </w:tc>
        <w:tc>
          <w:tcPr>
            <w:tcW w:w="810" w:type="dxa"/>
            <w:gridSpan w:val="2"/>
          </w:tcPr>
          <w:p w:rsidR="005760F6" w:rsidRPr="00F22215" w:rsidRDefault="005760F6" w:rsidP="00734DD5">
            <w:pPr>
              <w:cnfStyle w:val="000000000000" w:firstRow="0" w:lastRow="0" w:firstColumn="0" w:lastColumn="0" w:oddVBand="0" w:evenVBand="0" w:oddHBand="0" w:evenHBand="0" w:firstRowFirstColumn="0" w:firstRowLastColumn="0" w:lastRowFirstColumn="0" w:lastRowLastColumn="0"/>
            </w:pPr>
          </w:p>
        </w:tc>
        <w:tc>
          <w:tcPr>
            <w:tcW w:w="2610"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3134B9">
              <w:t xml:space="preserve">Post-therapy </w:t>
            </w:r>
            <w:r w:rsidRPr="00D307BF">
              <w:t>N</w:t>
            </w:r>
          </w:p>
        </w:tc>
        <w:tc>
          <w:tcPr>
            <w:tcW w:w="985"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r>
      <w:tr w:rsidR="005760F6"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N Suffix</w:t>
            </w:r>
          </w:p>
        </w:tc>
        <w:tc>
          <w:tcPr>
            <w:tcW w:w="722"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rsidRPr="00D307BF">
              <w:t>Pathologic N Suffix</w:t>
            </w:r>
          </w:p>
        </w:tc>
        <w:tc>
          <w:tcPr>
            <w:tcW w:w="810" w:type="dxa"/>
            <w:gridSpan w:val="2"/>
          </w:tcPr>
          <w:p w:rsidR="005760F6" w:rsidRPr="00F22215" w:rsidRDefault="005760F6"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r>
              <w:t>Post-therapy</w:t>
            </w:r>
            <w:r w:rsidRPr="00D307BF">
              <w:t xml:space="preserve"> N Suffix</w:t>
            </w:r>
          </w:p>
        </w:tc>
        <w:tc>
          <w:tcPr>
            <w:tcW w:w="985"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r>
      <w:tr w:rsidR="005760F6"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Clinical M</w:t>
            </w:r>
          </w:p>
        </w:tc>
        <w:tc>
          <w:tcPr>
            <w:tcW w:w="722"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c>
          <w:tcPr>
            <w:tcW w:w="2518"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rsidRPr="00D307BF">
              <w:t>Pathologic M</w:t>
            </w:r>
          </w:p>
        </w:tc>
        <w:tc>
          <w:tcPr>
            <w:tcW w:w="810" w:type="dxa"/>
            <w:gridSpan w:val="2"/>
          </w:tcPr>
          <w:p w:rsidR="005760F6" w:rsidRPr="00F22215" w:rsidRDefault="005760F6" w:rsidP="00734DD5">
            <w:pPr>
              <w:cnfStyle w:val="000000000000" w:firstRow="0" w:lastRow="0" w:firstColumn="0" w:lastColumn="0" w:oddVBand="0" w:evenVBand="0" w:oddHBand="0" w:evenHBand="0" w:firstRowFirstColumn="0" w:firstRowLastColumn="0" w:lastRowFirstColumn="0" w:lastRowLastColumn="0"/>
            </w:pPr>
          </w:p>
        </w:tc>
        <w:tc>
          <w:tcPr>
            <w:tcW w:w="2610"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M</w:t>
            </w:r>
          </w:p>
        </w:tc>
        <w:tc>
          <w:tcPr>
            <w:tcW w:w="985" w:type="dxa"/>
            <w:gridSpan w:val="2"/>
          </w:tcPr>
          <w:p w:rsidR="005760F6" w:rsidRPr="00D307BF" w:rsidRDefault="005760F6" w:rsidP="00734DD5">
            <w:pPr>
              <w:cnfStyle w:val="000000000000" w:firstRow="0" w:lastRow="0" w:firstColumn="0" w:lastColumn="0" w:oddVBand="0" w:evenVBand="0" w:oddHBand="0" w:evenHBand="0" w:firstRowFirstColumn="0" w:firstRowLastColumn="0" w:lastRowFirstColumn="0" w:lastRowLastColumn="0"/>
            </w:pPr>
          </w:p>
        </w:tc>
      </w:tr>
      <w:tr w:rsidR="005760F6"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5760F6" w:rsidRPr="003134B9" w:rsidRDefault="005760F6" w:rsidP="00734DD5">
            <w:pPr>
              <w:rPr>
                <w:b w:val="0"/>
              </w:rPr>
            </w:pPr>
            <w:r w:rsidRPr="003134B9">
              <w:rPr>
                <w:b w:val="0"/>
              </w:rPr>
              <w:t xml:space="preserve">Clinical Stage </w:t>
            </w:r>
          </w:p>
        </w:tc>
        <w:tc>
          <w:tcPr>
            <w:tcW w:w="722"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rPr>
                <w:b/>
              </w:rPr>
            </w:pPr>
            <w:r>
              <w:t xml:space="preserve">Pathological </w:t>
            </w:r>
            <w:r w:rsidRPr="00D307BF">
              <w:t>Stage Group</w:t>
            </w:r>
          </w:p>
        </w:tc>
        <w:tc>
          <w:tcPr>
            <w:tcW w:w="810" w:type="dxa"/>
            <w:gridSpan w:val="2"/>
          </w:tcPr>
          <w:p w:rsidR="005760F6" w:rsidRPr="00F22215" w:rsidRDefault="005760F6"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rPr>
                <w:b/>
              </w:rPr>
            </w:pPr>
            <w:r>
              <w:t>Post-therapy</w:t>
            </w:r>
            <w:r w:rsidRPr="00D307BF">
              <w:t xml:space="preserve"> Stage Group</w:t>
            </w:r>
          </w:p>
        </w:tc>
        <w:tc>
          <w:tcPr>
            <w:tcW w:w="985" w:type="dxa"/>
            <w:gridSpan w:val="2"/>
          </w:tcPr>
          <w:p w:rsidR="005760F6" w:rsidRPr="00D307BF" w:rsidRDefault="005760F6" w:rsidP="00734DD5">
            <w:pPr>
              <w:cnfStyle w:val="000000100000" w:firstRow="0" w:lastRow="0" w:firstColumn="0" w:lastColumn="0" w:oddVBand="0" w:evenVBand="0" w:oddHBand="1" w:evenHBand="0" w:firstRowFirstColumn="0" w:firstRowLastColumn="0" w:lastRowFirstColumn="0" w:lastRowLastColumn="0"/>
            </w:pPr>
          </w:p>
        </w:tc>
      </w:tr>
    </w:tbl>
    <w:p w:rsidR="0044287A" w:rsidRDefault="0044287A" w:rsidP="005760F6"/>
    <w:p w:rsidR="0044287A" w:rsidRPr="00935D99" w:rsidRDefault="0044287A" w:rsidP="00935D99">
      <w:pPr>
        <w:pStyle w:val="Heading2"/>
        <w:rPr>
          <w:rStyle w:val="apple-style-span"/>
        </w:rPr>
      </w:pPr>
      <w:r w:rsidRPr="00935D99">
        <w:rPr>
          <w:rStyle w:val="apple-style-span"/>
        </w:rPr>
        <w:lastRenderedPageBreak/>
        <w:t>Scenario 2</w:t>
      </w:r>
    </w:p>
    <w:p w:rsidR="0044287A" w:rsidRDefault="0044287A" w:rsidP="0044287A">
      <w:pPr>
        <w:contextualSpacing/>
        <w:rPr>
          <w:rStyle w:val="apple-style-span"/>
          <w:rFonts w:cs="Calibri"/>
          <w:color w:val="000000"/>
          <w:shd w:val="clear" w:color="auto" w:fill="FFFFFF"/>
        </w:rPr>
      </w:pPr>
    </w:p>
    <w:p w:rsidR="0044287A" w:rsidRDefault="0044287A" w:rsidP="0044287A">
      <w:pPr>
        <w:contextualSpacing/>
        <w:rPr>
          <w:rStyle w:val="apple-style-span"/>
          <w:rFonts w:cs="Calibri"/>
          <w:b/>
          <w:color w:val="000000"/>
          <w:shd w:val="clear" w:color="auto" w:fill="FFFFFF"/>
        </w:rPr>
      </w:pPr>
      <w:r w:rsidRPr="0044287A">
        <w:rPr>
          <w:rStyle w:val="apple-style-span"/>
          <w:rFonts w:cs="Calibri"/>
          <w:b/>
          <w:color w:val="000000"/>
          <w:shd w:val="clear" w:color="auto" w:fill="FFFFFF"/>
        </w:rPr>
        <w:t xml:space="preserve">History: </w:t>
      </w:r>
    </w:p>
    <w:p w:rsidR="0044287A" w:rsidRPr="0044287A" w:rsidRDefault="0044287A" w:rsidP="0044287A">
      <w:pPr>
        <w:contextualSpacing/>
        <w:rPr>
          <w:rStyle w:val="apple-style-span"/>
          <w:rFonts w:cs="Calibri"/>
          <w:b/>
          <w:color w:val="000000"/>
          <w:shd w:val="clear" w:color="auto" w:fill="FFFFFF"/>
        </w:rPr>
      </w:pPr>
    </w:p>
    <w:p w:rsidR="0044287A" w:rsidRDefault="0044287A" w:rsidP="0044287A">
      <w:pPr>
        <w:contextualSpacing/>
        <w:rPr>
          <w:rStyle w:val="apple-style-span"/>
          <w:rFonts w:cs="Calibri"/>
          <w:color w:val="000000"/>
          <w:shd w:val="clear" w:color="auto" w:fill="FFFFFF"/>
        </w:rPr>
      </w:pPr>
      <w:r>
        <w:rPr>
          <w:rStyle w:val="apple-style-span"/>
          <w:rFonts w:cs="Calibri"/>
          <w:color w:val="000000"/>
          <w:shd w:val="clear" w:color="auto" w:fill="FFFFFF"/>
        </w:rPr>
        <w:t xml:space="preserve">A 66 year </w:t>
      </w:r>
      <w:r w:rsidRPr="00831671">
        <w:rPr>
          <w:rStyle w:val="apple-style-span"/>
          <w:rFonts w:cs="Calibri"/>
          <w:color w:val="000000"/>
          <w:shd w:val="clear" w:color="auto" w:fill="FFFFFF"/>
        </w:rPr>
        <w:t>old gentleman who presented with a left thyroid mass. The patient was evaluated at an outside faci</w:t>
      </w:r>
      <w:r>
        <w:rPr>
          <w:rStyle w:val="apple-style-span"/>
          <w:rFonts w:cs="Calibri"/>
          <w:color w:val="000000"/>
          <w:shd w:val="clear" w:color="auto" w:fill="FFFFFF"/>
        </w:rPr>
        <w:t>lity. A fine needle aspiration</w:t>
      </w:r>
      <w:r w:rsidRPr="00831671">
        <w:rPr>
          <w:rStyle w:val="apple-style-span"/>
          <w:rFonts w:cs="Calibri"/>
          <w:color w:val="000000"/>
          <w:shd w:val="clear" w:color="auto" w:fill="FFFFFF"/>
        </w:rPr>
        <w:t xml:space="preserve"> </w:t>
      </w:r>
      <w:r>
        <w:rPr>
          <w:rStyle w:val="apple-style-span"/>
          <w:rFonts w:cs="Calibri"/>
          <w:color w:val="000000"/>
          <w:shd w:val="clear" w:color="auto" w:fill="FFFFFF"/>
        </w:rPr>
        <w:t>of the thyroid mass was positive for</w:t>
      </w:r>
      <w:r w:rsidRPr="00831671">
        <w:rPr>
          <w:rStyle w:val="apple-style-span"/>
          <w:rFonts w:cs="Calibri"/>
          <w:color w:val="000000"/>
          <w:shd w:val="clear" w:color="auto" w:fill="FFFFFF"/>
        </w:rPr>
        <w:t xml:space="preserve"> carcinoma. </w:t>
      </w:r>
      <w:r>
        <w:rPr>
          <w:rStyle w:val="apple-style-span"/>
          <w:rFonts w:cs="Calibri"/>
          <w:color w:val="000000"/>
          <w:shd w:val="clear" w:color="auto" w:fill="FFFFFF"/>
        </w:rPr>
        <w:t xml:space="preserve"> On physical exam t</w:t>
      </w:r>
      <w:r w:rsidRPr="00831671">
        <w:rPr>
          <w:rStyle w:val="apple-style-span"/>
          <w:rFonts w:cs="Calibri"/>
          <w:color w:val="000000"/>
          <w:shd w:val="clear" w:color="auto" w:fill="FFFFFF"/>
        </w:rPr>
        <w:t>he patient had a palpable prominent left thyroid area mass</w:t>
      </w:r>
      <w:r>
        <w:rPr>
          <w:rStyle w:val="apple-style-span"/>
          <w:rFonts w:cs="Calibri"/>
          <w:color w:val="000000"/>
          <w:shd w:val="clear" w:color="auto" w:fill="FFFFFF"/>
        </w:rPr>
        <w:t xml:space="preserve"> and</w:t>
      </w:r>
      <w:r w:rsidRPr="00831671">
        <w:rPr>
          <w:rStyle w:val="apple-style-span"/>
          <w:rFonts w:cs="Calibri"/>
          <w:color w:val="000000"/>
          <w:shd w:val="clear" w:color="auto" w:fill="FFFFFF"/>
        </w:rPr>
        <w:t xml:space="preserve"> prominent lymphaden</w:t>
      </w:r>
      <w:r>
        <w:rPr>
          <w:rStyle w:val="apple-style-span"/>
          <w:rFonts w:cs="Calibri"/>
          <w:color w:val="000000"/>
          <w:shd w:val="clear" w:color="auto" w:fill="FFFFFF"/>
        </w:rPr>
        <w:t xml:space="preserve">opathy. The patient underwent MRI scan which </w:t>
      </w:r>
      <w:r w:rsidRPr="00831671">
        <w:rPr>
          <w:rStyle w:val="apple-style-span"/>
          <w:rFonts w:cs="Calibri"/>
          <w:color w:val="000000"/>
          <w:shd w:val="clear" w:color="auto" w:fill="FFFFFF"/>
        </w:rPr>
        <w:t>revealed a large thyroid mass. In addition, there wa</w:t>
      </w:r>
      <w:r>
        <w:rPr>
          <w:rStyle w:val="apple-style-span"/>
          <w:rFonts w:cs="Calibri"/>
          <w:color w:val="000000"/>
          <w:shd w:val="clear" w:color="auto" w:fill="FFFFFF"/>
        </w:rPr>
        <w:t>s a large level 2 mass</w:t>
      </w:r>
      <w:r w:rsidRPr="00831671">
        <w:rPr>
          <w:rStyle w:val="apple-style-span"/>
          <w:rFonts w:cs="Calibri"/>
          <w:color w:val="000000"/>
          <w:shd w:val="clear" w:color="auto" w:fill="FFFFFF"/>
        </w:rPr>
        <w:t xml:space="preserve"> compressing the internal jugular vein. There also appeared to be lymphadenopathy in the jugular chain in </w:t>
      </w:r>
      <w:r>
        <w:rPr>
          <w:rStyle w:val="apple-style-span"/>
          <w:rFonts w:cs="Calibri"/>
          <w:color w:val="000000"/>
          <w:shd w:val="clear" w:color="auto" w:fill="FFFFFF"/>
        </w:rPr>
        <w:t>level</w:t>
      </w:r>
      <w:r w:rsidRPr="00831671">
        <w:rPr>
          <w:rStyle w:val="apple-style-span"/>
          <w:rFonts w:cs="Calibri"/>
          <w:color w:val="000000"/>
          <w:shd w:val="clear" w:color="auto" w:fill="FFFFFF"/>
        </w:rPr>
        <w:t xml:space="preserve"> III and IV.</w:t>
      </w:r>
      <w:r>
        <w:rPr>
          <w:rStyle w:val="apple-style-span"/>
          <w:rFonts w:cs="Calibri"/>
          <w:color w:val="000000"/>
          <w:shd w:val="clear" w:color="auto" w:fill="FFFFFF"/>
        </w:rPr>
        <w:t xml:space="preserve"> The patient was scheduled for a l</w:t>
      </w:r>
      <w:r w:rsidRPr="0044287A">
        <w:rPr>
          <w:rStyle w:val="apple-style-span"/>
          <w:rFonts w:cs="Calibri"/>
          <w:color w:val="000000"/>
          <w:shd w:val="clear" w:color="auto" w:fill="FFFFFF"/>
        </w:rPr>
        <w:t>eft thyroidectomy with ipsilateral modified neck dissection</w:t>
      </w:r>
    </w:p>
    <w:p w:rsidR="005760F6" w:rsidRDefault="005760F6" w:rsidP="005760F6"/>
    <w:p w:rsidR="0044287A" w:rsidRDefault="0044287A" w:rsidP="0044287A">
      <w:pPr>
        <w:rPr>
          <w:b/>
        </w:rPr>
      </w:pPr>
      <w:r w:rsidRPr="0044287A">
        <w:rPr>
          <w:b/>
        </w:rPr>
        <w:t xml:space="preserve">Pathology: </w:t>
      </w:r>
    </w:p>
    <w:p w:rsidR="0044287A" w:rsidRPr="00831671" w:rsidRDefault="0044287A" w:rsidP="0044287A">
      <w:pPr>
        <w:rPr>
          <w:rStyle w:val="apple-style-span"/>
          <w:rFonts w:cs="Calibri"/>
          <w:color w:val="000000"/>
          <w:shd w:val="clear" w:color="auto" w:fill="FFFFFF"/>
        </w:rPr>
      </w:pPr>
      <w:r>
        <w:rPr>
          <w:rStyle w:val="apple-style-span"/>
          <w:rFonts w:cs="Calibri"/>
          <w:color w:val="000000"/>
          <w:shd w:val="clear" w:color="auto" w:fill="FFFFFF"/>
        </w:rPr>
        <w:t xml:space="preserve">Gross: </w:t>
      </w:r>
      <w:r w:rsidRPr="00831671">
        <w:rPr>
          <w:rStyle w:val="apple-style-span"/>
          <w:rFonts w:cs="Calibri"/>
          <w:color w:val="000000"/>
          <w:shd w:val="clear" w:color="auto" w:fill="FFFFFF"/>
        </w:rPr>
        <w:t xml:space="preserve">The specimen consisted of </w:t>
      </w:r>
      <w:r>
        <w:rPr>
          <w:rStyle w:val="apple-style-span"/>
          <w:rFonts w:cs="Calibri"/>
          <w:color w:val="000000"/>
          <w:shd w:val="clear" w:color="auto" w:fill="FFFFFF"/>
        </w:rPr>
        <w:t xml:space="preserve">left </w:t>
      </w:r>
      <w:r w:rsidRPr="00831671">
        <w:rPr>
          <w:rStyle w:val="apple-style-span"/>
          <w:rFonts w:cs="Calibri"/>
          <w:color w:val="000000"/>
          <w:shd w:val="clear" w:color="auto" w:fill="FFFFFF"/>
        </w:rPr>
        <w:t>thyroid weighing 42.34 grams and measuring 6.1 x 5.2 x 2.0 cm. The external su</w:t>
      </w:r>
      <w:r>
        <w:rPr>
          <w:rStyle w:val="apple-style-span"/>
          <w:rFonts w:cs="Calibri"/>
          <w:color w:val="000000"/>
          <w:shd w:val="clear" w:color="auto" w:fill="FFFFFF"/>
        </w:rPr>
        <w:t>rface appears shiny</w:t>
      </w:r>
      <w:r w:rsidRPr="00831671">
        <w:rPr>
          <w:rStyle w:val="apple-style-span"/>
          <w:rFonts w:cs="Calibri"/>
          <w:color w:val="000000"/>
          <w:shd w:val="clear" w:color="auto" w:fill="FFFFFF"/>
        </w:rPr>
        <w:t xml:space="preserve"> with attached </w:t>
      </w:r>
      <w:proofErr w:type="spellStart"/>
      <w:r w:rsidRPr="00831671">
        <w:rPr>
          <w:rStyle w:val="apple-style-span"/>
          <w:rFonts w:cs="Calibri"/>
          <w:color w:val="000000"/>
          <w:shd w:val="clear" w:color="auto" w:fill="FFFFFF"/>
        </w:rPr>
        <w:t>perithyroidal</w:t>
      </w:r>
      <w:proofErr w:type="spellEnd"/>
      <w:r w:rsidRPr="00831671">
        <w:rPr>
          <w:rStyle w:val="apple-style-span"/>
          <w:rFonts w:cs="Calibri"/>
          <w:color w:val="000000"/>
          <w:shd w:val="clear" w:color="auto" w:fill="FFFFFF"/>
        </w:rPr>
        <w:t xml:space="preserve"> fat. There is no evidence of gross extension of tumor </w:t>
      </w:r>
      <w:r>
        <w:rPr>
          <w:rStyle w:val="apple-style-span"/>
          <w:rFonts w:cs="Calibri"/>
          <w:color w:val="000000"/>
          <w:shd w:val="clear" w:color="auto" w:fill="FFFFFF"/>
        </w:rPr>
        <w:t>to</w:t>
      </w:r>
      <w:r w:rsidRPr="00831671">
        <w:rPr>
          <w:rStyle w:val="apple-style-span"/>
          <w:rFonts w:cs="Calibri"/>
          <w:color w:val="000000"/>
          <w:shd w:val="clear" w:color="auto" w:fill="FFFFFF"/>
        </w:rPr>
        <w:t xml:space="preserve"> the thyroid capsule. On cut section, there is a 4.5 cm poorly cir</w:t>
      </w:r>
      <w:r>
        <w:rPr>
          <w:rStyle w:val="apple-style-span"/>
          <w:rFonts w:cs="Calibri"/>
          <w:color w:val="000000"/>
          <w:shd w:val="clear" w:color="auto" w:fill="FFFFFF"/>
        </w:rPr>
        <w:t xml:space="preserve">cumscribed </w:t>
      </w:r>
      <w:r w:rsidRPr="00831671">
        <w:rPr>
          <w:rStyle w:val="apple-style-span"/>
          <w:rFonts w:cs="Calibri"/>
          <w:color w:val="000000"/>
          <w:shd w:val="clear" w:color="auto" w:fill="FFFFFF"/>
        </w:rPr>
        <w:t xml:space="preserve">indurated lesion with infiltrating borders and foci of hemorrhage and necrosis. The rest of the thyroid is orange-yellow, fleshy with no evidence of nodules noted. </w:t>
      </w:r>
    </w:p>
    <w:p w:rsidR="0044287A" w:rsidRDefault="0044287A" w:rsidP="0044287A">
      <w:pPr>
        <w:spacing w:after="0"/>
        <w:rPr>
          <w:rStyle w:val="apple-style-span"/>
          <w:rFonts w:cs="Calibri"/>
          <w:color w:val="000000"/>
          <w:shd w:val="clear" w:color="auto" w:fill="FFFFFF"/>
        </w:rPr>
      </w:pPr>
      <w:r>
        <w:rPr>
          <w:rStyle w:val="apple-style-span"/>
          <w:rFonts w:cs="Calibri"/>
          <w:color w:val="000000"/>
          <w:shd w:val="clear" w:color="auto" w:fill="FFFFFF"/>
        </w:rPr>
        <w:t xml:space="preserve">Microscopic: </w:t>
      </w:r>
      <w:r w:rsidRPr="00831671">
        <w:rPr>
          <w:rStyle w:val="apple-style-span"/>
          <w:rFonts w:cs="Calibri"/>
          <w:color w:val="000000"/>
          <w:shd w:val="clear" w:color="auto" w:fill="FFFFFF"/>
        </w:rPr>
        <w:t xml:space="preserve">The </w:t>
      </w:r>
      <w:r>
        <w:rPr>
          <w:rStyle w:val="apple-style-span"/>
          <w:rFonts w:cs="Calibri"/>
          <w:color w:val="000000"/>
          <w:shd w:val="clear" w:color="auto" w:fill="FFFFFF"/>
        </w:rPr>
        <w:t xml:space="preserve">tumor includes the </w:t>
      </w:r>
      <w:r w:rsidRPr="00831671">
        <w:rPr>
          <w:rStyle w:val="apple-style-span"/>
          <w:rFonts w:cs="Calibri"/>
          <w:color w:val="000000"/>
          <w:shd w:val="clear" w:color="auto" w:fill="FFFFFF"/>
        </w:rPr>
        <w:t>histological features of medullary carcinoma</w:t>
      </w:r>
      <w:r>
        <w:rPr>
          <w:rStyle w:val="apple-style-span"/>
          <w:rFonts w:cs="Calibri"/>
          <w:color w:val="000000"/>
          <w:shd w:val="clear" w:color="auto" w:fill="FFFFFF"/>
        </w:rPr>
        <w:t>, which</w:t>
      </w:r>
      <w:r w:rsidRPr="00831671">
        <w:rPr>
          <w:rStyle w:val="apple-style-span"/>
          <w:rFonts w:cs="Calibri"/>
          <w:color w:val="000000"/>
          <w:shd w:val="clear" w:color="auto" w:fill="FFFFFF"/>
        </w:rPr>
        <w:t xml:space="preserve"> include nests or chords of cells penetrating dense pink stroma with a lobular, trabecular or even solid growth pattern</w:t>
      </w:r>
      <w:r>
        <w:rPr>
          <w:rStyle w:val="apple-style-span"/>
          <w:rFonts w:cs="Calibri"/>
          <w:color w:val="000000"/>
          <w:shd w:val="clear" w:color="auto" w:fill="FFFFFF"/>
        </w:rPr>
        <w:t>.</w:t>
      </w:r>
      <w:r w:rsidRPr="00831671">
        <w:rPr>
          <w:rStyle w:val="apple-style-span"/>
          <w:rFonts w:cs="Calibri"/>
          <w:color w:val="000000"/>
          <w:shd w:val="clear" w:color="auto" w:fill="FFFFFF"/>
        </w:rPr>
        <w:t xml:space="preserve"> The tumor can be seen to abut normal thyroid microscopically. There is focal staining of</w:t>
      </w:r>
      <w:r>
        <w:rPr>
          <w:rStyle w:val="apple-style-span"/>
          <w:rFonts w:cs="Calibri"/>
          <w:color w:val="000000"/>
          <w:shd w:val="clear" w:color="auto" w:fill="FFFFFF"/>
        </w:rPr>
        <w:t xml:space="preserve"> the stroma with Congo red</w:t>
      </w:r>
      <w:r w:rsidRPr="00831671">
        <w:rPr>
          <w:rStyle w:val="apple-style-span"/>
          <w:rFonts w:cs="Calibri"/>
          <w:color w:val="000000"/>
          <w:shd w:val="clear" w:color="auto" w:fill="FFFFFF"/>
        </w:rPr>
        <w:t>. There is moderate cytoplasm</w:t>
      </w:r>
      <w:r>
        <w:rPr>
          <w:rStyle w:val="apple-style-span"/>
          <w:rFonts w:cs="Calibri"/>
          <w:color w:val="000000"/>
          <w:shd w:val="clear" w:color="auto" w:fill="FFFFFF"/>
        </w:rPr>
        <w:t>ic staining for Calcitonin. S</w:t>
      </w:r>
      <w:r w:rsidRPr="00831671">
        <w:rPr>
          <w:rStyle w:val="apple-style-span"/>
          <w:rFonts w:cs="Calibri"/>
          <w:color w:val="000000"/>
          <w:shd w:val="clear" w:color="auto" w:fill="FFFFFF"/>
        </w:rPr>
        <w:t>taining for CEA is intensely p</w:t>
      </w:r>
      <w:r>
        <w:rPr>
          <w:rStyle w:val="apple-style-span"/>
          <w:rFonts w:cs="Calibri"/>
          <w:color w:val="000000"/>
          <w:shd w:val="clear" w:color="auto" w:fill="FFFFFF"/>
        </w:rPr>
        <w:t>ositive in all tumor cells</w:t>
      </w:r>
      <w:r w:rsidRPr="00831671">
        <w:rPr>
          <w:rStyle w:val="apple-style-span"/>
          <w:rFonts w:cs="Calibri"/>
          <w:color w:val="000000"/>
          <w:shd w:val="clear" w:color="auto" w:fill="FFFFFF"/>
        </w:rPr>
        <w:t>.</w:t>
      </w:r>
    </w:p>
    <w:p w:rsidR="0044287A" w:rsidRDefault="0044287A" w:rsidP="0044287A">
      <w:pPr>
        <w:spacing w:after="0"/>
        <w:rPr>
          <w:rStyle w:val="apple-style-span"/>
          <w:rFonts w:cs="Calibri"/>
          <w:color w:val="000000"/>
          <w:shd w:val="clear" w:color="auto" w:fill="FFFFFF"/>
        </w:rPr>
      </w:pPr>
    </w:p>
    <w:p w:rsidR="0044287A" w:rsidRDefault="0044287A" w:rsidP="0044287A">
      <w:pPr>
        <w:spacing w:after="0"/>
        <w:rPr>
          <w:rStyle w:val="apple-style-span"/>
          <w:rFonts w:cs="Calibri"/>
          <w:color w:val="000000"/>
          <w:shd w:val="clear" w:color="auto" w:fill="FFFFFF"/>
        </w:rPr>
      </w:pPr>
      <w:r>
        <w:rPr>
          <w:rStyle w:val="apple-style-span"/>
          <w:rFonts w:cs="Calibri"/>
          <w:color w:val="000000"/>
          <w:shd w:val="clear" w:color="auto" w:fill="FFFFFF"/>
        </w:rPr>
        <w:t xml:space="preserve">Final diagnosis: Moderately differentiated medullary carcinoma of the thyroid gland, 4.5 cm, with extension to capsular margins of resection. Focal </w:t>
      </w:r>
      <w:proofErr w:type="spellStart"/>
      <w:r>
        <w:rPr>
          <w:rStyle w:val="apple-style-span"/>
          <w:rFonts w:cs="Calibri"/>
          <w:color w:val="000000"/>
          <w:shd w:val="clear" w:color="auto" w:fill="FFFFFF"/>
        </w:rPr>
        <w:t>angiolymphatic</w:t>
      </w:r>
      <w:proofErr w:type="spellEnd"/>
      <w:r>
        <w:rPr>
          <w:rStyle w:val="apple-style-span"/>
          <w:rFonts w:cs="Calibri"/>
          <w:color w:val="000000"/>
          <w:shd w:val="clear" w:color="auto" w:fill="FFFFFF"/>
        </w:rPr>
        <w:t xml:space="preserve"> invasion was identified with four of 20 level III and level IV lymph nodes positive for metastasis.</w:t>
      </w:r>
    </w:p>
    <w:p w:rsidR="0044287A" w:rsidRDefault="0044287A" w:rsidP="0044287A">
      <w:pPr>
        <w:spacing w:after="0"/>
        <w:rPr>
          <w:rStyle w:val="apple-style-span"/>
          <w:rFonts w:cs="Calibri"/>
          <w:color w:val="000000"/>
          <w:shd w:val="clear" w:color="auto" w:fill="FFFFFF"/>
        </w:rPr>
      </w:pPr>
    </w:p>
    <w:tbl>
      <w:tblPr>
        <w:tblStyle w:val="PlainTable1"/>
        <w:tblW w:w="0" w:type="auto"/>
        <w:tblLook w:val="04A0" w:firstRow="1" w:lastRow="0" w:firstColumn="1" w:lastColumn="0" w:noHBand="0" w:noVBand="1"/>
      </w:tblPr>
      <w:tblGrid>
        <w:gridCol w:w="1705"/>
        <w:gridCol w:w="270"/>
        <w:gridCol w:w="452"/>
        <w:gridCol w:w="538"/>
        <w:gridCol w:w="1980"/>
        <w:gridCol w:w="90"/>
        <w:gridCol w:w="720"/>
        <w:gridCol w:w="360"/>
        <w:gridCol w:w="2250"/>
        <w:gridCol w:w="90"/>
        <w:gridCol w:w="895"/>
      </w:tblGrid>
      <w:tr w:rsidR="0044287A" w:rsidTr="00734DD5">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Default="0044287A" w:rsidP="00734DD5">
            <w:pPr>
              <w:jc w:val="center"/>
              <w:rPr>
                <w:color w:val="44546A" w:themeColor="text2"/>
              </w:rPr>
            </w:pPr>
            <w:r>
              <w:rPr>
                <w:color w:val="44546A" w:themeColor="text2"/>
              </w:rPr>
              <w:t>Grade</w:t>
            </w:r>
          </w:p>
        </w:tc>
      </w:tr>
      <w:tr w:rsidR="0044287A"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gridSpan w:val="2"/>
          </w:tcPr>
          <w:p w:rsidR="0044287A" w:rsidRPr="00F22215" w:rsidRDefault="0044287A" w:rsidP="00734DD5">
            <w:pPr>
              <w:jc w:val="center"/>
              <w:rPr>
                <w:b w:val="0"/>
              </w:rPr>
            </w:pPr>
            <w:r w:rsidRPr="00F22215">
              <w:rPr>
                <w:b w:val="0"/>
              </w:rPr>
              <w:t>Clinical Grade</w:t>
            </w:r>
          </w:p>
        </w:tc>
        <w:tc>
          <w:tcPr>
            <w:tcW w:w="990" w:type="dxa"/>
            <w:gridSpan w:val="2"/>
            <w:shd w:val="clear" w:color="auto" w:fill="FFFFFF" w:themeFill="background1"/>
          </w:tcPr>
          <w:p w:rsidR="0044287A" w:rsidRPr="00F22215" w:rsidRDefault="0044287A" w:rsidP="00734DD5">
            <w:pPr>
              <w:jc w:val="center"/>
              <w:cnfStyle w:val="000000100000" w:firstRow="0" w:lastRow="0" w:firstColumn="0" w:lastColumn="0" w:oddVBand="0" w:evenVBand="0" w:oddHBand="1" w:evenHBand="0" w:firstRowFirstColumn="0" w:firstRowLastColumn="0" w:lastRowFirstColumn="0" w:lastRowLastColumn="0"/>
              <w:rPr>
                <w:bCs/>
              </w:rPr>
            </w:pPr>
          </w:p>
        </w:tc>
        <w:tc>
          <w:tcPr>
            <w:tcW w:w="2070" w:type="dxa"/>
            <w:gridSpan w:val="2"/>
          </w:tcPr>
          <w:p w:rsidR="0044287A" w:rsidRPr="00F22215" w:rsidRDefault="0044287A"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Pathological Grade</w:t>
            </w:r>
          </w:p>
        </w:tc>
        <w:tc>
          <w:tcPr>
            <w:tcW w:w="1080" w:type="dxa"/>
            <w:gridSpan w:val="2"/>
            <w:shd w:val="clear" w:color="auto" w:fill="FFFFFF" w:themeFill="background1"/>
          </w:tcPr>
          <w:p w:rsidR="0044287A" w:rsidRPr="00F22215" w:rsidRDefault="0044287A" w:rsidP="00734DD5">
            <w:pPr>
              <w:jc w:val="center"/>
              <w:cnfStyle w:val="000000100000" w:firstRow="0" w:lastRow="0" w:firstColumn="0" w:lastColumn="0" w:oddVBand="0" w:evenVBand="0" w:oddHBand="1" w:evenHBand="0" w:firstRowFirstColumn="0" w:firstRowLastColumn="0" w:lastRowFirstColumn="0" w:lastRowLastColumn="0"/>
              <w:rPr>
                <w:bCs/>
              </w:rPr>
            </w:pPr>
          </w:p>
        </w:tc>
        <w:tc>
          <w:tcPr>
            <w:tcW w:w="2340" w:type="dxa"/>
            <w:gridSpan w:val="2"/>
          </w:tcPr>
          <w:p w:rsidR="0044287A" w:rsidRPr="00F22215" w:rsidRDefault="0044287A" w:rsidP="00734DD5">
            <w:pPr>
              <w:jc w:val="center"/>
              <w:cnfStyle w:val="000000100000" w:firstRow="0" w:lastRow="0" w:firstColumn="0" w:lastColumn="0" w:oddVBand="0" w:evenVBand="0" w:oddHBand="1" w:evenHBand="0" w:firstRowFirstColumn="0" w:firstRowLastColumn="0" w:lastRowFirstColumn="0" w:lastRowLastColumn="0"/>
              <w:rPr>
                <w:bCs/>
              </w:rPr>
            </w:pPr>
            <w:r w:rsidRPr="00F22215">
              <w:rPr>
                <w:bCs/>
              </w:rPr>
              <w:t>Post-therapy Grade</w:t>
            </w:r>
          </w:p>
        </w:tc>
        <w:tc>
          <w:tcPr>
            <w:tcW w:w="895" w:type="dxa"/>
            <w:shd w:val="clear" w:color="auto" w:fill="FFFFFF" w:themeFill="background1"/>
          </w:tcPr>
          <w:p w:rsidR="0044287A"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44287A"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Default="0044287A" w:rsidP="00734DD5">
            <w:pPr>
              <w:jc w:val="center"/>
              <w:rPr>
                <w:color w:val="44546A" w:themeColor="text2"/>
              </w:rPr>
            </w:pPr>
          </w:p>
        </w:tc>
      </w:tr>
      <w:tr w:rsidR="0044287A" w:rsidRPr="003134B9" w:rsidTr="00734DD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Pr="003134B9" w:rsidRDefault="0044287A" w:rsidP="00734DD5">
            <w:pPr>
              <w:jc w:val="center"/>
              <w:rPr>
                <w:color w:val="44546A" w:themeColor="text2"/>
              </w:rPr>
            </w:pPr>
            <w:r>
              <w:rPr>
                <w:color w:val="44546A" w:themeColor="text2"/>
              </w:rPr>
              <w:t>AJCC Staging</w:t>
            </w:r>
          </w:p>
        </w:tc>
      </w:tr>
      <w:tr w:rsidR="0044287A" w:rsidRPr="003134B9" w:rsidTr="00734DD5">
        <w:tc>
          <w:tcPr>
            <w:cnfStyle w:val="001000000000" w:firstRow="0" w:lastRow="0" w:firstColumn="1" w:lastColumn="0" w:oddVBand="0" w:evenVBand="0" w:oddHBand="0" w:evenHBand="0" w:firstRowFirstColumn="0" w:firstRowLastColumn="0" w:lastRowFirstColumn="0" w:lastRowLastColumn="0"/>
            <w:tcW w:w="9350" w:type="dxa"/>
            <w:gridSpan w:val="11"/>
          </w:tcPr>
          <w:p w:rsidR="0044287A" w:rsidRPr="0044287A" w:rsidRDefault="0044287A" w:rsidP="00734DD5">
            <w:pPr>
              <w:rPr>
                <w:b w:val="0"/>
              </w:rPr>
            </w:pPr>
            <w:r w:rsidRPr="0044287A">
              <w:rPr>
                <w:b w:val="0"/>
              </w:rPr>
              <w:t>AJCC Chapter:</w:t>
            </w:r>
          </w:p>
        </w:tc>
      </w:tr>
      <w:tr w:rsidR="0044287A" w:rsidRPr="003134B9"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jc w:val="center"/>
              <w:rPr>
                <w:b w:val="0"/>
                <w:color w:val="44546A" w:themeColor="text2"/>
              </w:rPr>
            </w:pPr>
            <w:r w:rsidRPr="003134B9">
              <w:rPr>
                <w:b w:val="0"/>
                <w:color w:val="44546A" w:themeColor="text2"/>
              </w:rPr>
              <w:t>Data Item</w:t>
            </w:r>
          </w:p>
        </w:tc>
        <w:tc>
          <w:tcPr>
            <w:tcW w:w="722"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518"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810"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c>
          <w:tcPr>
            <w:tcW w:w="2610"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Data Item</w:t>
            </w:r>
          </w:p>
        </w:tc>
        <w:tc>
          <w:tcPr>
            <w:tcW w:w="985" w:type="dxa"/>
            <w:gridSpan w:val="2"/>
          </w:tcPr>
          <w:p w:rsidR="0044287A" w:rsidRPr="003134B9" w:rsidRDefault="0044287A" w:rsidP="00734DD5">
            <w:pPr>
              <w:jc w:val="center"/>
              <w:cnfStyle w:val="000000100000" w:firstRow="0" w:lastRow="0" w:firstColumn="0" w:lastColumn="0" w:oddVBand="0" w:evenVBand="0" w:oddHBand="1" w:evenHBand="0" w:firstRowFirstColumn="0" w:firstRowLastColumn="0" w:lastRowFirstColumn="0" w:lastRowLastColumn="0"/>
              <w:rPr>
                <w:color w:val="44546A" w:themeColor="text2"/>
              </w:rPr>
            </w:pPr>
            <w:r w:rsidRPr="003134B9">
              <w:rPr>
                <w:color w:val="44546A" w:themeColor="text2"/>
              </w:rPr>
              <w:t>Value</w:t>
            </w:r>
          </w:p>
        </w:tc>
      </w:tr>
      <w:tr w:rsidR="0044287A"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T</w:t>
            </w:r>
          </w:p>
        </w:tc>
        <w:tc>
          <w:tcPr>
            <w:tcW w:w="722"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c>
          <w:tcPr>
            <w:tcW w:w="2518"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D307BF">
              <w:t>Pathologic T</w:t>
            </w:r>
          </w:p>
        </w:tc>
        <w:tc>
          <w:tcPr>
            <w:tcW w:w="810" w:type="dxa"/>
            <w:gridSpan w:val="2"/>
          </w:tcPr>
          <w:p w:rsidR="0044287A" w:rsidRPr="00F22215" w:rsidRDefault="0044287A" w:rsidP="00734DD5">
            <w:pPr>
              <w:cnfStyle w:val="000000000000" w:firstRow="0" w:lastRow="0" w:firstColumn="0" w:lastColumn="0" w:oddVBand="0" w:evenVBand="0" w:oddHBand="0" w:evenHBand="0" w:firstRowFirstColumn="0" w:firstRowLastColumn="0" w:lastRowFirstColumn="0" w:lastRowLastColumn="0"/>
            </w:pPr>
          </w:p>
        </w:tc>
        <w:tc>
          <w:tcPr>
            <w:tcW w:w="2610"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T</w:t>
            </w:r>
          </w:p>
        </w:tc>
        <w:tc>
          <w:tcPr>
            <w:tcW w:w="985"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r>
      <w:tr w:rsidR="0044287A"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T Suffix</w:t>
            </w:r>
          </w:p>
        </w:tc>
        <w:tc>
          <w:tcPr>
            <w:tcW w:w="722"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rsidRPr="00D307BF">
              <w:t>Pathologic T Suffix</w:t>
            </w:r>
          </w:p>
        </w:tc>
        <w:tc>
          <w:tcPr>
            <w:tcW w:w="810" w:type="dxa"/>
            <w:gridSpan w:val="2"/>
          </w:tcPr>
          <w:p w:rsidR="0044287A" w:rsidRPr="00F22215" w:rsidRDefault="0044287A"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rsidRPr="003134B9">
              <w:t xml:space="preserve">Post-therapy </w:t>
            </w:r>
            <w:r w:rsidRPr="00D307BF">
              <w:t>T Suffix</w:t>
            </w:r>
          </w:p>
        </w:tc>
        <w:tc>
          <w:tcPr>
            <w:tcW w:w="985"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r>
      <w:tr w:rsidR="0044287A"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N</w:t>
            </w:r>
          </w:p>
        </w:tc>
        <w:tc>
          <w:tcPr>
            <w:tcW w:w="722"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c>
          <w:tcPr>
            <w:tcW w:w="2518"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D307BF">
              <w:t>Pathologic N</w:t>
            </w:r>
          </w:p>
        </w:tc>
        <w:tc>
          <w:tcPr>
            <w:tcW w:w="810" w:type="dxa"/>
            <w:gridSpan w:val="2"/>
          </w:tcPr>
          <w:p w:rsidR="0044287A" w:rsidRPr="00F22215" w:rsidRDefault="0044287A" w:rsidP="00734DD5">
            <w:pPr>
              <w:cnfStyle w:val="000000000000" w:firstRow="0" w:lastRow="0" w:firstColumn="0" w:lastColumn="0" w:oddVBand="0" w:evenVBand="0" w:oddHBand="0" w:evenHBand="0" w:firstRowFirstColumn="0" w:firstRowLastColumn="0" w:lastRowFirstColumn="0" w:lastRowLastColumn="0"/>
            </w:pPr>
          </w:p>
        </w:tc>
        <w:tc>
          <w:tcPr>
            <w:tcW w:w="2610"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3134B9">
              <w:t xml:space="preserve">Post-therapy </w:t>
            </w:r>
            <w:r w:rsidRPr="00D307BF">
              <w:t>N</w:t>
            </w:r>
          </w:p>
        </w:tc>
        <w:tc>
          <w:tcPr>
            <w:tcW w:w="985"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r>
      <w:tr w:rsidR="0044287A"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N Suffix</w:t>
            </w:r>
          </w:p>
        </w:tc>
        <w:tc>
          <w:tcPr>
            <w:tcW w:w="722"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rsidRPr="00D307BF">
              <w:t>Pathologic N Suffix</w:t>
            </w:r>
          </w:p>
        </w:tc>
        <w:tc>
          <w:tcPr>
            <w:tcW w:w="810" w:type="dxa"/>
            <w:gridSpan w:val="2"/>
          </w:tcPr>
          <w:p w:rsidR="0044287A" w:rsidRPr="00F22215" w:rsidRDefault="0044287A"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r>
              <w:t>Post-therapy</w:t>
            </w:r>
            <w:r w:rsidRPr="00D307BF">
              <w:t xml:space="preserve"> N Suffix</w:t>
            </w:r>
          </w:p>
        </w:tc>
        <w:tc>
          <w:tcPr>
            <w:tcW w:w="985"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r>
      <w:tr w:rsidR="0044287A" w:rsidRPr="00D307BF" w:rsidTr="00734DD5">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Clinical M</w:t>
            </w:r>
          </w:p>
        </w:tc>
        <w:tc>
          <w:tcPr>
            <w:tcW w:w="722"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c>
          <w:tcPr>
            <w:tcW w:w="2518"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rsidRPr="00D307BF">
              <w:t>Pathologic M</w:t>
            </w:r>
          </w:p>
        </w:tc>
        <w:tc>
          <w:tcPr>
            <w:tcW w:w="810" w:type="dxa"/>
            <w:gridSpan w:val="2"/>
          </w:tcPr>
          <w:p w:rsidR="0044287A" w:rsidRPr="00F22215" w:rsidRDefault="0044287A" w:rsidP="00734DD5">
            <w:pPr>
              <w:cnfStyle w:val="000000000000" w:firstRow="0" w:lastRow="0" w:firstColumn="0" w:lastColumn="0" w:oddVBand="0" w:evenVBand="0" w:oddHBand="0" w:evenHBand="0" w:firstRowFirstColumn="0" w:firstRowLastColumn="0" w:lastRowFirstColumn="0" w:lastRowLastColumn="0"/>
            </w:pPr>
          </w:p>
        </w:tc>
        <w:tc>
          <w:tcPr>
            <w:tcW w:w="2610"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rPr>
                <w:b/>
              </w:rPr>
            </w:pPr>
            <w:r>
              <w:t>Post-therapy</w:t>
            </w:r>
            <w:r w:rsidRPr="00D307BF">
              <w:t xml:space="preserve"> M</w:t>
            </w:r>
          </w:p>
        </w:tc>
        <w:tc>
          <w:tcPr>
            <w:tcW w:w="985" w:type="dxa"/>
            <w:gridSpan w:val="2"/>
          </w:tcPr>
          <w:p w:rsidR="0044287A" w:rsidRPr="00D307BF" w:rsidRDefault="0044287A" w:rsidP="00734DD5">
            <w:pPr>
              <w:cnfStyle w:val="000000000000" w:firstRow="0" w:lastRow="0" w:firstColumn="0" w:lastColumn="0" w:oddVBand="0" w:evenVBand="0" w:oddHBand="0" w:evenHBand="0" w:firstRowFirstColumn="0" w:firstRowLastColumn="0" w:lastRowFirstColumn="0" w:lastRowLastColumn="0"/>
            </w:pPr>
          </w:p>
        </w:tc>
      </w:tr>
      <w:tr w:rsidR="0044287A" w:rsidRPr="00D307BF" w:rsidTr="00734D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287A" w:rsidRPr="003134B9" w:rsidRDefault="0044287A" w:rsidP="00734DD5">
            <w:pPr>
              <w:rPr>
                <w:b w:val="0"/>
              </w:rPr>
            </w:pPr>
            <w:r w:rsidRPr="003134B9">
              <w:rPr>
                <w:b w:val="0"/>
              </w:rPr>
              <w:t xml:space="preserve">Clinical Stage </w:t>
            </w:r>
          </w:p>
        </w:tc>
        <w:tc>
          <w:tcPr>
            <w:tcW w:w="722"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c>
          <w:tcPr>
            <w:tcW w:w="2518"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rPr>
                <w:b/>
              </w:rPr>
            </w:pPr>
            <w:r>
              <w:t xml:space="preserve">Pathological </w:t>
            </w:r>
            <w:r w:rsidRPr="00D307BF">
              <w:t>Stage Group</w:t>
            </w:r>
          </w:p>
        </w:tc>
        <w:tc>
          <w:tcPr>
            <w:tcW w:w="810" w:type="dxa"/>
            <w:gridSpan w:val="2"/>
          </w:tcPr>
          <w:p w:rsidR="0044287A" w:rsidRPr="00F22215" w:rsidRDefault="0044287A" w:rsidP="00734DD5">
            <w:pPr>
              <w:cnfStyle w:val="000000100000" w:firstRow="0" w:lastRow="0" w:firstColumn="0" w:lastColumn="0" w:oddVBand="0" w:evenVBand="0" w:oddHBand="1" w:evenHBand="0" w:firstRowFirstColumn="0" w:firstRowLastColumn="0" w:lastRowFirstColumn="0" w:lastRowLastColumn="0"/>
            </w:pPr>
          </w:p>
        </w:tc>
        <w:tc>
          <w:tcPr>
            <w:tcW w:w="2610"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rPr>
                <w:b/>
              </w:rPr>
            </w:pPr>
            <w:r>
              <w:t>Post-therapy</w:t>
            </w:r>
            <w:r w:rsidRPr="00D307BF">
              <w:t xml:space="preserve"> Stage Group</w:t>
            </w:r>
          </w:p>
        </w:tc>
        <w:tc>
          <w:tcPr>
            <w:tcW w:w="985" w:type="dxa"/>
            <w:gridSpan w:val="2"/>
          </w:tcPr>
          <w:p w:rsidR="0044287A" w:rsidRPr="00D307BF" w:rsidRDefault="0044287A" w:rsidP="00734DD5">
            <w:pPr>
              <w:cnfStyle w:val="000000100000" w:firstRow="0" w:lastRow="0" w:firstColumn="0" w:lastColumn="0" w:oddVBand="0" w:evenVBand="0" w:oddHBand="1" w:evenHBand="0" w:firstRowFirstColumn="0" w:firstRowLastColumn="0" w:lastRowFirstColumn="0" w:lastRowLastColumn="0"/>
            </w:pPr>
          </w:p>
        </w:tc>
      </w:tr>
    </w:tbl>
    <w:p w:rsidR="00203CD2" w:rsidRDefault="00203CD2" w:rsidP="005760F6"/>
    <w:p w:rsidR="00203CD2" w:rsidRDefault="00203CD2" w:rsidP="00203CD2">
      <w:r>
        <w:br w:type="page"/>
      </w:r>
    </w:p>
    <w:p w:rsidR="004A24FD" w:rsidRDefault="004A24FD" w:rsidP="004A24FD">
      <w:pPr>
        <w:pStyle w:val="Heading2"/>
      </w:pPr>
      <w:r>
        <w:lastRenderedPageBreak/>
        <w:t>Grade Codes</w:t>
      </w:r>
    </w:p>
    <w:p w:rsidR="004A24FD" w:rsidRPr="004A24FD" w:rsidRDefault="004A24FD" w:rsidP="004A24FD">
      <w:r>
        <w:t>The same grade codes may be used for clinical, pathological, and post-therapy grade</w:t>
      </w:r>
    </w:p>
    <w:p w:rsidR="00203CD2" w:rsidRDefault="00203CD2" w:rsidP="004A24FD">
      <w:pPr>
        <w:pStyle w:val="Heading2"/>
      </w:pPr>
      <w:r>
        <w:t>Adrenal Grade</w:t>
      </w:r>
    </w:p>
    <w:tbl>
      <w:tblPr>
        <w:tblpPr w:leftFromText="180" w:rightFromText="180" w:vertAnchor="page" w:horzAnchor="margin" w:tblpY="2926"/>
        <w:tblW w:w="9339" w:type="dxa"/>
        <w:tblCellMar>
          <w:top w:w="15" w:type="dxa"/>
          <w:left w:w="15" w:type="dxa"/>
          <w:bottom w:w="15" w:type="dxa"/>
          <w:right w:w="15" w:type="dxa"/>
        </w:tblCellMar>
        <w:tblLook w:val="04A0" w:firstRow="1" w:lastRow="0" w:firstColumn="1" w:lastColumn="0" w:noHBand="0" w:noVBand="1"/>
      </w:tblPr>
      <w:tblGrid>
        <w:gridCol w:w="1260"/>
        <w:gridCol w:w="8079"/>
      </w:tblGrid>
      <w:tr w:rsidR="00375955" w:rsidRPr="00203CD2" w:rsidTr="00375955">
        <w:trPr>
          <w:tblHeader/>
        </w:trPr>
        <w:tc>
          <w:tcPr>
            <w:tcW w:w="1260"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375955" w:rsidRPr="00203CD2" w:rsidRDefault="00375955" w:rsidP="00375955">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Code</w:t>
            </w:r>
          </w:p>
        </w:tc>
        <w:tc>
          <w:tcPr>
            <w:tcW w:w="8079"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375955" w:rsidRPr="00203CD2" w:rsidRDefault="00375955" w:rsidP="00375955">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Description</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L</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LG: Low grade (≤20 mitoses per 50 HPF)</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H</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HG: High grade (&gt;20 mitosis per 50 HPF)</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M</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TP53 or CTNNB Mutation</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A</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Well differentiated</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B</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Moderately differentiated</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C</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Poorly differentiated</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D</w:t>
            </w:r>
          </w:p>
        </w:tc>
        <w:tc>
          <w:tcPr>
            <w:tcW w:w="8079"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Undifferentiated, anaplastic</w:t>
            </w:r>
          </w:p>
        </w:tc>
      </w:tr>
      <w:tr w:rsidR="00375955" w:rsidRPr="00203CD2" w:rsidTr="00375955">
        <w:tc>
          <w:tcPr>
            <w:tcW w:w="1260"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9</w:t>
            </w:r>
          </w:p>
        </w:tc>
        <w:tc>
          <w:tcPr>
            <w:tcW w:w="8079"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Grade cannot be assessed (GX); Unknown</w:t>
            </w:r>
          </w:p>
        </w:tc>
      </w:tr>
    </w:tbl>
    <w:p w:rsidR="00375955" w:rsidRDefault="00375955" w:rsidP="005760F6"/>
    <w:p w:rsidR="00375955" w:rsidRDefault="00375955" w:rsidP="005760F6"/>
    <w:p w:rsidR="0044287A" w:rsidRDefault="00203CD2" w:rsidP="004A24FD">
      <w:pPr>
        <w:pStyle w:val="Heading2"/>
      </w:pPr>
      <w:r>
        <w:t>Thyroid Grade</w:t>
      </w:r>
    </w:p>
    <w:tbl>
      <w:tblPr>
        <w:tblpPr w:leftFromText="180" w:rightFromText="180" w:vertAnchor="text" w:horzAnchor="margin" w:tblpY="357"/>
        <w:tblW w:w="9691" w:type="dxa"/>
        <w:tblCellMar>
          <w:top w:w="15" w:type="dxa"/>
          <w:left w:w="15" w:type="dxa"/>
          <w:bottom w:w="15" w:type="dxa"/>
          <w:right w:w="15" w:type="dxa"/>
        </w:tblCellMar>
        <w:tblLook w:val="04A0" w:firstRow="1" w:lastRow="0" w:firstColumn="1" w:lastColumn="0" w:noHBand="0" w:noVBand="1"/>
      </w:tblPr>
      <w:tblGrid>
        <w:gridCol w:w="1620"/>
        <w:gridCol w:w="8071"/>
      </w:tblGrid>
      <w:tr w:rsidR="00375955" w:rsidRPr="00203CD2" w:rsidTr="00375955">
        <w:trPr>
          <w:tblHeader/>
        </w:trPr>
        <w:tc>
          <w:tcPr>
            <w:tcW w:w="1620"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375955" w:rsidRPr="00203CD2" w:rsidRDefault="00375955" w:rsidP="00375955">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Code</w:t>
            </w:r>
          </w:p>
        </w:tc>
        <w:tc>
          <w:tcPr>
            <w:tcW w:w="8071" w:type="dxa"/>
            <w:tcBorders>
              <w:top w:val="single" w:sz="6" w:space="0" w:color="CCCCCC"/>
              <w:left w:val="single" w:sz="6" w:space="0" w:color="CCCCCC"/>
              <w:bottom w:val="single" w:sz="6" w:space="0" w:color="CCCCCC"/>
              <w:right w:val="single" w:sz="6" w:space="0" w:color="CCCCCC"/>
            </w:tcBorders>
            <w:shd w:val="clear" w:color="auto" w:fill="050505"/>
            <w:vAlign w:val="center"/>
            <w:hideMark/>
          </w:tcPr>
          <w:p w:rsidR="00375955" w:rsidRPr="00203CD2" w:rsidRDefault="00375955" w:rsidP="00375955">
            <w:pPr>
              <w:spacing w:after="0" w:line="240" w:lineRule="auto"/>
              <w:rPr>
                <w:rFonts w:ascii="Century Gothic" w:eastAsia="Times New Roman" w:hAnsi="Century Gothic" w:cs="Times New Roman"/>
                <w:b/>
                <w:bCs/>
                <w:color w:val="FFFFFF"/>
                <w:sz w:val="21"/>
                <w:szCs w:val="21"/>
              </w:rPr>
            </w:pPr>
            <w:r w:rsidRPr="00203CD2">
              <w:rPr>
                <w:rFonts w:ascii="Century Gothic" w:eastAsia="Times New Roman" w:hAnsi="Century Gothic" w:cs="Times New Roman"/>
                <w:b/>
                <w:bCs/>
                <w:color w:val="FFFFFF"/>
                <w:sz w:val="21"/>
                <w:szCs w:val="21"/>
              </w:rPr>
              <w:t>Description</w:t>
            </w:r>
          </w:p>
        </w:tc>
      </w:tr>
      <w:tr w:rsidR="00375955" w:rsidRPr="00203CD2" w:rsidTr="00375955">
        <w:tc>
          <w:tcPr>
            <w:tcW w:w="1620"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A</w:t>
            </w:r>
          </w:p>
        </w:tc>
        <w:tc>
          <w:tcPr>
            <w:tcW w:w="8071"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Well differentiated</w:t>
            </w:r>
          </w:p>
        </w:tc>
      </w:tr>
      <w:tr w:rsidR="00375955" w:rsidRPr="00203CD2" w:rsidTr="00375955">
        <w:tc>
          <w:tcPr>
            <w:tcW w:w="1620"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B</w:t>
            </w:r>
          </w:p>
        </w:tc>
        <w:tc>
          <w:tcPr>
            <w:tcW w:w="8071"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Moderately differentiated</w:t>
            </w:r>
          </w:p>
        </w:tc>
      </w:tr>
      <w:tr w:rsidR="00375955" w:rsidRPr="00203CD2" w:rsidTr="00375955">
        <w:tc>
          <w:tcPr>
            <w:tcW w:w="1620"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C</w:t>
            </w:r>
          </w:p>
        </w:tc>
        <w:tc>
          <w:tcPr>
            <w:tcW w:w="8071"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Poorly differentiated</w:t>
            </w:r>
          </w:p>
        </w:tc>
      </w:tr>
      <w:tr w:rsidR="00375955" w:rsidRPr="00203CD2" w:rsidTr="00375955">
        <w:tc>
          <w:tcPr>
            <w:tcW w:w="1620"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D</w:t>
            </w:r>
          </w:p>
        </w:tc>
        <w:tc>
          <w:tcPr>
            <w:tcW w:w="8071" w:type="dxa"/>
            <w:tcBorders>
              <w:top w:val="single" w:sz="6" w:space="0" w:color="CCCCCC"/>
              <w:left w:val="single" w:sz="6" w:space="0" w:color="CCCCCC"/>
              <w:bottom w:val="single" w:sz="6" w:space="0" w:color="CCCCCC"/>
              <w:right w:val="single" w:sz="6" w:space="0" w:color="CCCCCC"/>
            </w:tcBorders>
            <w:shd w:val="clear" w:color="auto" w:fill="auto"/>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Undifferentiated, anaplastic</w:t>
            </w:r>
          </w:p>
        </w:tc>
      </w:tr>
      <w:tr w:rsidR="00375955" w:rsidRPr="00203CD2" w:rsidTr="00375955">
        <w:tc>
          <w:tcPr>
            <w:tcW w:w="1620"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9</w:t>
            </w:r>
          </w:p>
        </w:tc>
        <w:tc>
          <w:tcPr>
            <w:tcW w:w="8071" w:type="dxa"/>
            <w:tcBorders>
              <w:top w:val="single" w:sz="6" w:space="0" w:color="CCCCCC"/>
              <w:left w:val="single" w:sz="6" w:space="0" w:color="CCCCCC"/>
              <w:bottom w:val="single" w:sz="6" w:space="0" w:color="CCCCCC"/>
              <w:right w:val="single" w:sz="6" w:space="0" w:color="CCCCCC"/>
            </w:tcBorders>
            <w:shd w:val="clear" w:color="auto" w:fill="F9F9F9"/>
            <w:hideMark/>
          </w:tcPr>
          <w:p w:rsidR="00375955" w:rsidRPr="00203CD2" w:rsidRDefault="00375955" w:rsidP="00375955">
            <w:pPr>
              <w:spacing w:after="0" w:line="240" w:lineRule="auto"/>
              <w:rPr>
                <w:rFonts w:ascii="Century Gothic" w:eastAsia="Times New Roman" w:hAnsi="Century Gothic" w:cs="Times New Roman"/>
                <w:color w:val="333333"/>
                <w:sz w:val="21"/>
                <w:szCs w:val="21"/>
              </w:rPr>
            </w:pPr>
            <w:r w:rsidRPr="00203CD2">
              <w:rPr>
                <w:rFonts w:ascii="Century Gothic" w:eastAsia="Times New Roman" w:hAnsi="Century Gothic" w:cs="Times New Roman"/>
                <w:color w:val="333333"/>
                <w:sz w:val="21"/>
                <w:szCs w:val="21"/>
              </w:rPr>
              <w:t>Grade cannot be assessed; Unknown</w:t>
            </w:r>
          </w:p>
        </w:tc>
      </w:tr>
    </w:tbl>
    <w:p w:rsidR="00203CD2" w:rsidRPr="005760F6" w:rsidRDefault="00203CD2" w:rsidP="005760F6"/>
    <w:sectPr w:rsidR="00203CD2" w:rsidRPr="00576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F53"/>
    <w:multiLevelType w:val="hybridMultilevel"/>
    <w:tmpl w:val="67246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53440"/>
    <w:multiLevelType w:val="hybridMultilevel"/>
    <w:tmpl w:val="4E1C0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B0DA4"/>
    <w:multiLevelType w:val="hybridMultilevel"/>
    <w:tmpl w:val="0D74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58AA"/>
    <w:multiLevelType w:val="hybridMultilevel"/>
    <w:tmpl w:val="9030E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3A5D17"/>
    <w:multiLevelType w:val="hybridMultilevel"/>
    <w:tmpl w:val="1098F9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632344"/>
    <w:multiLevelType w:val="hybridMultilevel"/>
    <w:tmpl w:val="37C4D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23BCE"/>
    <w:multiLevelType w:val="hybridMultilevel"/>
    <w:tmpl w:val="3446B7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4515A0"/>
    <w:multiLevelType w:val="hybridMultilevel"/>
    <w:tmpl w:val="9B208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032C3E"/>
    <w:multiLevelType w:val="hybridMultilevel"/>
    <w:tmpl w:val="0C5E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6291B"/>
    <w:multiLevelType w:val="hybridMultilevel"/>
    <w:tmpl w:val="5BF06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A433E"/>
    <w:multiLevelType w:val="hybridMultilevel"/>
    <w:tmpl w:val="D6368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6C7331"/>
    <w:multiLevelType w:val="hybridMultilevel"/>
    <w:tmpl w:val="BC3CB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1819EC"/>
    <w:multiLevelType w:val="hybridMultilevel"/>
    <w:tmpl w:val="3446B7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7D0A14"/>
    <w:multiLevelType w:val="hybridMultilevel"/>
    <w:tmpl w:val="8096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E0B03"/>
    <w:multiLevelType w:val="hybridMultilevel"/>
    <w:tmpl w:val="22B4B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7D2334"/>
    <w:multiLevelType w:val="hybridMultilevel"/>
    <w:tmpl w:val="9530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458D5"/>
    <w:multiLevelType w:val="hybridMultilevel"/>
    <w:tmpl w:val="44C8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BD02E2"/>
    <w:multiLevelType w:val="hybridMultilevel"/>
    <w:tmpl w:val="6D70D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0"/>
  </w:num>
  <w:num w:numId="4">
    <w:abstractNumId w:val="4"/>
  </w:num>
  <w:num w:numId="5">
    <w:abstractNumId w:val="5"/>
  </w:num>
  <w:num w:numId="6">
    <w:abstractNumId w:val="8"/>
  </w:num>
  <w:num w:numId="7">
    <w:abstractNumId w:val="9"/>
  </w:num>
  <w:num w:numId="8">
    <w:abstractNumId w:val="2"/>
  </w:num>
  <w:num w:numId="9">
    <w:abstractNumId w:val="15"/>
  </w:num>
  <w:num w:numId="10">
    <w:abstractNumId w:val="13"/>
  </w:num>
  <w:num w:numId="11">
    <w:abstractNumId w:val="12"/>
  </w:num>
  <w:num w:numId="12">
    <w:abstractNumId w:val="6"/>
  </w:num>
  <w:num w:numId="13">
    <w:abstractNumId w:val="16"/>
  </w:num>
  <w:num w:numId="14">
    <w:abstractNumId w:val="11"/>
  </w:num>
  <w:num w:numId="15">
    <w:abstractNumId w:val="3"/>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DF7"/>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31A"/>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476C"/>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1A9F"/>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CD2"/>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4DF7"/>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275E3"/>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57F5D"/>
    <w:rsid w:val="003667D4"/>
    <w:rsid w:val="0037258D"/>
    <w:rsid w:val="00373783"/>
    <w:rsid w:val="00375955"/>
    <w:rsid w:val="00375D3D"/>
    <w:rsid w:val="00377E49"/>
    <w:rsid w:val="003826AB"/>
    <w:rsid w:val="003838FE"/>
    <w:rsid w:val="00383C95"/>
    <w:rsid w:val="00386BD5"/>
    <w:rsid w:val="0038709F"/>
    <w:rsid w:val="00390E3F"/>
    <w:rsid w:val="00391C3F"/>
    <w:rsid w:val="003954DD"/>
    <w:rsid w:val="00395BCD"/>
    <w:rsid w:val="00395BED"/>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287A"/>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3DDA"/>
    <w:rsid w:val="0047466F"/>
    <w:rsid w:val="0047771E"/>
    <w:rsid w:val="00482D14"/>
    <w:rsid w:val="00482D4E"/>
    <w:rsid w:val="0048489F"/>
    <w:rsid w:val="0048586B"/>
    <w:rsid w:val="0048622F"/>
    <w:rsid w:val="004902CF"/>
    <w:rsid w:val="0049350C"/>
    <w:rsid w:val="00493AF9"/>
    <w:rsid w:val="004956CF"/>
    <w:rsid w:val="004977A6"/>
    <w:rsid w:val="00497EE0"/>
    <w:rsid w:val="004A167D"/>
    <w:rsid w:val="004A24FD"/>
    <w:rsid w:val="004A5F1B"/>
    <w:rsid w:val="004A5F79"/>
    <w:rsid w:val="004A647A"/>
    <w:rsid w:val="004B0105"/>
    <w:rsid w:val="004B1078"/>
    <w:rsid w:val="004B2F7A"/>
    <w:rsid w:val="004B3646"/>
    <w:rsid w:val="004B7F91"/>
    <w:rsid w:val="004C2597"/>
    <w:rsid w:val="004C3264"/>
    <w:rsid w:val="004C471E"/>
    <w:rsid w:val="004C65AF"/>
    <w:rsid w:val="004C77D7"/>
    <w:rsid w:val="004C7FDF"/>
    <w:rsid w:val="004D0A6B"/>
    <w:rsid w:val="004D340B"/>
    <w:rsid w:val="004D5CA5"/>
    <w:rsid w:val="004E0398"/>
    <w:rsid w:val="004E0F0E"/>
    <w:rsid w:val="004E1AE8"/>
    <w:rsid w:val="004E55A1"/>
    <w:rsid w:val="004F0618"/>
    <w:rsid w:val="004F082E"/>
    <w:rsid w:val="004F4962"/>
    <w:rsid w:val="004F69E3"/>
    <w:rsid w:val="0050395E"/>
    <w:rsid w:val="0050575E"/>
    <w:rsid w:val="0050648E"/>
    <w:rsid w:val="00506D41"/>
    <w:rsid w:val="00507812"/>
    <w:rsid w:val="0051088A"/>
    <w:rsid w:val="00512BF3"/>
    <w:rsid w:val="00517FDD"/>
    <w:rsid w:val="00521C75"/>
    <w:rsid w:val="0052582A"/>
    <w:rsid w:val="005263FB"/>
    <w:rsid w:val="0053194F"/>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29CD"/>
    <w:rsid w:val="005755AD"/>
    <w:rsid w:val="005760F6"/>
    <w:rsid w:val="00577401"/>
    <w:rsid w:val="00577494"/>
    <w:rsid w:val="005809C2"/>
    <w:rsid w:val="00582652"/>
    <w:rsid w:val="005829D9"/>
    <w:rsid w:val="0058459A"/>
    <w:rsid w:val="00584E96"/>
    <w:rsid w:val="005850BE"/>
    <w:rsid w:val="005866C7"/>
    <w:rsid w:val="005930ED"/>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06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6ED"/>
    <w:rsid w:val="00674F03"/>
    <w:rsid w:val="00676E2E"/>
    <w:rsid w:val="00680E4C"/>
    <w:rsid w:val="006844BA"/>
    <w:rsid w:val="00685137"/>
    <w:rsid w:val="00685DCB"/>
    <w:rsid w:val="006914DA"/>
    <w:rsid w:val="00691A46"/>
    <w:rsid w:val="00693823"/>
    <w:rsid w:val="00694090"/>
    <w:rsid w:val="00696CFC"/>
    <w:rsid w:val="006A0AB0"/>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05CF5"/>
    <w:rsid w:val="00712175"/>
    <w:rsid w:val="0071422E"/>
    <w:rsid w:val="007152A2"/>
    <w:rsid w:val="00715D94"/>
    <w:rsid w:val="00716DF3"/>
    <w:rsid w:val="00717D04"/>
    <w:rsid w:val="00721EF7"/>
    <w:rsid w:val="00727B48"/>
    <w:rsid w:val="007327F8"/>
    <w:rsid w:val="007333C2"/>
    <w:rsid w:val="0073573C"/>
    <w:rsid w:val="00744A5E"/>
    <w:rsid w:val="00744DD0"/>
    <w:rsid w:val="0074585B"/>
    <w:rsid w:val="0074641B"/>
    <w:rsid w:val="00746CFE"/>
    <w:rsid w:val="00747F1A"/>
    <w:rsid w:val="007503E2"/>
    <w:rsid w:val="0075135B"/>
    <w:rsid w:val="00752A60"/>
    <w:rsid w:val="00752E19"/>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0CB"/>
    <w:rsid w:val="008D3BF6"/>
    <w:rsid w:val="008D4411"/>
    <w:rsid w:val="008D4EA6"/>
    <w:rsid w:val="008D5140"/>
    <w:rsid w:val="008D51A2"/>
    <w:rsid w:val="008E0574"/>
    <w:rsid w:val="008E1E40"/>
    <w:rsid w:val="008E2F34"/>
    <w:rsid w:val="008E497F"/>
    <w:rsid w:val="008E5276"/>
    <w:rsid w:val="008F2BFA"/>
    <w:rsid w:val="008F3277"/>
    <w:rsid w:val="008F33FB"/>
    <w:rsid w:val="008F508E"/>
    <w:rsid w:val="00903196"/>
    <w:rsid w:val="00903760"/>
    <w:rsid w:val="00903B96"/>
    <w:rsid w:val="00905CC5"/>
    <w:rsid w:val="00907510"/>
    <w:rsid w:val="0091056E"/>
    <w:rsid w:val="0091076F"/>
    <w:rsid w:val="00910892"/>
    <w:rsid w:val="009129E5"/>
    <w:rsid w:val="0091341D"/>
    <w:rsid w:val="0091352E"/>
    <w:rsid w:val="009137E2"/>
    <w:rsid w:val="0091386B"/>
    <w:rsid w:val="00915F4E"/>
    <w:rsid w:val="00923068"/>
    <w:rsid w:val="00924C1C"/>
    <w:rsid w:val="00925B72"/>
    <w:rsid w:val="00926C33"/>
    <w:rsid w:val="00927360"/>
    <w:rsid w:val="0093017A"/>
    <w:rsid w:val="0093118A"/>
    <w:rsid w:val="00935D99"/>
    <w:rsid w:val="00937021"/>
    <w:rsid w:val="009409FA"/>
    <w:rsid w:val="00943D8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140"/>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972"/>
    <w:rsid w:val="00A64AA8"/>
    <w:rsid w:val="00A65BB7"/>
    <w:rsid w:val="00A66416"/>
    <w:rsid w:val="00A66BC4"/>
    <w:rsid w:val="00A702C2"/>
    <w:rsid w:val="00A717AD"/>
    <w:rsid w:val="00A72680"/>
    <w:rsid w:val="00A82C92"/>
    <w:rsid w:val="00A83EB0"/>
    <w:rsid w:val="00A84B3D"/>
    <w:rsid w:val="00A8640C"/>
    <w:rsid w:val="00A86913"/>
    <w:rsid w:val="00A869A9"/>
    <w:rsid w:val="00A86D98"/>
    <w:rsid w:val="00A86EDD"/>
    <w:rsid w:val="00A907B8"/>
    <w:rsid w:val="00A907DA"/>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86EEC"/>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1E85"/>
    <w:rsid w:val="00BF3A35"/>
    <w:rsid w:val="00BF5BA0"/>
    <w:rsid w:val="00BF5D06"/>
    <w:rsid w:val="00BF603D"/>
    <w:rsid w:val="00C037AC"/>
    <w:rsid w:val="00C03E8D"/>
    <w:rsid w:val="00C12521"/>
    <w:rsid w:val="00C13BDF"/>
    <w:rsid w:val="00C14B5E"/>
    <w:rsid w:val="00C22AD7"/>
    <w:rsid w:val="00C23216"/>
    <w:rsid w:val="00C257F2"/>
    <w:rsid w:val="00C30A35"/>
    <w:rsid w:val="00C31972"/>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2F87"/>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EF7BDD"/>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29389-10F6-43AD-96E9-ED963E8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4D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D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4DF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94DF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4DF7"/>
    <w:pPr>
      <w:ind w:left="720"/>
      <w:contextualSpacing/>
    </w:pPr>
  </w:style>
  <w:style w:type="table" w:styleId="PlainTable1">
    <w:name w:val="Plain Table 1"/>
    <w:basedOn w:val="TableNormal"/>
    <w:uiPriority w:val="41"/>
    <w:rsid w:val="005760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style-span">
    <w:name w:val="apple-style-span"/>
    <w:rsid w:val="0044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7293">
      <w:bodyDiv w:val="1"/>
      <w:marLeft w:val="0"/>
      <w:marRight w:val="0"/>
      <w:marTop w:val="0"/>
      <w:marBottom w:val="0"/>
      <w:divBdr>
        <w:top w:val="none" w:sz="0" w:space="0" w:color="auto"/>
        <w:left w:val="none" w:sz="0" w:space="0" w:color="auto"/>
        <w:bottom w:val="none" w:sz="0" w:space="0" w:color="auto"/>
        <w:right w:val="none" w:sz="0" w:space="0" w:color="auto"/>
      </w:divBdr>
    </w:div>
    <w:div w:id="316569291">
      <w:bodyDiv w:val="1"/>
      <w:marLeft w:val="0"/>
      <w:marRight w:val="0"/>
      <w:marTop w:val="0"/>
      <w:marBottom w:val="0"/>
      <w:divBdr>
        <w:top w:val="none" w:sz="0" w:space="0" w:color="auto"/>
        <w:left w:val="none" w:sz="0" w:space="0" w:color="auto"/>
        <w:bottom w:val="none" w:sz="0" w:space="0" w:color="auto"/>
        <w:right w:val="none" w:sz="0" w:space="0" w:color="auto"/>
      </w:divBdr>
    </w:div>
    <w:div w:id="2146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7</cp:revision>
  <dcterms:created xsi:type="dcterms:W3CDTF">2018-06-04T14:34:00Z</dcterms:created>
  <dcterms:modified xsi:type="dcterms:W3CDTF">2018-06-04T18:15:00Z</dcterms:modified>
</cp:coreProperties>
</file>