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B6" w:rsidRDefault="00D0149A" w:rsidP="00D0149A">
      <w:pPr>
        <w:pStyle w:val="Heading2"/>
        <w:jc w:val="center"/>
      </w:pPr>
      <w:r>
        <w:t>Quiz</w:t>
      </w:r>
    </w:p>
    <w:p w:rsidR="00D0149A" w:rsidRPr="00D0149A" w:rsidRDefault="00D0149A" w:rsidP="00D0149A"/>
    <w:p w:rsidR="00B87E96" w:rsidRDefault="00B87E96" w:rsidP="00B87E96">
      <w:pPr>
        <w:pStyle w:val="ListParagraph"/>
        <w:numPr>
          <w:ilvl w:val="0"/>
          <w:numId w:val="10"/>
        </w:numPr>
        <w:spacing w:after="0"/>
      </w:pPr>
      <w:r>
        <w:t>10/11/12 CT scan abdomen/pelvis:</w:t>
      </w:r>
      <w:r w:rsidRPr="00F72AA1">
        <w:t xml:space="preserve"> </w:t>
      </w:r>
      <w:r>
        <w:t xml:space="preserve">Metastatic liver disease with probable primary colon malignancy. </w:t>
      </w:r>
    </w:p>
    <w:p w:rsidR="00B87E96" w:rsidRDefault="00B87E96" w:rsidP="00B87E96">
      <w:pPr>
        <w:spacing w:after="0"/>
        <w:ind w:left="720"/>
      </w:pPr>
      <w:r>
        <w:t xml:space="preserve">10/17/12 Colonoscopy with polypectomy: Adenocarcinoma of sigmoid colon measuring at least 6 mm in diameter arising within a </w:t>
      </w:r>
      <w:proofErr w:type="spellStart"/>
      <w:r>
        <w:t>tubulovillous</w:t>
      </w:r>
      <w:proofErr w:type="spellEnd"/>
      <w:r>
        <w:t xml:space="preserve"> adenoma with high grade dysplasia. Tumor invades submucosa and extends to cauterized margin. </w:t>
      </w:r>
    </w:p>
    <w:p w:rsidR="00B87E96" w:rsidRDefault="00B87E96" w:rsidP="00B87E96">
      <w:pPr>
        <w:spacing w:after="0"/>
        <w:ind w:firstLine="720"/>
      </w:pPr>
      <w:r>
        <w:t>10/29/12 Patient begins chemotherapy.</w:t>
      </w:r>
    </w:p>
    <w:p w:rsidR="00B87E96" w:rsidRDefault="00B87E96" w:rsidP="00B87E96">
      <w:pPr>
        <w:spacing w:after="0"/>
        <w:ind w:firstLine="720"/>
      </w:pPr>
      <w:r>
        <w:t xml:space="preserve">2/5/13 </w:t>
      </w:r>
      <w:proofErr w:type="gramStart"/>
      <w:r>
        <w:t>Sigmoid</w:t>
      </w:r>
      <w:proofErr w:type="gramEnd"/>
      <w:r>
        <w:t xml:space="preserve"> colectomy: 2 mm focus of well differentiated </w:t>
      </w:r>
      <w:proofErr w:type="spellStart"/>
      <w:r>
        <w:t>intramucosal</w:t>
      </w:r>
      <w:proofErr w:type="spellEnd"/>
      <w:r>
        <w:t xml:space="preserve"> adenocarcinoma.</w:t>
      </w:r>
    </w:p>
    <w:p w:rsidR="00B87E96" w:rsidRDefault="00B87E96" w:rsidP="00B87E96">
      <w:pPr>
        <w:pStyle w:val="ListParagraph"/>
        <w:spacing w:after="0"/>
      </w:pPr>
      <w:r>
        <w:t>What is the code for grade?</w:t>
      </w:r>
    </w:p>
    <w:p w:rsidR="00B87E96" w:rsidRDefault="00B87E96" w:rsidP="00B87E96">
      <w:pPr>
        <w:pStyle w:val="ListParagraph"/>
        <w:numPr>
          <w:ilvl w:val="1"/>
          <w:numId w:val="9"/>
        </w:numPr>
        <w:spacing w:after="0"/>
      </w:pPr>
      <w:r>
        <w:t>1 Well differentiated</w:t>
      </w:r>
    </w:p>
    <w:p w:rsidR="00B87E96" w:rsidRDefault="00B87E96" w:rsidP="00B87E96">
      <w:pPr>
        <w:pStyle w:val="ListParagraph"/>
        <w:numPr>
          <w:ilvl w:val="1"/>
          <w:numId w:val="9"/>
        </w:numPr>
        <w:spacing w:after="0"/>
      </w:pPr>
      <w:r>
        <w:t>4 High grade</w:t>
      </w:r>
    </w:p>
    <w:p w:rsidR="00B87E96" w:rsidRPr="00392ABB" w:rsidRDefault="00B87E96" w:rsidP="00B87E96">
      <w:pPr>
        <w:pStyle w:val="ListParagraph"/>
        <w:numPr>
          <w:ilvl w:val="1"/>
          <w:numId w:val="9"/>
        </w:numPr>
        <w:spacing w:after="0"/>
        <w:rPr>
          <w:b/>
        </w:rPr>
      </w:pPr>
      <w:r w:rsidRPr="00392ABB">
        <w:rPr>
          <w:b/>
        </w:rPr>
        <w:t>9 Unknown</w:t>
      </w:r>
    </w:p>
    <w:p w:rsidR="00B87E96" w:rsidRDefault="00B87E96" w:rsidP="00B87E96">
      <w:pPr>
        <w:pStyle w:val="ListParagraph"/>
        <w:spacing w:after="0"/>
        <w:ind w:left="1440"/>
      </w:pPr>
    </w:p>
    <w:p w:rsidR="00B87E96" w:rsidRDefault="00B87E96" w:rsidP="00BC5B9B">
      <w:pPr>
        <w:pStyle w:val="ListParagraph"/>
        <w:numPr>
          <w:ilvl w:val="0"/>
          <w:numId w:val="10"/>
        </w:numPr>
        <w:spacing w:after="0"/>
      </w:pPr>
      <w:r>
        <w:t>Final pathologic diagnosis: Well differentiated noninvasive adenocarcinoma in a sigmoid colon polyp.</w:t>
      </w:r>
      <w:r w:rsidR="00BC5B9B">
        <w:t xml:space="preserve"> </w:t>
      </w:r>
      <w:r>
        <w:t>What is the code for grade?</w:t>
      </w:r>
    </w:p>
    <w:p w:rsidR="00B87E96" w:rsidRPr="000E7A00" w:rsidRDefault="00B87E96" w:rsidP="00B87E96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1</w:t>
      </w:r>
      <w:r w:rsidRPr="000E7A00">
        <w:rPr>
          <w:b/>
        </w:rPr>
        <w:t xml:space="preserve"> Well differentiated</w:t>
      </w:r>
    </w:p>
    <w:p w:rsidR="00B87E96" w:rsidRDefault="00B87E96" w:rsidP="00B87E96">
      <w:pPr>
        <w:pStyle w:val="ListParagraph"/>
        <w:numPr>
          <w:ilvl w:val="0"/>
          <w:numId w:val="11"/>
        </w:numPr>
        <w:spacing w:after="0"/>
      </w:pPr>
      <w:r>
        <w:t>9 Unknown</w:t>
      </w:r>
    </w:p>
    <w:p w:rsidR="00B87E96" w:rsidRDefault="00B87E96" w:rsidP="00B87E96">
      <w:pPr>
        <w:pStyle w:val="ListParagraph"/>
        <w:spacing w:after="0"/>
        <w:ind w:left="1440"/>
      </w:pPr>
    </w:p>
    <w:p w:rsidR="00B87E96" w:rsidRDefault="00B87E96" w:rsidP="00BC5B9B">
      <w:pPr>
        <w:pStyle w:val="ListParagraph"/>
        <w:numPr>
          <w:ilvl w:val="0"/>
          <w:numId w:val="10"/>
        </w:numPr>
        <w:spacing w:after="0"/>
      </w:pPr>
      <w:r>
        <w:t xml:space="preserve">Final pathologic diagnosis: Moderately differentiated transitional call carcinoma of the bladder with a focus of poorly differentiated carcinoma. </w:t>
      </w:r>
      <w:r w:rsidR="00BC5B9B">
        <w:t xml:space="preserve"> </w:t>
      </w:r>
      <w:r>
        <w:t>What is the code for grade?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2 Moderately differentiated</w:t>
      </w:r>
    </w:p>
    <w:p w:rsidR="00B87E96" w:rsidRPr="00392ABB" w:rsidRDefault="00B87E96" w:rsidP="00B87E96">
      <w:pPr>
        <w:pStyle w:val="ListParagraph"/>
        <w:numPr>
          <w:ilvl w:val="1"/>
          <w:numId w:val="10"/>
        </w:numPr>
        <w:spacing w:after="0"/>
        <w:rPr>
          <w:b/>
        </w:rPr>
      </w:pPr>
      <w:r>
        <w:rPr>
          <w:b/>
        </w:rPr>
        <w:t>3</w:t>
      </w:r>
      <w:r w:rsidRPr="00392ABB">
        <w:rPr>
          <w:b/>
        </w:rPr>
        <w:t xml:space="preserve"> Poorly differentiated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9 Unknown</w:t>
      </w:r>
    </w:p>
    <w:p w:rsidR="00B87E96" w:rsidRDefault="00B87E96" w:rsidP="00B87E96">
      <w:pPr>
        <w:pStyle w:val="ListParagraph"/>
        <w:spacing w:after="0"/>
        <w:ind w:left="1440"/>
      </w:pPr>
    </w:p>
    <w:p w:rsidR="00B87E96" w:rsidRDefault="00B87E96" w:rsidP="00BC5B9B">
      <w:pPr>
        <w:pStyle w:val="ListParagraph"/>
        <w:numPr>
          <w:ilvl w:val="0"/>
          <w:numId w:val="10"/>
        </w:numPr>
        <w:spacing w:after="0"/>
      </w:pPr>
      <w:r>
        <w:t>Final pathologic diagnosis: Endometrial adenocarcinoma confined to the endometrium with a focus of well differentiated in situ adenocarcinoma.</w:t>
      </w:r>
      <w:r w:rsidR="00BC5B9B">
        <w:t xml:space="preserve"> </w:t>
      </w:r>
      <w:r>
        <w:t>What is the code for grade?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1 Well differentiated</w:t>
      </w:r>
    </w:p>
    <w:p w:rsidR="00B87E96" w:rsidRPr="000E7A00" w:rsidRDefault="00B87E96" w:rsidP="00B87E96">
      <w:pPr>
        <w:pStyle w:val="ListParagraph"/>
        <w:numPr>
          <w:ilvl w:val="1"/>
          <w:numId w:val="10"/>
        </w:numPr>
        <w:spacing w:after="0"/>
        <w:rPr>
          <w:b/>
        </w:rPr>
      </w:pPr>
      <w:r w:rsidRPr="000E7A00">
        <w:rPr>
          <w:b/>
        </w:rPr>
        <w:t>9 Unknown</w:t>
      </w:r>
    </w:p>
    <w:p w:rsidR="00B87E96" w:rsidRDefault="00B87E96" w:rsidP="00B87E96">
      <w:pPr>
        <w:pStyle w:val="ListParagraph"/>
        <w:spacing w:after="0"/>
        <w:ind w:left="1440"/>
      </w:pPr>
    </w:p>
    <w:p w:rsidR="00B87E96" w:rsidRDefault="00B87E96" w:rsidP="00BC5B9B">
      <w:pPr>
        <w:pStyle w:val="ListParagraph"/>
        <w:numPr>
          <w:ilvl w:val="0"/>
          <w:numId w:val="10"/>
        </w:numPr>
        <w:spacing w:after="0"/>
      </w:pPr>
      <w:r>
        <w:t>Total abdominal hysterectomy and bilateral salpingo-oophorectomy (TAH-BSO): 3 cm lesion of the endometrium, poorly differentiated papillary serous adenocarcinoma, invades inner half of the myometrium.</w:t>
      </w:r>
      <w:r w:rsidR="00BC5B9B">
        <w:t xml:space="preserve"> </w:t>
      </w:r>
      <w:r>
        <w:t>What is the histology code?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8260/3 Papillary adenocarcinoma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8323/3 Mixed cell adenocarcinoma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8441/3 Serous adenocarcinoma</w:t>
      </w:r>
    </w:p>
    <w:p w:rsidR="00B87E96" w:rsidRPr="00795136" w:rsidRDefault="00B87E96" w:rsidP="00B87E96">
      <w:pPr>
        <w:pStyle w:val="ListParagraph"/>
        <w:numPr>
          <w:ilvl w:val="1"/>
          <w:numId w:val="10"/>
        </w:numPr>
        <w:spacing w:after="0"/>
        <w:rPr>
          <w:b/>
        </w:rPr>
      </w:pPr>
      <w:r w:rsidRPr="00795136">
        <w:rPr>
          <w:b/>
        </w:rPr>
        <w:t>8460/3 Papillary serous adenocarcinoma</w:t>
      </w:r>
    </w:p>
    <w:p w:rsidR="00B87E96" w:rsidRDefault="00B87E96" w:rsidP="00B87E96">
      <w:pPr>
        <w:spacing w:after="0"/>
      </w:pPr>
      <w:r>
        <w:t>Rationale: Other sites rule H11: Code the histology when only 1 histologic type is identified.</w:t>
      </w:r>
    </w:p>
    <w:p w:rsidR="00BC5B9B" w:rsidRDefault="00BC5B9B" w:rsidP="00B87E96">
      <w:pPr>
        <w:spacing w:after="0"/>
      </w:pPr>
    </w:p>
    <w:p w:rsidR="00B87E96" w:rsidRDefault="00B87E96" w:rsidP="00B87E96">
      <w:pPr>
        <w:pStyle w:val="ListParagraph"/>
        <w:numPr>
          <w:ilvl w:val="0"/>
          <w:numId w:val="10"/>
        </w:numPr>
        <w:spacing w:after="0"/>
      </w:pPr>
      <w:r>
        <w:lastRenderedPageBreak/>
        <w:t xml:space="preserve">12/4/12 Abdominal/pelvic CT scan: Sigmoid lesion, most likely malignant; pericolic lymphadenopathy; liver lesions, possibly </w:t>
      </w:r>
      <w:proofErr w:type="spellStart"/>
      <w:r>
        <w:t>metastastic</w:t>
      </w:r>
      <w:proofErr w:type="spellEnd"/>
      <w:r>
        <w:t>.</w:t>
      </w:r>
    </w:p>
    <w:p w:rsidR="00B87E96" w:rsidRDefault="00B87E96" w:rsidP="00B87E96">
      <w:pPr>
        <w:pStyle w:val="ListParagraph"/>
        <w:spacing w:after="0"/>
      </w:pPr>
      <w:r>
        <w:t>12/11/12 Hemicolectomy, lymph node dissection, &amp; wedge resection of liver: 4 cm sigmoid colon adenocarcinoma invaded pericolic fat; 2/20 pericolic nodes with metastasis; liver lesions benign.</w:t>
      </w:r>
    </w:p>
    <w:p w:rsidR="00B87E96" w:rsidRDefault="00B87E96" w:rsidP="00B87E96">
      <w:pPr>
        <w:pStyle w:val="ListParagraph"/>
        <w:spacing w:after="0"/>
      </w:pPr>
      <w:r>
        <w:t>What is the code for surgical procedure/other site?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0 None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3 Non primary surgical procedure to distant lymph nodes</w:t>
      </w:r>
    </w:p>
    <w:p w:rsidR="00B87E96" w:rsidRPr="00A81384" w:rsidRDefault="00B87E96" w:rsidP="00B87E96">
      <w:pPr>
        <w:pStyle w:val="ListParagraph"/>
        <w:numPr>
          <w:ilvl w:val="1"/>
          <w:numId w:val="10"/>
        </w:numPr>
        <w:spacing w:after="0"/>
        <w:rPr>
          <w:b/>
        </w:rPr>
      </w:pPr>
      <w:r w:rsidRPr="00A81384">
        <w:rPr>
          <w:b/>
        </w:rPr>
        <w:t>4 Non primary surgical procedure to other distant sites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5 Combination of 3 and 4</w:t>
      </w:r>
    </w:p>
    <w:p w:rsidR="00B87E96" w:rsidRDefault="00B87E96" w:rsidP="00B87E96">
      <w:pPr>
        <w:pStyle w:val="ListParagraph"/>
        <w:spacing w:after="0"/>
        <w:ind w:left="1440"/>
      </w:pPr>
    </w:p>
    <w:p w:rsidR="00B87E96" w:rsidRDefault="00B87E96" w:rsidP="00BC5B9B">
      <w:pPr>
        <w:pStyle w:val="ListParagraph"/>
        <w:numPr>
          <w:ilvl w:val="0"/>
          <w:numId w:val="10"/>
        </w:numPr>
        <w:spacing w:after="0"/>
      </w:pPr>
      <w:r>
        <w:t xml:space="preserve">Final pathologic diagnosis: 1.5 cm lesion of right thyroid lobe with follicular carcinoma and papillary </w:t>
      </w:r>
      <w:proofErr w:type="spellStart"/>
      <w:r>
        <w:t>microcarcinoma</w:t>
      </w:r>
      <w:proofErr w:type="spellEnd"/>
      <w:r>
        <w:t>.</w:t>
      </w:r>
      <w:r w:rsidR="00BC5B9B">
        <w:t xml:space="preserve"> </w:t>
      </w:r>
      <w:r>
        <w:t>What is the histology code?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8260/3 Papillary adenocarcinoma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8330/3 Follicular adenocarcinoma</w:t>
      </w:r>
    </w:p>
    <w:p w:rsidR="00B87E96" w:rsidRPr="00C77C51" w:rsidRDefault="00B87E96" w:rsidP="00B87E96">
      <w:pPr>
        <w:pStyle w:val="ListParagraph"/>
        <w:numPr>
          <w:ilvl w:val="1"/>
          <w:numId w:val="10"/>
        </w:numPr>
        <w:spacing w:after="0"/>
        <w:rPr>
          <w:b/>
        </w:rPr>
      </w:pPr>
      <w:r w:rsidRPr="00C77C51">
        <w:rPr>
          <w:b/>
        </w:rPr>
        <w:t>8340/3 Papillary carcinoma, follicular variant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8341/3 Papillary microcarcinoma</w:t>
      </w:r>
    </w:p>
    <w:p w:rsidR="00B87E96" w:rsidRDefault="00B87E96" w:rsidP="00B87E96">
      <w:pPr>
        <w:spacing w:after="0"/>
      </w:pPr>
      <w:r>
        <w:t>Rationale: H15: Code follicular and papillary carcinoma of the thyroid to papillary carcinoma, follicular variant.</w:t>
      </w:r>
    </w:p>
    <w:p w:rsidR="00B87E96" w:rsidRDefault="00B87E96" w:rsidP="00B87E96">
      <w:pPr>
        <w:spacing w:after="0"/>
      </w:pPr>
    </w:p>
    <w:p w:rsidR="00B87E96" w:rsidRDefault="00B87E96" w:rsidP="00BC5B9B">
      <w:pPr>
        <w:pStyle w:val="ListParagraph"/>
        <w:numPr>
          <w:ilvl w:val="0"/>
          <w:numId w:val="10"/>
        </w:numPr>
        <w:spacing w:after="0"/>
      </w:pPr>
      <w:r>
        <w:t xml:space="preserve">Biopsy proven squamous cell carcinoma of the oropharynx. CT scan of neck shows 3 cm oropharyngeal mass, 1.5 cm cervical lymph node, probably malignant, 7 cm submandibular nodal mass, probably malignant and probably </w:t>
      </w:r>
      <w:r w:rsidR="00757701">
        <w:t xml:space="preserve">made up of </w:t>
      </w:r>
      <w:r>
        <w:t>multiple</w:t>
      </w:r>
      <w:r w:rsidR="00757701">
        <w:t xml:space="preserve"> </w:t>
      </w:r>
      <w:r>
        <w:t>nodes.</w:t>
      </w:r>
      <w:r w:rsidR="00BC5B9B">
        <w:t xml:space="preserve"> </w:t>
      </w:r>
      <w:r>
        <w:t>What is the code for SSF1 (Size of Lymph Nodes)?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015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030</w:t>
      </w:r>
    </w:p>
    <w:p w:rsidR="00B87E96" w:rsidRPr="00C77C51" w:rsidRDefault="00B87E96" w:rsidP="00B87E96">
      <w:pPr>
        <w:pStyle w:val="ListParagraph"/>
        <w:numPr>
          <w:ilvl w:val="1"/>
          <w:numId w:val="10"/>
        </w:numPr>
        <w:spacing w:after="0"/>
        <w:rPr>
          <w:b/>
        </w:rPr>
      </w:pPr>
      <w:r w:rsidRPr="00C77C51">
        <w:rPr>
          <w:b/>
        </w:rPr>
        <w:t>070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999 Unknown</w:t>
      </w:r>
    </w:p>
    <w:p w:rsidR="00B87E96" w:rsidRDefault="00B87E96" w:rsidP="00B87E96">
      <w:pPr>
        <w:pStyle w:val="ListParagraph"/>
        <w:spacing w:after="0"/>
        <w:ind w:left="1440"/>
      </w:pPr>
    </w:p>
    <w:p w:rsidR="00B87E96" w:rsidRDefault="00B87E96" w:rsidP="00BC5B9B">
      <w:pPr>
        <w:pStyle w:val="ListParagraph"/>
        <w:numPr>
          <w:ilvl w:val="0"/>
          <w:numId w:val="10"/>
        </w:numPr>
        <w:spacing w:after="0"/>
      </w:pPr>
      <w:r>
        <w:t>Patient had extensive urothelial bladder cancer 5 years ago and had radical cystectomy with Indiana pouch reconstruction. Indiana pouch was made from ascending colon. In January 2013 patient is diagnosed with adenocarcinoma of the Indiana pouch.</w:t>
      </w:r>
      <w:r w:rsidR="00BC5B9B">
        <w:t xml:space="preserve"> </w:t>
      </w:r>
      <w:r>
        <w:t>What is the primary site?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C18.2 Ascending colon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C18.9 Colon NOS</w:t>
      </w:r>
    </w:p>
    <w:p w:rsidR="00B87E96" w:rsidRPr="00905B30" w:rsidRDefault="00B87E96" w:rsidP="00B87E96">
      <w:pPr>
        <w:pStyle w:val="ListParagraph"/>
        <w:numPr>
          <w:ilvl w:val="1"/>
          <w:numId w:val="10"/>
        </w:numPr>
        <w:spacing w:after="0"/>
        <w:rPr>
          <w:b/>
        </w:rPr>
      </w:pPr>
      <w:r w:rsidRPr="00905B30">
        <w:rPr>
          <w:b/>
        </w:rPr>
        <w:t>C67.9 Bladder NOS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C80.9 Unknown primary site</w:t>
      </w:r>
    </w:p>
    <w:p w:rsidR="00B87E96" w:rsidRDefault="00B87E96" w:rsidP="00B87E96">
      <w:pPr>
        <w:pStyle w:val="ListParagraph"/>
        <w:spacing w:after="0"/>
        <w:ind w:left="1440"/>
      </w:pPr>
    </w:p>
    <w:p w:rsidR="00BC5B9B" w:rsidRDefault="00BC5B9B">
      <w:r>
        <w:br w:type="page"/>
      </w:r>
    </w:p>
    <w:p w:rsidR="00B87E96" w:rsidRDefault="00B87E96" w:rsidP="00B87E96">
      <w:pPr>
        <w:pStyle w:val="ListParagraph"/>
        <w:numPr>
          <w:ilvl w:val="0"/>
          <w:numId w:val="10"/>
        </w:numPr>
        <w:spacing w:after="0"/>
      </w:pPr>
      <w:r>
        <w:lastRenderedPageBreak/>
        <w:t>1/15/13 CT scan of chest: 3.5 cm soft tissue mass of chest wall</w:t>
      </w:r>
    </w:p>
    <w:p w:rsidR="00B87E96" w:rsidRDefault="00B87E96" w:rsidP="00B87E96">
      <w:pPr>
        <w:pStyle w:val="ListParagraph"/>
        <w:spacing w:after="0"/>
      </w:pPr>
      <w:r>
        <w:t>1/22/13 Resection of chest wall mass: Superficial invasive sarcoma, right chest wall.</w:t>
      </w:r>
    </w:p>
    <w:p w:rsidR="00B87E96" w:rsidRDefault="00B87E96" w:rsidP="00B87E96">
      <w:pPr>
        <w:pStyle w:val="ListParagraph"/>
        <w:spacing w:after="0"/>
      </w:pPr>
      <w:r>
        <w:t>What is the code for CS TS/Ext Eval?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</w:pPr>
      <w:r>
        <w:t>0 Non-invasive clinical evidence</w:t>
      </w:r>
    </w:p>
    <w:p w:rsidR="00B87E96" w:rsidRDefault="00B87E96" w:rsidP="00B87E96">
      <w:pPr>
        <w:pStyle w:val="ListParagraph"/>
        <w:numPr>
          <w:ilvl w:val="1"/>
          <w:numId w:val="10"/>
        </w:numPr>
        <w:spacing w:after="0"/>
        <w:rPr>
          <w:b/>
        </w:rPr>
      </w:pPr>
      <w:r w:rsidRPr="00B80F38">
        <w:rPr>
          <w:b/>
        </w:rPr>
        <w:t>3 Surgical resection</w:t>
      </w:r>
    </w:p>
    <w:p w:rsidR="00B87E96" w:rsidRPr="00B87E96" w:rsidRDefault="00B87E96" w:rsidP="00B87E96">
      <w:pPr>
        <w:pStyle w:val="ListParagraph"/>
        <w:spacing w:after="0"/>
        <w:ind w:left="1440"/>
        <w:rPr>
          <w:b/>
        </w:rPr>
      </w:pPr>
    </w:p>
    <w:p w:rsidR="00D0149A" w:rsidRDefault="00D0149A" w:rsidP="00B87E96">
      <w:pPr>
        <w:pStyle w:val="ListParagraph"/>
        <w:numPr>
          <w:ilvl w:val="0"/>
          <w:numId w:val="10"/>
        </w:numPr>
      </w:pPr>
      <w:r>
        <w:t xml:space="preserve">Which of the following is </w:t>
      </w:r>
      <w:r w:rsidR="00161BB0">
        <w:t xml:space="preserve">not </w:t>
      </w:r>
      <w:r>
        <w:t>a reportable case</w:t>
      </w:r>
      <w:r w:rsidR="00161BB0">
        <w:t xml:space="preserve"> if they are a primary of the brain</w:t>
      </w:r>
      <w:r>
        <w:t>?</w:t>
      </w:r>
    </w:p>
    <w:p w:rsidR="00D0149A" w:rsidRDefault="00161BB0" w:rsidP="00B87E96">
      <w:pPr>
        <w:pStyle w:val="ListParagraph"/>
        <w:numPr>
          <w:ilvl w:val="1"/>
          <w:numId w:val="10"/>
        </w:numPr>
      </w:pPr>
      <w:r>
        <w:t>Hemangioma, nos (9120/0)</w:t>
      </w:r>
    </w:p>
    <w:p w:rsidR="00161BB0" w:rsidRDefault="00161BB0" w:rsidP="00B87E96">
      <w:pPr>
        <w:pStyle w:val="ListParagraph"/>
        <w:numPr>
          <w:ilvl w:val="1"/>
          <w:numId w:val="10"/>
        </w:numPr>
      </w:pPr>
      <w:r>
        <w:t>Cavernous hemangioma (9121/0)</w:t>
      </w:r>
    </w:p>
    <w:p w:rsidR="00161BB0" w:rsidRPr="00161BB0" w:rsidRDefault="00161BB0" w:rsidP="00B87E96">
      <w:pPr>
        <w:pStyle w:val="ListParagraph"/>
        <w:numPr>
          <w:ilvl w:val="1"/>
          <w:numId w:val="10"/>
        </w:numPr>
        <w:rPr>
          <w:b/>
        </w:rPr>
      </w:pPr>
      <w:r w:rsidRPr="00161BB0">
        <w:rPr>
          <w:b/>
        </w:rPr>
        <w:t>Venous hemangioma (9122/0)</w:t>
      </w:r>
    </w:p>
    <w:p w:rsidR="00161BB0" w:rsidRDefault="00161BB0" w:rsidP="00B87E96">
      <w:pPr>
        <w:pStyle w:val="ListParagraph"/>
        <w:numPr>
          <w:ilvl w:val="1"/>
          <w:numId w:val="10"/>
        </w:numPr>
      </w:pPr>
      <w:r>
        <w:t>None of the histologies above are reportable for primaries of the brain</w:t>
      </w:r>
    </w:p>
    <w:p w:rsidR="00161BB0" w:rsidRDefault="00161BB0" w:rsidP="00161BB0">
      <w:pPr>
        <w:pStyle w:val="ListParagraph"/>
        <w:ind w:left="1440"/>
      </w:pPr>
    </w:p>
    <w:p w:rsidR="00161BB0" w:rsidRDefault="00161BB0" w:rsidP="00B87E96">
      <w:pPr>
        <w:pStyle w:val="ListParagraph"/>
        <w:numPr>
          <w:ilvl w:val="0"/>
          <w:numId w:val="10"/>
        </w:numPr>
      </w:pPr>
      <w:r>
        <w:t>Based on the chart below indicate all of the histology combinations that are on the same branch.</w:t>
      </w:r>
    </w:p>
    <w:p w:rsidR="00161BB0" w:rsidRDefault="00161BB0" w:rsidP="00B87E96">
      <w:pPr>
        <w:pStyle w:val="ListParagraph"/>
        <w:numPr>
          <w:ilvl w:val="1"/>
          <w:numId w:val="10"/>
        </w:numPr>
      </w:pPr>
      <w:r>
        <w:t>Astroblastoma (9430) and Astrocytoma (9400)</w:t>
      </w:r>
    </w:p>
    <w:p w:rsidR="00161BB0" w:rsidRPr="00F367D8" w:rsidRDefault="00161BB0" w:rsidP="00B87E96">
      <w:pPr>
        <w:pStyle w:val="ListParagraph"/>
        <w:numPr>
          <w:ilvl w:val="1"/>
          <w:numId w:val="10"/>
        </w:numPr>
        <w:rPr>
          <w:b/>
        </w:rPr>
      </w:pPr>
      <w:r w:rsidRPr="00F367D8">
        <w:rPr>
          <w:b/>
        </w:rPr>
        <w:t>Astrocytoma</w:t>
      </w:r>
      <w:r w:rsidR="00F367D8">
        <w:rPr>
          <w:b/>
        </w:rPr>
        <w:t>, NOS</w:t>
      </w:r>
      <w:r w:rsidRPr="00F367D8">
        <w:rPr>
          <w:b/>
        </w:rPr>
        <w:t xml:space="preserve"> (9400)</w:t>
      </w:r>
      <w:r w:rsidR="00F367D8">
        <w:rPr>
          <w:b/>
        </w:rPr>
        <w:t xml:space="preserve"> and Gemistocytic A</w:t>
      </w:r>
      <w:r w:rsidRPr="00F367D8">
        <w:rPr>
          <w:b/>
        </w:rPr>
        <w:t>strocytoma (</w:t>
      </w:r>
      <w:r w:rsidR="00F367D8" w:rsidRPr="00F367D8">
        <w:rPr>
          <w:b/>
        </w:rPr>
        <w:t>9411)</w:t>
      </w:r>
    </w:p>
    <w:p w:rsidR="00F367D8" w:rsidRPr="00C62D4C" w:rsidRDefault="00F367D8" w:rsidP="00B87E96">
      <w:pPr>
        <w:pStyle w:val="ListParagraph"/>
        <w:numPr>
          <w:ilvl w:val="1"/>
          <w:numId w:val="10"/>
        </w:numPr>
        <w:rPr>
          <w:b/>
        </w:rPr>
      </w:pPr>
      <w:r w:rsidRPr="00C62D4C">
        <w:rPr>
          <w:b/>
        </w:rPr>
        <w:t>Glioma, NOS (9380) and Mixed Glioma (9382)</w:t>
      </w:r>
    </w:p>
    <w:p w:rsidR="00F367D8" w:rsidRDefault="00F367D8" w:rsidP="00B87E96">
      <w:pPr>
        <w:pStyle w:val="ListParagraph"/>
        <w:numPr>
          <w:ilvl w:val="1"/>
          <w:numId w:val="10"/>
        </w:numPr>
      </w:pPr>
      <w:r>
        <w:t>Astrocytoma, NOS (9400) and Glioblastoma, NOS (9440)</w:t>
      </w:r>
    </w:p>
    <w:p w:rsidR="00F367D8" w:rsidRDefault="00F367D8" w:rsidP="00F367D8">
      <w:r>
        <w:rPr>
          <w:noProof/>
        </w:rPr>
        <w:drawing>
          <wp:inline distT="0" distB="0" distL="0" distR="0" wp14:anchorId="3DD68649" wp14:editId="69EA6C4B">
            <wp:extent cx="5276850" cy="3667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B9B" w:rsidRDefault="00BC5B9B">
      <w:pPr>
        <w:rPr>
          <w:i/>
        </w:rPr>
      </w:pPr>
      <w:r>
        <w:rPr>
          <w:i/>
        </w:rPr>
        <w:br w:type="page"/>
      </w:r>
    </w:p>
    <w:p w:rsidR="00F367D8" w:rsidRDefault="00CD0AB5" w:rsidP="00B87E96">
      <w:pPr>
        <w:pStyle w:val="ListParagraph"/>
        <w:numPr>
          <w:ilvl w:val="0"/>
          <w:numId w:val="10"/>
        </w:numPr>
      </w:pPr>
      <w:bookmarkStart w:id="0" w:name="_GoBack"/>
      <w:bookmarkEnd w:id="0"/>
      <w:r w:rsidRPr="00CD0AB5">
        <w:rPr>
          <w:i/>
        </w:rPr>
        <w:lastRenderedPageBreak/>
        <w:t>Histologic grade</w:t>
      </w:r>
      <w:r>
        <w:t xml:space="preserve"> can be coded for which of the following site/histology combinations based on rules docu</w:t>
      </w:r>
      <w:r w:rsidR="00757701">
        <w:t>mented in the AJCC Manual?</w:t>
      </w:r>
    </w:p>
    <w:p w:rsidR="0060345F" w:rsidRDefault="00CD0AB5" w:rsidP="00B87E96">
      <w:pPr>
        <w:pStyle w:val="ListParagraph"/>
        <w:numPr>
          <w:ilvl w:val="1"/>
          <w:numId w:val="10"/>
        </w:numPr>
      </w:pPr>
      <w:r>
        <w:t>Small cell carcinoma of any site</w:t>
      </w:r>
    </w:p>
    <w:p w:rsidR="00CD0AB5" w:rsidRDefault="00CD0AB5" w:rsidP="00B87E96">
      <w:pPr>
        <w:pStyle w:val="ListParagraph"/>
        <w:numPr>
          <w:ilvl w:val="1"/>
          <w:numId w:val="10"/>
        </w:numPr>
      </w:pPr>
      <w:r>
        <w:t>Large cell carcinoma of the lung</w:t>
      </w:r>
    </w:p>
    <w:p w:rsidR="008A5D31" w:rsidRDefault="00CD0AB5" w:rsidP="00B87E96">
      <w:pPr>
        <w:pStyle w:val="ListParagraph"/>
        <w:numPr>
          <w:ilvl w:val="1"/>
          <w:numId w:val="10"/>
        </w:numPr>
      </w:pPr>
      <w:r>
        <w:t xml:space="preserve">Specific histologies </w:t>
      </w:r>
      <w:r w:rsidR="008A5D31">
        <w:t>for CNS listed in table 56.3 of the AJCC 7</w:t>
      </w:r>
      <w:r w:rsidR="008A5D31" w:rsidRPr="008A5D31">
        <w:rPr>
          <w:vertAlign w:val="superscript"/>
        </w:rPr>
        <w:t>th</w:t>
      </w:r>
      <w:r w:rsidR="008A5D31">
        <w:t xml:space="preserve"> </w:t>
      </w:r>
      <w:r w:rsidR="00DB588D">
        <w:t>Ed</w:t>
      </w:r>
      <w:r w:rsidR="008A5D31">
        <w:t>.</w:t>
      </w:r>
    </w:p>
    <w:p w:rsidR="00CD0AB5" w:rsidRPr="00C62D4C" w:rsidRDefault="00CD0AB5" w:rsidP="00B87E96">
      <w:pPr>
        <w:pStyle w:val="ListParagraph"/>
        <w:numPr>
          <w:ilvl w:val="1"/>
          <w:numId w:val="10"/>
        </w:numPr>
        <w:rPr>
          <w:b/>
        </w:rPr>
      </w:pPr>
      <w:r w:rsidRPr="00C62D4C">
        <w:rPr>
          <w:b/>
        </w:rPr>
        <w:t xml:space="preserve"> </w:t>
      </w:r>
      <w:r w:rsidR="008A5D31" w:rsidRPr="00C62D4C">
        <w:rPr>
          <w:b/>
        </w:rPr>
        <w:t>None of the above (table 56.3 can only be used to code WHO grade for CS SSF 1)</w:t>
      </w:r>
    </w:p>
    <w:p w:rsidR="00B87E96" w:rsidRDefault="00B87E96" w:rsidP="00B87E96">
      <w:pPr>
        <w:pStyle w:val="ListParagraph"/>
        <w:ind w:left="1440"/>
      </w:pPr>
    </w:p>
    <w:p w:rsidR="00FF3FDF" w:rsidRDefault="00480893" w:rsidP="00B87E96">
      <w:pPr>
        <w:pStyle w:val="ListParagraph"/>
        <w:numPr>
          <w:ilvl w:val="0"/>
          <w:numId w:val="10"/>
        </w:numPr>
      </w:pPr>
      <w:r>
        <w:t>A tumor located at the 3:30 position of the right breast would be coded to…</w:t>
      </w:r>
    </w:p>
    <w:p w:rsidR="00480893" w:rsidRDefault="00480893" w:rsidP="00B87E96">
      <w:pPr>
        <w:pStyle w:val="ListParagraph"/>
        <w:numPr>
          <w:ilvl w:val="1"/>
          <w:numId w:val="10"/>
        </w:numPr>
      </w:pPr>
      <w:r>
        <w:t>Upper inner quadrant (C50.2)</w:t>
      </w:r>
    </w:p>
    <w:p w:rsidR="00480893" w:rsidRPr="003F53A8" w:rsidRDefault="00480893" w:rsidP="00B87E96">
      <w:pPr>
        <w:pStyle w:val="ListParagraph"/>
        <w:numPr>
          <w:ilvl w:val="1"/>
          <w:numId w:val="10"/>
        </w:numPr>
        <w:rPr>
          <w:b/>
        </w:rPr>
      </w:pPr>
      <w:r w:rsidRPr="003F53A8">
        <w:rPr>
          <w:b/>
        </w:rPr>
        <w:t>Lower inner quadrant (C50.3)</w:t>
      </w:r>
    </w:p>
    <w:p w:rsidR="00480893" w:rsidRDefault="00480893" w:rsidP="00B87E96">
      <w:pPr>
        <w:pStyle w:val="ListParagraph"/>
        <w:numPr>
          <w:ilvl w:val="1"/>
          <w:numId w:val="10"/>
        </w:numPr>
      </w:pPr>
      <w:r>
        <w:t>Overlapping lesion of the breast (C50.8)</w:t>
      </w:r>
    </w:p>
    <w:p w:rsidR="00480893" w:rsidRDefault="00480893" w:rsidP="00B87E96">
      <w:pPr>
        <w:pStyle w:val="ListParagraph"/>
        <w:numPr>
          <w:ilvl w:val="1"/>
          <w:numId w:val="10"/>
        </w:numPr>
      </w:pPr>
      <w:r>
        <w:t>Breast, NOS (C50.9)</w:t>
      </w:r>
    </w:p>
    <w:p w:rsidR="003F53A8" w:rsidRDefault="003F53A8" w:rsidP="003F53A8">
      <w:pPr>
        <w:pStyle w:val="ListParagraph"/>
        <w:ind w:left="1440"/>
      </w:pPr>
    </w:p>
    <w:p w:rsidR="00480893" w:rsidRDefault="00480893" w:rsidP="00B87E96">
      <w:pPr>
        <w:pStyle w:val="ListParagraph"/>
        <w:numPr>
          <w:ilvl w:val="0"/>
          <w:numId w:val="10"/>
        </w:numPr>
      </w:pPr>
      <w:r>
        <w:t>Genomic testing like that done for the Oncotype DX can be used to predict</w:t>
      </w:r>
      <w:proofErr w:type="gramStart"/>
      <w:r w:rsidR="00757701">
        <w:t>…</w:t>
      </w:r>
      <w:r>
        <w:t>(</w:t>
      </w:r>
      <w:proofErr w:type="gramEnd"/>
      <w:r w:rsidR="00757701">
        <w:t>C</w:t>
      </w:r>
      <w:r>
        <w:t>ircle all that apply</w:t>
      </w:r>
      <w:r w:rsidR="00757701">
        <w:t>.</w:t>
      </w:r>
      <w:r>
        <w:t>)</w:t>
      </w:r>
    </w:p>
    <w:p w:rsidR="00480893" w:rsidRDefault="00480893" w:rsidP="00B87E96">
      <w:pPr>
        <w:pStyle w:val="ListParagraph"/>
        <w:numPr>
          <w:ilvl w:val="1"/>
          <w:numId w:val="10"/>
        </w:numPr>
      </w:pPr>
      <w:r>
        <w:t>If genes have mutated</w:t>
      </w:r>
    </w:p>
    <w:p w:rsidR="00480893" w:rsidRPr="00F37DC5" w:rsidRDefault="00480893" w:rsidP="00B87E96">
      <w:pPr>
        <w:pStyle w:val="ListParagraph"/>
        <w:numPr>
          <w:ilvl w:val="1"/>
          <w:numId w:val="10"/>
        </w:numPr>
        <w:rPr>
          <w:b/>
        </w:rPr>
      </w:pPr>
      <w:r w:rsidRPr="00F37DC5">
        <w:rPr>
          <w:b/>
        </w:rPr>
        <w:t>How likely (or unlikely) the breast cancer will recur</w:t>
      </w:r>
    </w:p>
    <w:p w:rsidR="00480893" w:rsidRPr="00F37DC5" w:rsidRDefault="00480893" w:rsidP="00B87E96">
      <w:pPr>
        <w:pStyle w:val="ListParagraph"/>
        <w:numPr>
          <w:ilvl w:val="1"/>
          <w:numId w:val="10"/>
        </w:numPr>
        <w:rPr>
          <w:b/>
        </w:rPr>
      </w:pPr>
      <w:r w:rsidRPr="00F37DC5">
        <w:rPr>
          <w:b/>
        </w:rPr>
        <w:t>How likely the chemotherapy will be of benefit</w:t>
      </w:r>
    </w:p>
    <w:p w:rsidR="00480893" w:rsidRDefault="00480893" w:rsidP="00B87E96">
      <w:pPr>
        <w:pStyle w:val="ListParagraph"/>
        <w:numPr>
          <w:ilvl w:val="1"/>
          <w:numId w:val="10"/>
        </w:numPr>
        <w:rPr>
          <w:b/>
        </w:rPr>
      </w:pPr>
      <w:r w:rsidRPr="008032AC">
        <w:rPr>
          <w:b/>
        </w:rPr>
        <w:t>How likely radiation therapy will be of benefit</w:t>
      </w:r>
    </w:p>
    <w:p w:rsidR="00833C20" w:rsidRDefault="00833C20" w:rsidP="00833C20">
      <w:pPr>
        <w:pStyle w:val="ListParagraph"/>
        <w:ind w:left="1440"/>
        <w:rPr>
          <w:b/>
        </w:rPr>
      </w:pPr>
    </w:p>
    <w:p w:rsidR="008A5D31" w:rsidRDefault="00AD43F6" w:rsidP="00B87E96">
      <w:pPr>
        <w:pStyle w:val="ListParagraph"/>
        <w:numPr>
          <w:ilvl w:val="0"/>
          <w:numId w:val="10"/>
        </w:numPr>
      </w:pPr>
      <w:r>
        <w:t>A breast cancer patient had lumpectomy and axillary node dissection on 1/14/13. She returned on 1/21/13 for a simple mastectomy. No further surgical procedures were done. The surgery code for the 1/21/13 procedure would be…</w:t>
      </w:r>
    </w:p>
    <w:p w:rsidR="00AD43F6" w:rsidRDefault="00AD43F6" w:rsidP="00B87E96">
      <w:pPr>
        <w:pStyle w:val="ListParagraph"/>
        <w:numPr>
          <w:ilvl w:val="1"/>
          <w:numId w:val="10"/>
        </w:numPr>
      </w:pPr>
      <w:r>
        <w:t>22-Lumpectomy</w:t>
      </w:r>
    </w:p>
    <w:p w:rsidR="00AD43F6" w:rsidRDefault="00AD43F6" w:rsidP="00B87E96">
      <w:pPr>
        <w:pStyle w:val="ListParagraph"/>
        <w:numPr>
          <w:ilvl w:val="1"/>
          <w:numId w:val="10"/>
        </w:numPr>
      </w:pPr>
      <w:r>
        <w:t>41-Simple mastectomy  without removal of contralateral breast</w:t>
      </w:r>
    </w:p>
    <w:p w:rsidR="00AD43F6" w:rsidRPr="008C263D" w:rsidRDefault="00AD43F6" w:rsidP="00B87E96">
      <w:pPr>
        <w:pStyle w:val="ListParagraph"/>
        <w:numPr>
          <w:ilvl w:val="1"/>
          <w:numId w:val="10"/>
        </w:numPr>
        <w:rPr>
          <w:b/>
        </w:rPr>
      </w:pPr>
      <w:r w:rsidRPr="008C263D">
        <w:rPr>
          <w:b/>
        </w:rPr>
        <w:t>51- Modified Radical Mastectomy without removal of uninvolved contralateral breast</w:t>
      </w:r>
    </w:p>
    <w:p w:rsidR="00AD43F6" w:rsidRDefault="00AD43F6" w:rsidP="00B87E96">
      <w:pPr>
        <w:pStyle w:val="ListParagraph"/>
        <w:numPr>
          <w:ilvl w:val="1"/>
          <w:numId w:val="10"/>
        </w:numPr>
      </w:pPr>
      <w:r>
        <w:t>80-Mastectomy, NOS</w:t>
      </w:r>
    </w:p>
    <w:p w:rsidR="005507F8" w:rsidRDefault="005507F8" w:rsidP="005507F8">
      <w:pPr>
        <w:pStyle w:val="ListParagraph"/>
        <w:ind w:left="1440"/>
      </w:pPr>
    </w:p>
    <w:p w:rsidR="00AD43F6" w:rsidRDefault="00D1724E" w:rsidP="00B87E96">
      <w:pPr>
        <w:pStyle w:val="ListParagraph"/>
        <w:numPr>
          <w:ilvl w:val="0"/>
          <w:numId w:val="10"/>
        </w:numPr>
      </w:pPr>
      <w:r>
        <w:t xml:space="preserve">A </w:t>
      </w:r>
      <w:r w:rsidR="00AD43F6">
        <w:t>breast cancer patient has</w:t>
      </w:r>
      <w:r>
        <w:t xml:space="preserve"> opted to have</w:t>
      </w:r>
      <w:r w:rsidR="00AD43F6">
        <w:t xml:space="preserve"> breast conse</w:t>
      </w:r>
      <w:r>
        <w:t xml:space="preserve">rving surgery (i.e. lumpectomy) as </w:t>
      </w:r>
      <w:r w:rsidR="00757701">
        <w:t xml:space="preserve">the </w:t>
      </w:r>
      <w:r>
        <w:t>only surgical treatment. W</w:t>
      </w:r>
      <w:r w:rsidR="003B275A">
        <w:t xml:space="preserve">e would expect the </w:t>
      </w:r>
      <w:r w:rsidR="00C62D4C">
        <w:t>patient to</w:t>
      </w:r>
      <w:r w:rsidR="00AD43F6">
        <w:t xml:space="preserve"> go on and have ….</w:t>
      </w:r>
    </w:p>
    <w:p w:rsidR="00AD43F6" w:rsidRDefault="00DB588D" w:rsidP="00B87E96">
      <w:pPr>
        <w:pStyle w:val="ListParagraph"/>
        <w:numPr>
          <w:ilvl w:val="1"/>
          <w:numId w:val="10"/>
        </w:numPr>
      </w:pPr>
      <w:r>
        <w:t>Tamoxifen</w:t>
      </w:r>
    </w:p>
    <w:p w:rsidR="00AD43F6" w:rsidRDefault="00AD43F6" w:rsidP="00B87E96">
      <w:pPr>
        <w:pStyle w:val="ListParagraph"/>
        <w:numPr>
          <w:ilvl w:val="1"/>
          <w:numId w:val="10"/>
        </w:numPr>
      </w:pPr>
      <w:r>
        <w:t>Herceptin</w:t>
      </w:r>
    </w:p>
    <w:p w:rsidR="00AD43F6" w:rsidRDefault="00D1724E" w:rsidP="00B87E96">
      <w:pPr>
        <w:pStyle w:val="ListParagraph"/>
        <w:numPr>
          <w:ilvl w:val="1"/>
          <w:numId w:val="10"/>
        </w:numPr>
      </w:pPr>
      <w:r>
        <w:t>Adriamycin</w:t>
      </w:r>
    </w:p>
    <w:p w:rsidR="00AD43F6" w:rsidRDefault="00D1724E" w:rsidP="00B87E96">
      <w:pPr>
        <w:pStyle w:val="ListParagraph"/>
        <w:numPr>
          <w:ilvl w:val="1"/>
          <w:numId w:val="10"/>
        </w:numPr>
        <w:rPr>
          <w:b/>
        </w:rPr>
      </w:pPr>
      <w:r w:rsidRPr="00D1724E">
        <w:rPr>
          <w:b/>
        </w:rPr>
        <w:t>Radiation</w:t>
      </w:r>
    </w:p>
    <w:p w:rsidR="005507F8" w:rsidRDefault="005507F8" w:rsidP="005507F8">
      <w:pPr>
        <w:pStyle w:val="ListParagraph"/>
        <w:ind w:left="1440"/>
        <w:rPr>
          <w:b/>
        </w:rPr>
      </w:pPr>
    </w:p>
    <w:p w:rsidR="00D1724E" w:rsidRDefault="003B275A" w:rsidP="00B87E96">
      <w:pPr>
        <w:pStyle w:val="ListParagraph"/>
        <w:numPr>
          <w:ilvl w:val="0"/>
          <w:numId w:val="10"/>
        </w:numPr>
      </w:pPr>
      <w:r>
        <w:t>For</w:t>
      </w:r>
      <w:r w:rsidR="00D1724E">
        <w:t xml:space="preserve"> a patient under the age of 70 with</w:t>
      </w:r>
      <w:r w:rsidR="00D1724E" w:rsidRPr="00D1724E">
        <w:t xml:space="preserve"> </w:t>
      </w:r>
      <w:r w:rsidR="008C263D">
        <w:t>AJCC Stage II</w:t>
      </w:r>
      <w:r w:rsidR="00D1724E" w:rsidRPr="00D1724E">
        <w:t xml:space="preserve"> infiltrating ductal carcinoma</w:t>
      </w:r>
      <w:r>
        <w:t xml:space="preserve"> that is ER, PR, and </w:t>
      </w:r>
      <w:r w:rsidR="00D1724E">
        <w:t>HER2/neu negative, we would normally expect to see which type</w:t>
      </w:r>
      <w:r w:rsidR="008C263D">
        <w:t>(</w:t>
      </w:r>
      <w:r w:rsidR="00D1724E">
        <w:t>s</w:t>
      </w:r>
      <w:r w:rsidR="008C263D">
        <w:t>)</w:t>
      </w:r>
      <w:r w:rsidR="00D1724E">
        <w:t xml:space="preserve"> of adjuvant therapy</w:t>
      </w:r>
      <w:r>
        <w:t>? (Circle all that apply.)</w:t>
      </w:r>
    </w:p>
    <w:p w:rsidR="00D1724E" w:rsidRPr="00D1724E" w:rsidRDefault="00D1724E" w:rsidP="00B87E96">
      <w:pPr>
        <w:pStyle w:val="ListParagraph"/>
        <w:numPr>
          <w:ilvl w:val="1"/>
          <w:numId w:val="10"/>
        </w:numPr>
      </w:pPr>
      <w:r w:rsidRPr="00D1724E">
        <w:t>Tamoxifen and/or an aromatase inhibitor</w:t>
      </w:r>
    </w:p>
    <w:p w:rsidR="00D1724E" w:rsidRPr="00D1724E" w:rsidRDefault="00D1724E" w:rsidP="00B87E96">
      <w:pPr>
        <w:pStyle w:val="ListParagraph"/>
        <w:numPr>
          <w:ilvl w:val="1"/>
          <w:numId w:val="10"/>
        </w:numPr>
      </w:pPr>
      <w:r w:rsidRPr="00D1724E">
        <w:t>Trastuzumab (Herceptin)</w:t>
      </w:r>
    </w:p>
    <w:p w:rsidR="00D1724E" w:rsidRPr="00D1724E" w:rsidRDefault="00D1724E" w:rsidP="00B87E96">
      <w:pPr>
        <w:pStyle w:val="ListParagraph"/>
        <w:numPr>
          <w:ilvl w:val="1"/>
          <w:numId w:val="10"/>
        </w:numPr>
        <w:rPr>
          <w:b/>
        </w:rPr>
      </w:pPr>
      <w:r w:rsidRPr="00D1724E">
        <w:rPr>
          <w:b/>
        </w:rPr>
        <w:t>Chemotherapy</w:t>
      </w:r>
    </w:p>
    <w:p w:rsidR="00D1724E" w:rsidRDefault="005507F8" w:rsidP="00B87E96">
      <w:pPr>
        <w:pStyle w:val="ListParagraph"/>
        <w:numPr>
          <w:ilvl w:val="1"/>
          <w:numId w:val="10"/>
        </w:numPr>
      </w:pPr>
      <w:r>
        <w:t>Active surveillance</w:t>
      </w:r>
    </w:p>
    <w:p w:rsidR="005507F8" w:rsidRDefault="005507F8" w:rsidP="005507F8">
      <w:pPr>
        <w:pStyle w:val="ListParagraph"/>
        <w:ind w:left="1440"/>
      </w:pPr>
    </w:p>
    <w:p w:rsidR="008C263D" w:rsidRDefault="0068418D" w:rsidP="00B87E96">
      <w:pPr>
        <w:pStyle w:val="ListParagraph"/>
        <w:numPr>
          <w:ilvl w:val="0"/>
          <w:numId w:val="10"/>
        </w:numPr>
      </w:pPr>
      <w:r w:rsidRPr="0068418D">
        <w:t>For the purpose of applying the MP/H rules, the term "synchronous" means</w:t>
      </w:r>
      <w:r w:rsidR="008C5B9F">
        <w:t>…</w:t>
      </w:r>
    </w:p>
    <w:p w:rsidR="008C5B9F" w:rsidRDefault="008C5B9F" w:rsidP="00B87E96">
      <w:pPr>
        <w:pStyle w:val="ListParagraph"/>
        <w:numPr>
          <w:ilvl w:val="1"/>
          <w:numId w:val="10"/>
        </w:numPr>
      </w:pPr>
      <w:r>
        <w:t>Two or more tumors diagnosed during the same procedure</w:t>
      </w:r>
    </w:p>
    <w:p w:rsidR="008C5B9F" w:rsidRDefault="008C5B9F" w:rsidP="00B87E96">
      <w:pPr>
        <w:pStyle w:val="ListParagraph"/>
        <w:numPr>
          <w:ilvl w:val="1"/>
          <w:numId w:val="10"/>
        </w:numPr>
      </w:pPr>
      <w:r>
        <w:t>Two or more tumors diagnosed on the same day</w:t>
      </w:r>
    </w:p>
    <w:p w:rsidR="008C5B9F" w:rsidRPr="008C5B9F" w:rsidRDefault="008C5B9F" w:rsidP="00B87E96">
      <w:pPr>
        <w:pStyle w:val="ListParagraph"/>
        <w:numPr>
          <w:ilvl w:val="1"/>
          <w:numId w:val="10"/>
        </w:numPr>
        <w:rPr>
          <w:b/>
        </w:rPr>
      </w:pPr>
      <w:r w:rsidRPr="008C5B9F">
        <w:rPr>
          <w:b/>
        </w:rPr>
        <w:t>Two or more tumors diagnosed at the same time or less than or equal to 60 days apart</w:t>
      </w:r>
    </w:p>
    <w:p w:rsidR="008C5B9F" w:rsidRDefault="008C5B9F" w:rsidP="00B87E96">
      <w:pPr>
        <w:pStyle w:val="ListParagraph"/>
        <w:numPr>
          <w:ilvl w:val="1"/>
          <w:numId w:val="10"/>
        </w:numPr>
      </w:pPr>
      <w:r>
        <w:t>Two or more tumors diagnosed more than 60 days apart</w:t>
      </w:r>
    </w:p>
    <w:p w:rsidR="005507F8" w:rsidRDefault="005507F8" w:rsidP="005507F8">
      <w:pPr>
        <w:pStyle w:val="ListParagraph"/>
        <w:ind w:left="1440"/>
      </w:pPr>
    </w:p>
    <w:p w:rsidR="00637429" w:rsidRPr="00637429" w:rsidRDefault="008C5B9F" w:rsidP="00B87E96">
      <w:pPr>
        <w:pStyle w:val="ListParagraph"/>
        <w:numPr>
          <w:ilvl w:val="0"/>
          <w:numId w:val="10"/>
        </w:numPr>
      </w:pPr>
      <w:r>
        <w:t xml:space="preserve">A patient is diagnosed with </w:t>
      </w:r>
      <w:r w:rsidR="00D05702">
        <w:t xml:space="preserve">a papillary urothelial carcinoma </w:t>
      </w:r>
      <w:r w:rsidR="00D24CDE">
        <w:t xml:space="preserve">of the </w:t>
      </w:r>
      <w:r w:rsidR="00D05702">
        <w:t xml:space="preserve">bladder on 1/6/09.  On </w:t>
      </w:r>
      <w:r w:rsidR="005507F8">
        <w:t>6/13/10</w:t>
      </w:r>
      <w:r w:rsidR="00D05702">
        <w:t xml:space="preserve"> he is found to have a papillary urothelial carcinoma of the right renal pelvis.  On 1/14/1</w:t>
      </w:r>
      <w:r w:rsidR="005507F8">
        <w:t xml:space="preserve">3 </w:t>
      </w:r>
      <w:r w:rsidR="00D05702">
        <w:t xml:space="preserve">he is found to have </w:t>
      </w:r>
      <w:r w:rsidR="00DB588D">
        <w:t>an</w:t>
      </w:r>
      <w:r w:rsidR="00D05702">
        <w:t xml:space="preserve"> urothelial carcinoma of the ureter. On </w:t>
      </w:r>
      <w:r w:rsidR="005507F8">
        <w:t>7</w:t>
      </w:r>
      <w:r w:rsidR="00D05702">
        <w:t>/14/13</w:t>
      </w:r>
      <w:r w:rsidR="005507F8">
        <w:t xml:space="preserve"> he is found to have urothelial carcinoma of the right renal pelvis. </w:t>
      </w:r>
    </w:p>
    <w:p w:rsidR="00637429" w:rsidRDefault="00637429" w:rsidP="00637429">
      <w:pPr>
        <w:pStyle w:val="ListParagraph"/>
      </w:pPr>
    </w:p>
    <w:p w:rsidR="007D455A" w:rsidRDefault="005507F8" w:rsidP="00637429">
      <w:pPr>
        <w:pStyle w:val="ListParagraph"/>
      </w:pPr>
      <w:r>
        <w:t xml:space="preserve"> According to rule M7 this patient has two p</w:t>
      </w:r>
      <w:r w:rsidR="00637429">
        <w:t xml:space="preserve">rimaries </w:t>
      </w:r>
      <w:r w:rsidR="00637429" w:rsidRPr="00637429">
        <w:t>(Rule M7-Tumors diagnosed more than three (3) years apart are multiple primaries)</w:t>
      </w:r>
      <w:r w:rsidR="00637429">
        <w:t>.  What is the data of diagnosis for the second primary?</w:t>
      </w:r>
    </w:p>
    <w:p w:rsidR="00637429" w:rsidRDefault="00637429" w:rsidP="00B87E96">
      <w:pPr>
        <w:pStyle w:val="ListParagraph"/>
        <w:numPr>
          <w:ilvl w:val="1"/>
          <w:numId w:val="10"/>
        </w:numPr>
      </w:pPr>
      <w:r>
        <w:t>6/13/10</w:t>
      </w:r>
    </w:p>
    <w:p w:rsidR="00637429" w:rsidRPr="00637429" w:rsidRDefault="00637429" w:rsidP="00B87E96">
      <w:pPr>
        <w:pStyle w:val="ListParagraph"/>
        <w:numPr>
          <w:ilvl w:val="1"/>
          <w:numId w:val="10"/>
        </w:numPr>
        <w:rPr>
          <w:b/>
        </w:rPr>
      </w:pPr>
      <w:r w:rsidRPr="00637429">
        <w:rPr>
          <w:b/>
        </w:rPr>
        <w:t>1/14/13</w:t>
      </w:r>
    </w:p>
    <w:p w:rsidR="00637429" w:rsidRDefault="00637429" w:rsidP="00B87E96">
      <w:pPr>
        <w:pStyle w:val="ListParagraph"/>
        <w:numPr>
          <w:ilvl w:val="1"/>
          <w:numId w:val="10"/>
        </w:numPr>
      </w:pPr>
      <w:r>
        <w:t>7/14/13</w:t>
      </w:r>
    </w:p>
    <w:p w:rsidR="00637429" w:rsidRDefault="00637429" w:rsidP="00B87E96">
      <w:pPr>
        <w:pStyle w:val="ListParagraph"/>
        <w:numPr>
          <w:ilvl w:val="1"/>
          <w:numId w:val="10"/>
        </w:numPr>
      </w:pPr>
      <w:r>
        <w:t>None of the above</w:t>
      </w:r>
    </w:p>
    <w:p w:rsidR="00637429" w:rsidRPr="00637429" w:rsidRDefault="00637429" w:rsidP="00637429">
      <w:pPr>
        <w:pStyle w:val="ListParagraph"/>
        <w:ind w:left="1440"/>
        <w:rPr>
          <w:i/>
        </w:rPr>
      </w:pPr>
    </w:p>
    <w:p w:rsidR="005507F8" w:rsidRDefault="005507F8" w:rsidP="005507F8">
      <w:pPr>
        <w:pStyle w:val="ListParagraph"/>
      </w:pPr>
    </w:p>
    <w:p w:rsidR="001C6932" w:rsidRPr="00D1724E" w:rsidRDefault="001C6932" w:rsidP="001C6932"/>
    <w:p w:rsidR="0060345F" w:rsidRPr="00D0149A" w:rsidRDefault="0060345F" w:rsidP="00D55A9F">
      <w:pPr>
        <w:pStyle w:val="ListParagraph"/>
        <w:ind w:left="1440"/>
      </w:pPr>
    </w:p>
    <w:sectPr w:rsidR="0060345F" w:rsidRPr="00D0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C73"/>
    <w:multiLevelType w:val="hybridMultilevel"/>
    <w:tmpl w:val="0F44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6B81"/>
    <w:multiLevelType w:val="hybridMultilevel"/>
    <w:tmpl w:val="FB46503A"/>
    <w:lvl w:ilvl="0" w:tplc="285492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B8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058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A22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629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CB5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C93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0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A8D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182F93"/>
    <w:multiLevelType w:val="hybridMultilevel"/>
    <w:tmpl w:val="2E025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0267A"/>
    <w:multiLevelType w:val="hybridMultilevel"/>
    <w:tmpl w:val="9C62C740"/>
    <w:lvl w:ilvl="0" w:tplc="B504F3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D5859"/>
    <w:multiLevelType w:val="hybridMultilevel"/>
    <w:tmpl w:val="0CF68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F3D70"/>
    <w:multiLevelType w:val="hybridMultilevel"/>
    <w:tmpl w:val="76DA03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163AE7"/>
    <w:multiLevelType w:val="hybridMultilevel"/>
    <w:tmpl w:val="7B80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E7D91"/>
    <w:multiLevelType w:val="hybridMultilevel"/>
    <w:tmpl w:val="8F06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96528"/>
    <w:multiLevelType w:val="hybridMultilevel"/>
    <w:tmpl w:val="F2AA2B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930AC9"/>
    <w:multiLevelType w:val="hybridMultilevel"/>
    <w:tmpl w:val="D71273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249B"/>
    <w:multiLevelType w:val="hybridMultilevel"/>
    <w:tmpl w:val="067AF9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D0"/>
    <w:rsid w:val="000D75EB"/>
    <w:rsid w:val="00161BB0"/>
    <w:rsid w:val="001C6932"/>
    <w:rsid w:val="001E0922"/>
    <w:rsid w:val="00353E2F"/>
    <w:rsid w:val="003B275A"/>
    <w:rsid w:val="003F53A8"/>
    <w:rsid w:val="00480893"/>
    <w:rsid w:val="005507F8"/>
    <w:rsid w:val="005C0664"/>
    <w:rsid w:val="0060345F"/>
    <w:rsid w:val="00637429"/>
    <w:rsid w:val="0068418D"/>
    <w:rsid w:val="00757701"/>
    <w:rsid w:val="007D455A"/>
    <w:rsid w:val="00833C20"/>
    <w:rsid w:val="008A5D31"/>
    <w:rsid w:val="008C263D"/>
    <w:rsid w:val="008C5B9F"/>
    <w:rsid w:val="008C5CCA"/>
    <w:rsid w:val="009C0BB6"/>
    <w:rsid w:val="00AD43F6"/>
    <w:rsid w:val="00B12ED0"/>
    <w:rsid w:val="00B87E96"/>
    <w:rsid w:val="00BC5B9B"/>
    <w:rsid w:val="00C25A90"/>
    <w:rsid w:val="00C62D4C"/>
    <w:rsid w:val="00CC4B16"/>
    <w:rsid w:val="00CD0AB5"/>
    <w:rsid w:val="00D0149A"/>
    <w:rsid w:val="00D05702"/>
    <w:rsid w:val="00D1724E"/>
    <w:rsid w:val="00D24CDE"/>
    <w:rsid w:val="00D55A9F"/>
    <w:rsid w:val="00D63C9C"/>
    <w:rsid w:val="00D74D2C"/>
    <w:rsid w:val="00DB588D"/>
    <w:rsid w:val="00F367D8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01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01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6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Shannon Vann</cp:lastModifiedBy>
  <cp:revision>6</cp:revision>
  <dcterms:created xsi:type="dcterms:W3CDTF">2013-08-30T13:28:00Z</dcterms:created>
  <dcterms:modified xsi:type="dcterms:W3CDTF">2013-08-30T15:53:00Z</dcterms:modified>
</cp:coreProperties>
</file>