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87" w:rsidRPr="006F3E87" w:rsidRDefault="006F3E87" w:rsidP="006F3E87">
      <w:pPr>
        <w:jc w:val="center"/>
        <w:rPr>
          <w:rFonts w:asciiTheme="majorHAnsi" w:hAnsiTheme="majorHAnsi"/>
          <w:color w:val="2E74B5" w:themeColor="accent1" w:themeShade="BF"/>
          <w:sz w:val="32"/>
          <w:szCs w:val="32"/>
        </w:rPr>
      </w:pPr>
      <w:r>
        <w:rPr>
          <w:rFonts w:asciiTheme="majorHAnsi" w:hAnsiTheme="majorHAnsi"/>
          <w:color w:val="2E74B5" w:themeColor="accent1" w:themeShade="BF"/>
          <w:sz w:val="32"/>
          <w:szCs w:val="32"/>
        </w:rPr>
        <w:t>Quiz 1</w:t>
      </w:r>
    </w:p>
    <w:p w:rsidR="00574162" w:rsidRDefault="00CC1DF4" w:rsidP="00CC1DF4">
      <w:pPr>
        <w:pStyle w:val="ListParagraph"/>
        <w:numPr>
          <w:ilvl w:val="0"/>
          <w:numId w:val="1"/>
        </w:numPr>
      </w:pPr>
      <w:r>
        <w:t>The line at which the esophagus meets the stomach is referred to as the…</w:t>
      </w:r>
    </w:p>
    <w:p w:rsidR="00CC1DF4" w:rsidRDefault="00CC1DF4" w:rsidP="00CC1DF4">
      <w:pPr>
        <w:pStyle w:val="ListParagraph"/>
        <w:numPr>
          <w:ilvl w:val="1"/>
          <w:numId w:val="1"/>
        </w:numPr>
      </w:pPr>
      <w:r>
        <w:t>Fundus</w:t>
      </w:r>
    </w:p>
    <w:p w:rsidR="00CC1DF4" w:rsidRPr="00730E6C" w:rsidRDefault="00CC1DF4" w:rsidP="00CC1DF4">
      <w:pPr>
        <w:pStyle w:val="ListParagraph"/>
        <w:numPr>
          <w:ilvl w:val="1"/>
          <w:numId w:val="1"/>
        </w:numPr>
        <w:rPr>
          <w:b/>
        </w:rPr>
      </w:pPr>
      <w:r w:rsidRPr="00730E6C">
        <w:rPr>
          <w:b/>
        </w:rPr>
        <w:t>Z-Line</w:t>
      </w:r>
    </w:p>
    <w:p w:rsidR="00CC1DF4" w:rsidRDefault="00CC1DF4" w:rsidP="00CC1DF4">
      <w:pPr>
        <w:pStyle w:val="ListParagraph"/>
        <w:numPr>
          <w:ilvl w:val="1"/>
          <w:numId w:val="1"/>
        </w:numPr>
      </w:pPr>
      <w:r>
        <w:t>Pylorus</w:t>
      </w:r>
    </w:p>
    <w:p w:rsidR="00CC1DF4" w:rsidRDefault="00CC1DF4" w:rsidP="00CC1DF4">
      <w:pPr>
        <w:pStyle w:val="ListParagraph"/>
        <w:numPr>
          <w:ilvl w:val="1"/>
          <w:numId w:val="1"/>
        </w:numPr>
      </w:pPr>
      <w:r w:rsidRPr="00CC1DF4">
        <w:t>Rugae</w:t>
      </w:r>
    </w:p>
    <w:p w:rsidR="00CC1DF4" w:rsidRDefault="00CC1DF4" w:rsidP="00CC1DF4">
      <w:pPr>
        <w:pStyle w:val="ListParagraph"/>
        <w:numPr>
          <w:ilvl w:val="0"/>
          <w:numId w:val="1"/>
        </w:numPr>
      </w:pPr>
      <w:r w:rsidRPr="00CC1DF4">
        <w:t xml:space="preserve">If the epicenter of </w:t>
      </w:r>
      <w:r>
        <w:t>a tumor is in the esophageal gastric junction</w:t>
      </w:r>
      <w:r w:rsidRPr="00CC1DF4">
        <w:t xml:space="preserve"> or in the proximal 5cm of the stomach and the cardia is involved</w:t>
      </w:r>
      <w:r>
        <w:t xml:space="preserve"> which CS schema would be used?</w:t>
      </w:r>
    </w:p>
    <w:p w:rsidR="00CC1DF4" w:rsidRDefault="00CC1DF4" w:rsidP="00CC1DF4">
      <w:pPr>
        <w:pStyle w:val="ListParagraph"/>
        <w:numPr>
          <w:ilvl w:val="1"/>
          <w:numId w:val="1"/>
        </w:numPr>
      </w:pPr>
      <w:r>
        <w:t>Esophagus schema</w:t>
      </w:r>
    </w:p>
    <w:p w:rsidR="00CC1DF4" w:rsidRPr="002768A3" w:rsidRDefault="00CC1DF4" w:rsidP="00CC1DF4">
      <w:pPr>
        <w:pStyle w:val="ListParagraph"/>
        <w:numPr>
          <w:ilvl w:val="1"/>
          <w:numId w:val="1"/>
        </w:numPr>
        <w:rPr>
          <w:b/>
        </w:rPr>
      </w:pPr>
      <w:r w:rsidRPr="002768A3">
        <w:rPr>
          <w:b/>
        </w:rPr>
        <w:t>EsophagusGEJunction schema</w:t>
      </w:r>
    </w:p>
    <w:p w:rsidR="00CC1DF4" w:rsidRDefault="00CC1DF4" w:rsidP="00CC1DF4">
      <w:pPr>
        <w:pStyle w:val="ListParagraph"/>
        <w:numPr>
          <w:ilvl w:val="1"/>
          <w:numId w:val="1"/>
        </w:numPr>
      </w:pPr>
      <w:r>
        <w:t>Stomach schema</w:t>
      </w:r>
    </w:p>
    <w:p w:rsidR="00E76648" w:rsidRDefault="00CC1DF4" w:rsidP="00E76648">
      <w:pPr>
        <w:pStyle w:val="ListParagraph"/>
        <w:numPr>
          <w:ilvl w:val="1"/>
          <w:numId w:val="1"/>
        </w:numPr>
      </w:pPr>
      <w:r>
        <w:t>None</w:t>
      </w:r>
      <w:r w:rsidR="002768A3">
        <w:t xml:space="preserve"> of the above</w:t>
      </w:r>
    </w:p>
    <w:p w:rsidR="00CC1DF4" w:rsidRDefault="00CC1DF4" w:rsidP="00CC1DF4">
      <w:pPr>
        <w:pStyle w:val="ListParagraph"/>
        <w:numPr>
          <w:ilvl w:val="0"/>
          <w:numId w:val="1"/>
        </w:numPr>
      </w:pPr>
      <w:r>
        <w:t>Match th</w:t>
      </w:r>
      <w:r w:rsidR="00E76648">
        <w:t>e letter with the anatomic site in the illustration below.</w:t>
      </w:r>
    </w:p>
    <w:p w:rsidR="00CC1DF4" w:rsidRDefault="00CC1DF4" w:rsidP="00CC1DF4">
      <w:pPr>
        <w:pStyle w:val="ListParagraph"/>
        <w:numPr>
          <w:ilvl w:val="1"/>
          <w:numId w:val="1"/>
        </w:numPr>
      </w:pPr>
      <w:r>
        <w:t>Lesser curvature</w:t>
      </w:r>
    </w:p>
    <w:p w:rsidR="00CC1DF4" w:rsidRDefault="00CC1DF4" w:rsidP="00CC1DF4">
      <w:pPr>
        <w:pStyle w:val="ListParagraph"/>
        <w:numPr>
          <w:ilvl w:val="1"/>
          <w:numId w:val="1"/>
        </w:numPr>
      </w:pPr>
      <w:r>
        <w:t>Fundus</w:t>
      </w:r>
    </w:p>
    <w:p w:rsidR="00CC1DF4" w:rsidRDefault="00CC1DF4" w:rsidP="00CC1DF4">
      <w:pPr>
        <w:pStyle w:val="ListParagraph"/>
        <w:numPr>
          <w:ilvl w:val="1"/>
          <w:numId w:val="1"/>
        </w:numPr>
      </w:pPr>
      <w:r>
        <w:t>Distal esophagus</w:t>
      </w:r>
    </w:p>
    <w:p w:rsidR="00E76648" w:rsidRDefault="005C4566" w:rsidP="00E76648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1D3CD" wp14:editId="0CC74C7F">
                <wp:simplePos x="0" y="0"/>
                <wp:positionH relativeFrom="column">
                  <wp:posOffset>1876424</wp:posOffset>
                </wp:positionH>
                <wp:positionV relativeFrom="paragraph">
                  <wp:posOffset>408305</wp:posOffset>
                </wp:positionV>
                <wp:extent cx="1457325" cy="81280"/>
                <wp:effectExtent l="38100" t="0" r="28575" b="901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81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8E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7.75pt;margin-top:32.15pt;width:114.75pt;height:6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4CE660" wp14:editId="732EE72F">
                <wp:simplePos x="0" y="0"/>
                <wp:positionH relativeFrom="column">
                  <wp:posOffset>3333750</wp:posOffset>
                </wp:positionH>
                <wp:positionV relativeFrom="paragraph">
                  <wp:posOffset>250825</wp:posOffset>
                </wp:positionV>
                <wp:extent cx="219075" cy="140462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48" w:rsidRDefault="00E76648" w:rsidP="00E7664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4CE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5pt;margin-top:19.75pt;width:1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O4HwIAABs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" stroked="f">
                <v:textbox style="mso-fit-shape-to-text:t">
                  <w:txbxContent>
                    <w:p w:rsidR="00E76648" w:rsidRDefault="00E76648" w:rsidP="00E7664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7EF15" wp14:editId="534BDFF4">
                <wp:simplePos x="0" y="0"/>
                <wp:positionH relativeFrom="column">
                  <wp:posOffset>2257425</wp:posOffset>
                </wp:positionH>
                <wp:positionV relativeFrom="paragraph">
                  <wp:posOffset>608329</wp:posOffset>
                </wp:positionV>
                <wp:extent cx="1009650" cy="352425"/>
                <wp:effectExtent l="38100" t="3810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A915" id="Straight Arrow Connector 5" o:spid="_x0000_s1026" type="#_x0000_t32" style="position:absolute;margin-left:177.75pt;margin-top:47.9pt;width:79.5pt;height:27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DB7FFD" wp14:editId="1FC9D96A">
                <wp:simplePos x="0" y="0"/>
                <wp:positionH relativeFrom="column">
                  <wp:posOffset>3333750</wp:posOffset>
                </wp:positionH>
                <wp:positionV relativeFrom="paragraph">
                  <wp:posOffset>873125</wp:posOffset>
                </wp:positionV>
                <wp:extent cx="219075" cy="140462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48" w:rsidRDefault="00E76648" w:rsidP="00E7664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B7FFD" id="_x0000_s1027" type="#_x0000_t202" style="position:absolute;left:0;text-align:left;margin-left:262.5pt;margin-top:68.75pt;width:17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UQIQIAACI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" stroked="f">
                <v:textbox style="mso-fit-shape-to-text:t">
                  <w:txbxContent>
                    <w:p w:rsidR="00E76648" w:rsidRDefault="00E76648" w:rsidP="00E7664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A67C72" wp14:editId="1700D917">
                <wp:simplePos x="0" y="0"/>
                <wp:positionH relativeFrom="column">
                  <wp:posOffset>3295650</wp:posOffset>
                </wp:positionH>
                <wp:positionV relativeFrom="paragraph">
                  <wp:posOffset>1249680</wp:posOffset>
                </wp:positionV>
                <wp:extent cx="2190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48" w:rsidRDefault="00E7664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67C72" id="_x0000_s1028" type="#_x0000_t202" style="position:absolute;left:0;text-align:left;margin-left:259.5pt;margin-top:98.4pt;width:1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" stroked="f">
                <v:textbox style="mso-fit-shape-to-text:t">
                  <w:txbxContent>
                    <w:p w:rsidR="00E76648" w:rsidRDefault="00E7664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4F943" wp14:editId="6C2B31C4">
                <wp:simplePos x="0" y="0"/>
                <wp:positionH relativeFrom="column">
                  <wp:posOffset>1695450</wp:posOffset>
                </wp:positionH>
                <wp:positionV relativeFrom="paragraph">
                  <wp:posOffset>1332229</wp:posOffset>
                </wp:positionV>
                <wp:extent cx="1571625" cy="85725"/>
                <wp:effectExtent l="0" t="57150" r="2857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1625" cy="85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9E7D" id="Straight Arrow Connector 3" o:spid="_x0000_s1026" type="#_x0000_t32" style="position:absolute;margin-left:133.5pt;margin-top:104.9pt;width:123.75pt;height:6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70248" wp14:editId="5E8F7D8A">
                <wp:simplePos x="0" y="0"/>
                <wp:positionH relativeFrom="column">
                  <wp:posOffset>1694815</wp:posOffset>
                </wp:positionH>
                <wp:positionV relativeFrom="paragraph">
                  <wp:posOffset>1861185</wp:posOffset>
                </wp:positionV>
                <wp:extent cx="1638300" cy="71120"/>
                <wp:effectExtent l="19050" t="76200" r="19050" b="241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71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C143" id="Straight Arrow Connector 9" o:spid="_x0000_s1026" type="#_x0000_t32" style="position:absolute;margin-left:133.45pt;margin-top:146.55pt;width:129pt;height:5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7" behindDoc="1" locked="0" layoutInCell="1" allowOverlap="1" wp14:anchorId="41CFFADD" wp14:editId="62D7C10E">
            <wp:simplePos x="0" y="0"/>
            <wp:positionH relativeFrom="column">
              <wp:posOffset>571500</wp:posOffset>
            </wp:positionH>
            <wp:positionV relativeFrom="paragraph">
              <wp:posOffset>245110</wp:posOffset>
            </wp:positionV>
            <wp:extent cx="2219325" cy="19050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162EF3" wp14:editId="1013D33B">
                <wp:simplePos x="0" y="0"/>
                <wp:positionH relativeFrom="column">
                  <wp:posOffset>3286125</wp:posOffset>
                </wp:positionH>
                <wp:positionV relativeFrom="paragraph">
                  <wp:posOffset>1633855</wp:posOffset>
                </wp:positionV>
                <wp:extent cx="219075" cy="140462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48" w:rsidRDefault="00E76648" w:rsidP="00E7664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62EF3" id="_x0000_s1029" type="#_x0000_t202" style="position:absolute;left:0;text-align:left;margin-left:258.75pt;margin-top:128.65pt;width:17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" stroked="f">
                <v:textbox style="mso-fit-shape-to-text:t">
                  <w:txbxContent>
                    <w:p w:rsidR="00E76648" w:rsidRDefault="00E76648" w:rsidP="00E7664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CC1DF4">
        <w:t>pylorus</w:t>
      </w:r>
    </w:p>
    <w:p w:rsidR="005C4566" w:rsidRDefault="005C4566" w:rsidP="005C4566">
      <w:pPr>
        <w:pStyle w:val="ListParagraph"/>
      </w:pPr>
    </w:p>
    <w:p w:rsidR="00E76648" w:rsidRDefault="002768A3" w:rsidP="00E76648">
      <w:pPr>
        <w:pStyle w:val="ListParagraph"/>
        <w:numPr>
          <w:ilvl w:val="0"/>
          <w:numId w:val="1"/>
        </w:numPr>
      </w:pPr>
      <w:r>
        <w:t>An adenocarcinoma of the esophagus is most like to occur in…</w:t>
      </w:r>
    </w:p>
    <w:p w:rsidR="002768A3" w:rsidRPr="002768A3" w:rsidRDefault="002768A3" w:rsidP="002768A3">
      <w:pPr>
        <w:pStyle w:val="ListParagraph"/>
        <w:numPr>
          <w:ilvl w:val="1"/>
          <w:numId w:val="1"/>
        </w:numPr>
        <w:rPr>
          <w:b/>
        </w:rPr>
      </w:pPr>
      <w:r w:rsidRPr="002768A3">
        <w:rPr>
          <w:b/>
        </w:rPr>
        <w:t>Distal esophagus</w:t>
      </w:r>
    </w:p>
    <w:p w:rsidR="002768A3" w:rsidRDefault="002768A3" w:rsidP="002768A3">
      <w:pPr>
        <w:pStyle w:val="ListParagraph"/>
        <w:numPr>
          <w:ilvl w:val="1"/>
          <w:numId w:val="1"/>
        </w:numPr>
      </w:pPr>
      <w:r>
        <w:t>Proximal esophagus</w:t>
      </w:r>
    </w:p>
    <w:p w:rsidR="002768A3" w:rsidRDefault="002768A3" w:rsidP="002768A3">
      <w:pPr>
        <w:pStyle w:val="ListParagraph"/>
        <w:numPr>
          <w:ilvl w:val="1"/>
          <w:numId w:val="1"/>
        </w:numPr>
      </w:pPr>
      <w:r>
        <w:t>Upper third of the esophagus</w:t>
      </w:r>
    </w:p>
    <w:p w:rsidR="002768A3" w:rsidRDefault="002768A3" w:rsidP="002768A3">
      <w:pPr>
        <w:pStyle w:val="ListParagraph"/>
        <w:numPr>
          <w:ilvl w:val="1"/>
          <w:numId w:val="1"/>
        </w:numPr>
      </w:pPr>
      <w:r>
        <w:t>None of the above</w:t>
      </w:r>
    </w:p>
    <w:p w:rsidR="002768A3" w:rsidRDefault="002768A3" w:rsidP="002768A3">
      <w:pPr>
        <w:pStyle w:val="ListParagraph"/>
        <w:numPr>
          <w:ilvl w:val="0"/>
          <w:numId w:val="1"/>
        </w:numPr>
      </w:pPr>
      <w:r>
        <w:t>Which of the following is not true concerning grade</w:t>
      </w:r>
    </w:p>
    <w:p w:rsidR="002768A3" w:rsidRDefault="002768A3" w:rsidP="002768A3">
      <w:pPr>
        <w:pStyle w:val="ListParagraph"/>
        <w:numPr>
          <w:ilvl w:val="1"/>
          <w:numId w:val="1"/>
        </w:numPr>
      </w:pPr>
      <w:r>
        <w:t>Grade is required to calculate AJCC stages 0-IIA for esophagus</w:t>
      </w:r>
    </w:p>
    <w:p w:rsidR="002768A3" w:rsidRDefault="002768A3" w:rsidP="002768A3">
      <w:pPr>
        <w:pStyle w:val="ListParagraph"/>
        <w:numPr>
          <w:ilvl w:val="1"/>
          <w:numId w:val="1"/>
        </w:numPr>
      </w:pPr>
      <w:r>
        <w:t>Grade is</w:t>
      </w:r>
      <w:r w:rsidR="0022672A">
        <w:t xml:space="preserve"> not</w:t>
      </w:r>
      <w:r>
        <w:t xml:space="preserve"> required</w:t>
      </w:r>
      <w:r w:rsidR="00994522">
        <w:t xml:space="preserve"> to calculate AJCC stages 0-III for stomach</w:t>
      </w:r>
    </w:p>
    <w:p w:rsidR="00994522" w:rsidRDefault="00994522" w:rsidP="002768A3">
      <w:pPr>
        <w:pStyle w:val="ListParagraph"/>
        <w:numPr>
          <w:ilvl w:val="1"/>
          <w:numId w:val="1"/>
        </w:numPr>
      </w:pPr>
      <w:r>
        <w:t>Grade for stomach and esophagus is based on the a four grade system</w:t>
      </w:r>
    </w:p>
    <w:p w:rsidR="00994522" w:rsidRDefault="0022672A" w:rsidP="002768A3">
      <w:pPr>
        <w:pStyle w:val="ListParagraph"/>
        <w:numPr>
          <w:ilvl w:val="1"/>
          <w:numId w:val="1"/>
        </w:numPr>
        <w:rPr>
          <w:b/>
        </w:rPr>
      </w:pPr>
      <w:r w:rsidRPr="0022672A">
        <w:rPr>
          <w:b/>
        </w:rPr>
        <w:t>Grade is documented in CS SSF’s</w:t>
      </w:r>
    </w:p>
    <w:p w:rsidR="0022672A" w:rsidRDefault="0022672A">
      <w:pPr>
        <w:rPr>
          <w:b/>
        </w:rPr>
      </w:pPr>
      <w:r>
        <w:rPr>
          <w:b/>
        </w:rPr>
        <w:br w:type="page"/>
      </w:r>
    </w:p>
    <w:p w:rsidR="0022672A" w:rsidRDefault="0022672A" w:rsidP="0022672A">
      <w:pPr>
        <w:pStyle w:val="Heading1"/>
        <w:jc w:val="center"/>
      </w:pPr>
      <w:r>
        <w:lastRenderedPageBreak/>
        <w:t>Quiz 2</w:t>
      </w:r>
    </w:p>
    <w:p w:rsidR="0022672A" w:rsidRDefault="0022672A" w:rsidP="0022672A">
      <w:pPr>
        <w:spacing w:after="0"/>
      </w:pPr>
    </w:p>
    <w:p w:rsidR="0022672A" w:rsidRDefault="0022672A" w:rsidP="0022672A">
      <w:pPr>
        <w:pStyle w:val="ListParagraph"/>
        <w:numPr>
          <w:ilvl w:val="0"/>
          <w:numId w:val="2"/>
        </w:numPr>
        <w:spacing w:after="0"/>
      </w:pPr>
      <w:r>
        <w:t>Final diagnosis is moderately differentiated adenosquamous carcinoma of the middle thoracic esophagus. The anatomic stage/prognostic grouping used is for adenocarcinoma.</w:t>
      </w:r>
    </w:p>
    <w:p w:rsidR="0022672A" w:rsidRDefault="0022672A" w:rsidP="0022672A">
      <w:pPr>
        <w:pStyle w:val="ListParagraph"/>
        <w:numPr>
          <w:ilvl w:val="1"/>
          <w:numId w:val="2"/>
        </w:numPr>
        <w:spacing w:after="0"/>
      </w:pPr>
      <w:r>
        <w:t>True</w:t>
      </w:r>
    </w:p>
    <w:p w:rsidR="0022672A" w:rsidRPr="005B1B64" w:rsidRDefault="0022672A" w:rsidP="0022672A">
      <w:pPr>
        <w:pStyle w:val="ListParagraph"/>
        <w:numPr>
          <w:ilvl w:val="1"/>
          <w:numId w:val="2"/>
        </w:numPr>
        <w:spacing w:after="0"/>
        <w:rPr>
          <w:b/>
        </w:rPr>
      </w:pPr>
      <w:r w:rsidRPr="005B1B64">
        <w:rPr>
          <w:b/>
        </w:rPr>
        <w:t>False</w:t>
      </w:r>
    </w:p>
    <w:p w:rsidR="0022672A" w:rsidRDefault="0022672A" w:rsidP="0022672A">
      <w:pPr>
        <w:pStyle w:val="ListParagraph"/>
        <w:spacing w:after="0"/>
        <w:ind w:left="1440"/>
      </w:pPr>
    </w:p>
    <w:p w:rsidR="0022672A" w:rsidRPr="00EE44BE" w:rsidRDefault="0022672A" w:rsidP="0022672A">
      <w:pPr>
        <w:pStyle w:val="ListParagraph"/>
        <w:numPr>
          <w:ilvl w:val="0"/>
          <w:numId w:val="2"/>
        </w:numPr>
        <w:spacing w:after="0"/>
      </w:pPr>
      <w:r>
        <w:t xml:space="preserve">Primary site is adenocarcinoma of the stomach fundus located 3 cm from the EGJ and extending into the EGJ. Primary is staged using </w:t>
      </w:r>
      <w:r w:rsidRPr="00EE44BE">
        <w:t>AJCC 7</w:t>
      </w:r>
      <w:r w:rsidRPr="00EE44BE">
        <w:rPr>
          <w:vertAlign w:val="superscript"/>
        </w:rPr>
        <w:t>th</w:t>
      </w:r>
      <w:r w:rsidRPr="00EE44BE">
        <w:t xml:space="preserve"> Ed. Chapter 10 Esophagus and Esophagogastric Junction</w:t>
      </w:r>
      <w:r>
        <w:t>.</w:t>
      </w:r>
    </w:p>
    <w:p w:rsidR="0022672A" w:rsidRPr="00EE44BE" w:rsidRDefault="0022672A" w:rsidP="0022672A">
      <w:pPr>
        <w:pStyle w:val="ListParagraph"/>
        <w:numPr>
          <w:ilvl w:val="1"/>
          <w:numId w:val="2"/>
        </w:numPr>
        <w:spacing w:after="0"/>
        <w:rPr>
          <w:b/>
        </w:rPr>
      </w:pPr>
      <w:r w:rsidRPr="00EE44BE">
        <w:rPr>
          <w:b/>
        </w:rPr>
        <w:t>True</w:t>
      </w:r>
    </w:p>
    <w:p w:rsidR="0022672A" w:rsidRDefault="0022672A" w:rsidP="0022672A">
      <w:pPr>
        <w:pStyle w:val="ListParagraph"/>
        <w:numPr>
          <w:ilvl w:val="1"/>
          <w:numId w:val="2"/>
        </w:numPr>
        <w:spacing w:after="0"/>
      </w:pPr>
      <w:r>
        <w:t>False</w:t>
      </w:r>
    </w:p>
    <w:p w:rsidR="0022672A" w:rsidRDefault="0022672A" w:rsidP="0022672A">
      <w:pPr>
        <w:pStyle w:val="ListParagraph"/>
        <w:spacing w:after="0"/>
        <w:ind w:left="1440"/>
      </w:pPr>
    </w:p>
    <w:p w:rsidR="0022672A" w:rsidRDefault="0022672A" w:rsidP="0022672A">
      <w:pPr>
        <w:pStyle w:val="ListParagraph"/>
        <w:numPr>
          <w:ilvl w:val="0"/>
          <w:numId w:val="2"/>
        </w:numPr>
        <w:spacing w:after="0"/>
      </w:pPr>
      <w:r>
        <w:t>Pathologic stage for esophagus depends on esophagectomy.</w:t>
      </w:r>
    </w:p>
    <w:p w:rsidR="0022672A" w:rsidRDefault="0022672A" w:rsidP="0022672A">
      <w:pPr>
        <w:pStyle w:val="ListParagraph"/>
        <w:numPr>
          <w:ilvl w:val="1"/>
          <w:numId w:val="2"/>
        </w:numPr>
        <w:spacing w:after="0"/>
      </w:pPr>
      <w:r>
        <w:t>True</w:t>
      </w:r>
    </w:p>
    <w:p w:rsidR="0022672A" w:rsidRDefault="0022672A" w:rsidP="0022672A">
      <w:pPr>
        <w:pStyle w:val="ListParagraph"/>
        <w:numPr>
          <w:ilvl w:val="1"/>
          <w:numId w:val="2"/>
        </w:numPr>
        <w:spacing w:after="0"/>
        <w:rPr>
          <w:b/>
        </w:rPr>
      </w:pPr>
      <w:r w:rsidRPr="00EE44BE">
        <w:rPr>
          <w:b/>
        </w:rPr>
        <w:t>False</w:t>
      </w:r>
    </w:p>
    <w:p w:rsidR="0022672A" w:rsidRPr="00EE44BE" w:rsidRDefault="0022672A" w:rsidP="0022672A">
      <w:pPr>
        <w:spacing w:after="0"/>
        <w:ind w:left="1080"/>
      </w:pPr>
    </w:p>
    <w:p w:rsidR="0022672A" w:rsidRDefault="0022672A" w:rsidP="0022672A">
      <w:pPr>
        <w:pStyle w:val="ListParagraph"/>
        <w:numPr>
          <w:ilvl w:val="0"/>
          <w:numId w:val="2"/>
        </w:numPr>
        <w:spacing w:after="0"/>
      </w:pPr>
      <w:r>
        <w:t>Metastatic tumor nodules in perigastric fat from primary stomach cancer is considered regional lymph node involvement.</w:t>
      </w:r>
    </w:p>
    <w:p w:rsidR="0022672A" w:rsidRPr="00AF6146" w:rsidRDefault="0022672A" w:rsidP="0022672A">
      <w:pPr>
        <w:pStyle w:val="ListParagraph"/>
        <w:numPr>
          <w:ilvl w:val="1"/>
          <w:numId w:val="2"/>
        </w:numPr>
        <w:spacing w:after="0"/>
        <w:rPr>
          <w:b/>
        </w:rPr>
      </w:pPr>
      <w:r w:rsidRPr="00AF6146">
        <w:rPr>
          <w:b/>
        </w:rPr>
        <w:t>True</w:t>
      </w:r>
    </w:p>
    <w:p w:rsidR="0022672A" w:rsidRDefault="0022672A" w:rsidP="0022672A">
      <w:pPr>
        <w:pStyle w:val="ListParagraph"/>
        <w:numPr>
          <w:ilvl w:val="1"/>
          <w:numId w:val="2"/>
        </w:numPr>
        <w:spacing w:after="0"/>
      </w:pPr>
      <w:r>
        <w:t>False</w:t>
      </w:r>
    </w:p>
    <w:p w:rsidR="0022672A" w:rsidRDefault="0022672A" w:rsidP="0022672A">
      <w:pPr>
        <w:spacing w:after="0"/>
      </w:pPr>
    </w:p>
    <w:p w:rsidR="0022672A" w:rsidRDefault="0022672A" w:rsidP="0022672A">
      <w:pPr>
        <w:spacing w:after="0"/>
      </w:pPr>
      <w:r w:rsidRPr="008C1BBE">
        <w:t xml:space="preserve">EGD with biopsy: 2 cm lesion at 20 cm; moderately differentiated squamous </w:t>
      </w:r>
      <w:r>
        <w:t>cell carcinoma invading submucosa</w:t>
      </w:r>
      <w:r w:rsidRPr="008C1BBE">
        <w:t xml:space="preserve">. </w:t>
      </w:r>
    </w:p>
    <w:p w:rsidR="0022672A" w:rsidRDefault="0022672A" w:rsidP="0022672A">
      <w:pPr>
        <w:spacing w:after="0"/>
      </w:pPr>
      <w:r w:rsidRPr="008C1BBE">
        <w:t xml:space="preserve">EUS: Upper thoracic lesion, 2 cm; adenopathy of </w:t>
      </w:r>
      <w:r>
        <w:t>single cervical node</w:t>
      </w:r>
      <w:r w:rsidRPr="008C1BBE">
        <w:t>.</w:t>
      </w:r>
      <w:r>
        <w:t xml:space="preserve"> No other abnormalities.</w:t>
      </w:r>
    </w:p>
    <w:p w:rsidR="0022672A" w:rsidRDefault="0022672A" w:rsidP="0022672A">
      <w:pPr>
        <w:spacing w:after="0"/>
      </w:pPr>
      <w:r w:rsidRPr="008C1BBE">
        <w:t>FNA biopsy of right cervical node: Squamous cell carcinoma.</w:t>
      </w:r>
    </w:p>
    <w:p w:rsidR="0022672A" w:rsidRDefault="0022672A" w:rsidP="0022672A">
      <w:pPr>
        <w:spacing w:after="0"/>
      </w:pPr>
      <w:r>
        <w:t>Patient treated with chemoradiation.</w:t>
      </w:r>
    </w:p>
    <w:p w:rsidR="0022672A" w:rsidRDefault="0022672A" w:rsidP="0022672A">
      <w:pPr>
        <w:spacing w:after="0"/>
      </w:pPr>
    </w:p>
    <w:p w:rsidR="0022672A" w:rsidRDefault="0022672A" w:rsidP="0022672A">
      <w:pPr>
        <w:pStyle w:val="ListParagraph"/>
        <w:numPr>
          <w:ilvl w:val="0"/>
          <w:numId w:val="2"/>
        </w:numPr>
        <w:spacing w:after="0"/>
      </w:pPr>
      <w:r>
        <w:t>What is the clinical AJCC stage?</w:t>
      </w:r>
    </w:p>
    <w:p w:rsidR="0022672A" w:rsidRDefault="0022672A" w:rsidP="0022672A">
      <w:pPr>
        <w:pStyle w:val="ListParagraph"/>
        <w:spacing w:after="0"/>
      </w:pPr>
      <w:r>
        <w:t>T1b N1 M0 Grade 2 Any location Stage IIB</w:t>
      </w:r>
    </w:p>
    <w:p w:rsidR="0022672A" w:rsidRDefault="0022672A" w:rsidP="0022672A">
      <w:pPr>
        <w:pStyle w:val="ListParagraph"/>
        <w:spacing w:after="0"/>
      </w:pPr>
    </w:p>
    <w:p w:rsidR="0022672A" w:rsidRDefault="0022672A" w:rsidP="0022672A">
      <w:pPr>
        <w:pStyle w:val="ListParagraph"/>
        <w:numPr>
          <w:ilvl w:val="0"/>
          <w:numId w:val="2"/>
        </w:numPr>
        <w:spacing w:after="0"/>
      </w:pPr>
      <w:r>
        <w:t>What is the pathologic AJCC stage?</w:t>
      </w:r>
    </w:p>
    <w:p w:rsidR="0022672A" w:rsidRDefault="0022672A" w:rsidP="0022672A">
      <w:pPr>
        <w:pStyle w:val="ListParagraph"/>
        <w:spacing w:after="0"/>
      </w:pPr>
      <w:r>
        <w:t>T blank N blank M blank Stage blank</w:t>
      </w:r>
    </w:p>
    <w:p w:rsidR="0022672A" w:rsidRDefault="0022672A" w:rsidP="0022672A">
      <w:pPr>
        <w:spacing w:after="0"/>
      </w:pPr>
    </w:p>
    <w:p w:rsidR="0022672A" w:rsidRDefault="0022672A" w:rsidP="0022672A">
      <w:pPr>
        <w:pStyle w:val="ListParagraph"/>
        <w:numPr>
          <w:ilvl w:val="0"/>
          <w:numId w:val="2"/>
        </w:numPr>
        <w:spacing w:after="0"/>
      </w:pPr>
      <w:r>
        <w:t>What is the Summary Stage 2000?</w:t>
      </w:r>
    </w:p>
    <w:p w:rsidR="0022672A" w:rsidRPr="00321C85" w:rsidRDefault="0022672A" w:rsidP="0022672A">
      <w:pPr>
        <w:pStyle w:val="ListParagraph"/>
        <w:numPr>
          <w:ilvl w:val="1"/>
          <w:numId w:val="2"/>
        </w:numPr>
      </w:pPr>
      <w:r w:rsidRPr="00321C85">
        <w:t>0 In situ</w:t>
      </w:r>
    </w:p>
    <w:p w:rsidR="0022672A" w:rsidRPr="00321C85" w:rsidRDefault="0022672A" w:rsidP="0022672A">
      <w:pPr>
        <w:pStyle w:val="ListParagraph"/>
        <w:numPr>
          <w:ilvl w:val="1"/>
          <w:numId w:val="2"/>
        </w:numPr>
      </w:pPr>
      <w:r w:rsidRPr="00321C85">
        <w:t>1 Localized only</w:t>
      </w:r>
    </w:p>
    <w:p w:rsidR="0022672A" w:rsidRPr="00321C85" w:rsidRDefault="0022672A" w:rsidP="0022672A">
      <w:pPr>
        <w:pStyle w:val="ListParagraph"/>
        <w:numPr>
          <w:ilvl w:val="1"/>
          <w:numId w:val="2"/>
        </w:numPr>
      </w:pPr>
      <w:r w:rsidRPr="00321C85">
        <w:t>2 Regional by direct extension only</w:t>
      </w:r>
    </w:p>
    <w:p w:rsidR="0022672A" w:rsidRPr="00AD0882" w:rsidRDefault="0022672A" w:rsidP="0022672A">
      <w:pPr>
        <w:pStyle w:val="ListParagraph"/>
        <w:numPr>
          <w:ilvl w:val="1"/>
          <w:numId w:val="2"/>
        </w:numPr>
      </w:pPr>
      <w:bookmarkStart w:id="0" w:name="_GoBack"/>
      <w:r w:rsidRPr="00AD0882">
        <w:t>3 Regional lymph node(s) involved only</w:t>
      </w:r>
    </w:p>
    <w:bookmarkEnd w:id="0"/>
    <w:p w:rsidR="0022672A" w:rsidRPr="00321C85" w:rsidRDefault="0022672A" w:rsidP="0022672A">
      <w:pPr>
        <w:pStyle w:val="ListParagraph"/>
        <w:numPr>
          <w:ilvl w:val="1"/>
          <w:numId w:val="2"/>
        </w:numPr>
      </w:pPr>
      <w:r w:rsidRPr="00321C85">
        <w:t>4 Regional by BOTH direct extension AND regional lymph node(s) involved</w:t>
      </w:r>
    </w:p>
    <w:p w:rsidR="0022672A" w:rsidRPr="00321C85" w:rsidRDefault="0022672A" w:rsidP="0022672A">
      <w:pPr>
        <w:pStyle w:val="ListParagraph"/>
        <w:numPr>
          <w:ilvl w:val="1"/>
          <w:numId w:val="2"/>
        </w:numPr>
      </w:pPr>
      <w:r w:rsidRPr="00321C85">
        <w:t>5 Regional NOS</w:t>
      </w:r>
    </w:p>
    <w:p w:rsidR="0022672A" w:rsidRPr="00893BC5" w:rsidRDefault="0022672A" w:rsidP="0022672A">
      <w:pPr>
        <w:pStyle w:val="ListParagraph"/>
        <w:numPr>
          <w:ilvl w:val="1"/>
          <w:numId w:val="2"/>
        </w:numPr>
        <w:rPr>
          <w:b/>
        </w:rPr>
      </w:pPr>
      <w:r w:rsidRPr="00893BC5">
        <w:rPr>
          <w:b/>
        </w:rPr>
        <w:t>7 Distant</w:t>
      </w:r>
    </w:p>
    <w:p w:rsidR="0022672A" w:rsidRDefault="0022672A" w:rsidP="0022672A">
      <w:pPr>
        <w:pStyle w:val="ListParagraph"/>
        <w:numPr>
          <w:ilvl w:val="1"/>
          <w:numId w:val="2"/>
        </w:numPr>
      </w:pPr>
      <w:r w:rsidRPr="00321C85">
        <w:t>9 Unknown</w:t>
      </w:r>
    </w:p>
    <w:p w:rsidR="0022672A" w:rsidRDefault="0022672A" w:rsidP="0022672A"/>
    <w:p w:rsidR="0022672A" w:rsidRDefault="0022672A" w:rsidP="0022672A">
      <w:pPr>
        <w:spacing w:after="0"/>
      </w:pPr>
      <w:r>
        <w:t>Abdominal CT scan: Large mass in gastric fundus; no lymphadenopathy; no liver lesions.</w:t>
      </w:r>
    </w:p>
    <w:p w:rsidR="0022672A" w:rsidRDefault="0022672A" w:rsidP="0022672A">
      <w:pPr>
        <w:spacing w:after="0"/>
      </w:pPr>
      <w:r>
        <w:t>EGD with biopsy: Moderately differentiated adenocarcinoma in gastric fundus, more than 5 cm from EGJ.</w:t>
      </w:r>
    </w:p>
    <w:p w:rsidR="0022672A" w:rsidRDefault="0022672A" w:rsidP="0022672A">
      <w:r w:rsidRPr="00321C85">
        <w:t>Partial Gastrectomy: 5.1 cm moderately differentiated adenocarcinoma originating in the gastric fundus; tumor invades the muscularis propria</w:t>
      </w:r>
      <w:r>
        <w:t>; 0/16 metastatic lymph nodes</w:t>
      </w:r>
      <w:r w:rsidRPr="00321C85">
        <w:t>.</w:t>
      </w:r>
    </w:p>
    <w:p w:rsidR="0022672A" w:rsidRDefault="0022672A" w:rsidP="0022672A">
      <w:pPr>
        <w:pStyle w:val="ListParagraph"/>
        <w:numPr>
          <w:ilvl w:val="0"/>
          <w:numId w:val="2"/>
        </w:numPr>
        <w:spacing w:after="0"/>
      </w:pPr>
      <w:r>
        <w:t>What is the clinical AJCC stage?</w:t>
      </w:r>
    </w:p>
    <w:p w:rsidR="0022672A" w:rsidRDefault="0022672A" w:rsidP="0022672A">
      <w:pPr>
        <w:pStyle w:val="ListParagraph"/>
        <w:spacing w:after="0"/>
      </w:pPr>
      <w:r>
        <w:t>TX N0 M0 Stage 99</w:t>
      </w:r>
    </w:p>
    <w:p w:rsidR="0022672A" w:rsidRDefault="0022672A" w:rsidP="0022672A">
      <w:pPr>
        <w:pStyle w:val="ListParagraph"/>
        <w:spacing w:after="0"/>
      </w:pPr>
    </w:p>
    <w:p w:rsidR="0022672A" w:rsidRDefault="0022672A" w:rsidP="0022672A">
      <w:pPr>
        <w:pStyle w:val="ListParagraph"/>
        <w:numPr>
          <w:ilvl w:val="0"/>
          <w:numId w:val="2"/>
        </w:numPr>
        <w:spacing w:after="0"/>
      </w:pPr>
      <w:r>
        <w:t>What is the pathologic AJCC stage?</w:t>
      </w:r>
    </w:p>
    <w:p w:rsidR="0022672A" w:rsidRDefault="0022672A" w:rsidP="0022672A">
      <w:pPr>
        <w:pStyle w:val="ListParagraph"/>
        <w:spacing w:after="0"/>
      </w:pPr>
      <w:r>
        <w:t>T2 N0 M blank Stage IB</w:t>
      </w:r>
    </w:p>
    <w:p w:rsidR="0022672A" w:rsidRDefault="0022672A" w:rsidP="0022672A">
      <w:pPr>
        <w:spacing w:after="0"/>
      </w:pPr>
    </w:p>
    <w:p w:rsidR="0022672A" w:rsidRDefault="0022672A" w:rsidP="0022672A">
      <w:pPr>
        <w:pStyle w:val="ListParagraph"/>
        <w:numPr>
          <w:ilvl w:val="0"/>
          <w:numId w:val="2"/>
        </w:numPr>
        <w:spacing w:after="0"/>
      </w:pPr>
      <w:r>
        <w:t>What is the Summary Stage 2000?</w:t>
      </w:r>
    </w:p>
    <w:p w:rsidR="0022672A" w:rsidRPr="00321C85" w:rsidRDefault="0022672A" w:rsidP="0022672A">
      <w:pPr>
        <w:pStyle w:val="ListParagraph"/>
        <w:numPr>
          <w:ilvl w:val="1"/>
          <w:numId w:val="3"/>
        </w:numPr>
      </w:pPr>
      <w:r w:rsidRPr="00321C85">
        <w:t>0 In situ</w:t>
      </w:r>
    </w:p>
    <w:p w:rsidR="0022672A" w:rsidRPr="00A065B1" w:rsidRDefault="0022672A" w:rsidP="0022672A">
      <w:pPr>
        <w:pStyle w:val="ListParagraph"/>
        <w:numPr>
          <w:ilvl w:val="1"/>
          <w:numId w:val="3"/>
        </w:numPr>
        <w:rPr>
          <w:b/>
        </w:rPr>
      </w:pPr>
      <w:r w:rsidRPr="00A065B1">
        <w:rPr>
          <w:b/>
        </w:rPr>
        <w:t>1 Localized only</w:t>
      </w:r>
    </w:p>
    <w:p w:rsidR="0022672A" w:rsidRPr="00321C85" w:rsidRDefault="0022672A" w:rsidP="0022672A">
      <w:pPr>
        <w:pStyle w:val="ListParagraph"/>
        <w:numPr>
          <w:ilvl w:val="1"/>
          <w:numId w:val="3"/>
        </w:numPr>
      </w:pPr>
      <w:r w:rsidRPr="00321C85">
        <w:t>2 Regional by direct extension only</w:t>
      </w:r>
    </w:p>
    <w:p w:rsidR="0022672A" w:rsidRPr="00A065B1" w:rsidRDefault="0022672A" w:rsidP="0022672A">
      <w:pPr>
        <w:pStyle w:val="ListParagraph"/>
        <w:numPr>
          <w:ilvl w:val="1"/>
          <w:numId w:val="3"/>
        </w:numPr>
      </w:pPr>
      <w:r w:rsidRPr="00A065B1">
        <w:t>3 Regional lymph node(s) involved only</w:t>
      </w:r>
    </w:p>
    <w:p w:rsidR="0022672A" w:rsidRPr="00321C85" w:rsidRDefault="0022672A" w:rsidP="0022672A">
      <w:pPr>
        <w:pStyle w:val="ListParagraph"/>
        <w:numPr>
          <w:ilvl w:val="1"/>
          <w:numId w:val="3"/>
        </w:numPr>
      </w:pPr>
      <w:r w:rsidRPr="00321C85">
        <w:t>4 Regional by BOTH direct extension AND regional lymph node(s) involved</w:t>
      </w:r>
    </w:p>
    <w:p w:rsidR="0022672A" w:rsidRPr="00321C85" w:rsidRDefault="0022672A" w:rsidP="0022672A">
      <w:pPr>
        <w:pStyle w:val="ListParagraph"/>
        <w:numPr>
          <w:ilvl w:val="1"/>
          <w:numId w:val="3"/>
        </w:numPr>
      </w:pPr>
      <w:r w:rsidRPr="00321C85">
        <w:t>5 Regional NOS</w:t>
      </w:r>
    </w:p>
    <w:p w:rsidR="0022672A" w:rsidRPr="00321C85" w:rsidRDefault="0022672A" w:rsidP="0022672A">
      <w:pPr>
        <w:pStyle w:val="ListParagraph"/>
        <w:numPr>
          <w:ilvl w:val="1"/>
          <w:numId w:val="3"/>
        </w:numPr>
      </w:pPr>
      <w:r w:rsidRPr="00321C85">
        <w:t>7 Distant</w:t>
      </w:r>
    </w:p>
    <w:p w:rsidR="0022672A" w:rsidRDefault="0022672A" w:rsidP="0022672A">
      <w:pPr>
        <w:pStyle w:val="ListParagraph"/>
        <w:numPr>
          <w:ilvl w:val="1"/>
          <w:numId w:val="3"/>
        </w:numPr>
      </w:pPr>
      <w:r w:rsidRPr="00321C85">
        <w:t>9 Unknown</w:t>
      </w:r>
    </w:p>
    <w:p w:rsidR="0022672A" w:rsidRDefault="0022672A">
      <w:pPr>
        <w:rPr>
          <w:b/>
        </w:rPr>
      </w:pPr>
      <w:r>
        <w:rPr>
          <w:b/>
        </w:rPr>
        <w:br w:type="page"/>
      </w:r>
    </w:p>
    <w:p w:rsidR="0022672A" w:rsidRDefault="0022672A" w:rsidP="006F3E87">
      <w:pPr>
        <w:pStyle w:val="Heading1"/>
        <w:jc w:val="center"/>
      </w:pPr>
      <w:r>
        <w:lastRenderedPageBreak/>
        <w:t>Quiz 3</w:t>
      </w:r>
    </w:p>
    <w:p w:rsidR="0022672A" w:rsidRDefault="0022672A" w:rsidP="0022672A">
      <w:pPr>
        <w:rPr>
          <w:b/>
        </w:rPr>
      </w:pPr>
    </w:p>
    <w:p w:rsidR="0022672A" w:rsidRPr="0022672A" w:rsidRDefault="0022672A" w:rsidP="0022672A">
      <w:pPr>
        <w:pStyle w:val="ListParagraph"/>
        <w:numPr>
          <w:ilvl w:val="0"/>
          <w:numId w:val="5"/>
        </w:numPr>
      </w:pPr>
      <w:r w:rsidRPr="0022672A">
        <w:t xml:space="preserve">Which of the following </w:t>
      </w:r>
      <w:r>
        <w:t xml:space="preserve">procedure </w:t>
      </w:r>
      <w:r w:rsidRPr="0022672A">
        <w:t xml:space="preserve">can be </w:t>
      </w:r>
      <w:r>
        <w:t>done as an endoscopic</w:t>
      </w:r>
      <w:r w:rsidRPr="0022672A">
        <w:t xml:space="preserve"> procedure?</w:t>
      </w:r>
    </w:p>
    <w:p w:rsidR="0022672A" w:rsidRPr="0022672A" w:rsidRDefault="0022672A" w:rsidP="0022672A">
      <w:pPr>
        <w:pStyle w:val="ListParagraph"/>
        <w:numPr>
          <w:ilvl w:val="1"/>
          <w:numId w:val="5"/>
        </w:numPr>
        <w:rPr>
          <w:b/>
        </w:rPr>
      </w:pPr>
      <w:r>
        <w:t>Ultrasound</w:t>
      </w:r>
    </w:p>
    <w:p w:rsidR="0022672A" w:rsidRPr="0022672A" w:rsidRDefault="0022672A" w:rsidP="0022672A">
      <w:pPr>
        <w:pStyle w:val="ListParagraph"/>
        <w:numPr>
          <w:ilvl w:val="1"/>
          <w:numId w:val="5"/>
        </w:numPr>
      </w:pPr>
      <w:r w:rsidRPr="0022672A">
        <w:t>Mucosal resection</w:t>
      </w:r>
    </w:p>
    <w:p w:rsidR="0022672A" w:rsidRPr="0022672A" w:rsidRDefault="0022672A" w:rsidP="0022672A">
      <w:pPr>
        <w:pStyle w:val="ListParagraph"/>
        <w:numPr>
          <w:ilvl w:val="1"/>
          <w:numId w:val="5"/>
        </w:numPr>
      </w:pPr>
      <w:r w:rsidRPr="0022672A">
        <w:t>Biopsy</w:t>
      </w:r>
    </w:p>
    <w:p w:rsidR="0022672A" w:rsidRDefault="0022672A" w:rsidP="0022672A">
      <w:pPr>
        <w:pStyle w:val="ListParagraph"/>
        <w:numPr>
          <w:ilvl w:val="1"/>
          <w:numId w:val="5"/>
        </w:numPr>
        <w:rPr>
          <w:b/>
        </w:rPr>
      </w:pPr>
      <w:r w:rsidRPr="0022672A">
        <w:rPr>
          <w:b/>
        </w:rPr>
        <w:t>All of the above</w:t>
      </w:r>
    </w:p>
    <w:p w:rsidR="0022672A" w:rsidRPr="0022672A" w:rsidRDefault="0022672A" w:rsidP="0022672A">
      <w:pPr>
        <w:pStyle w:val="ListParagraph"/>
        <w:numPr>
          <w:ilvl w:val="0"/>
          <w:numId w:val="5"/>
        </w:numPr>
      </w:pPr>
      <w:r w:rsidRPr="0022672A">
        <w:t xml:space="preserve">An endoscopic mucosal </w:t>
      </w:r>
      <w:r w:rsidR="003459B8" w:rsidRPr="0022672A">
        <w:t>resections</w:t>
      </w:r>
      <w:r w:rsidR="003459B8">
        <w:t xml:space="preserve"> </w:t>
      </w:r>
      <w:r w:rsidR="003459B8" w:rsidRPr="0022672A">
        <w:t>would</w:t>
      </w:r>
      <w:r w:rsidRPr="0022672A">
        <w:t xml:space="preserve"> be given a surgery code as…</w:t>
      </w:r>
    </w:p>
    <w:p w:rsidR="0022672A" w:rsidRPr="0022672A" w:rsidRDefault="0022672A" w:rsidP="0022672A">
      <w:pPr>
        <w:pStyle w:val="ListParagraph"/>
        <w:numPr>
          <w:ilvl w:val="1"/>
          <w:numId w:val="5"/>
        </w:numPr>
        <w:rPr>
          <w:b/>
        </w:rPr>
      </w:pPr>
      <w:r w:rsidRPr="0022672A">
        <w:rPr>
          <w:b/>
        </w:rPr>
        <w:t>27-Excisional biopsy</w:t>
      </w:r>
    </w:p>
    <w:p w:rsidR="0022672A" w:rsidRPr="0022672A" w:rsidRDefault="0022672A" w:rsidP="0022672A">
      <w:pPr>
        <w:pStyle w:val="ListParagraph"/>
        <w:numPr>
          <w:ilvl w:val="1"/>
          <w:numId w:val="5"/>
        </w:numPr>
      </w:pPr>
      <w:r w:rsidRPr="0022672A">
        <w:t xml:space="preserve">30-Partial </w:t>
      </w:r>
      <w:r w:rsidR="00AA6E15">
        <w:t>esophagectomy</w:t>
      </w:r>
    </w:p>
    <w:p w:rsidR="0022672A" w:rsidRPr="0022672A" w:rsidRDefault="00AA6E15" w:rsidP="0022672A">
      <w:pPr>
        <w:pStyle w:val="ListParagraph"/>
        <w:numPr>
          <w:ilvl w:val="1"/>
          <w:numId w:val="5"/>
        </w:numPr>
      </w:pPr>
      <w:r>
        <w:t>40-Total esophagectomy, NOS</w:t>
      </w:r>
    </w:p>
    <w:p w:rsidR="0022672A" w:rsidRDefault="00AA6E15" w:rsidP="0022672A">
      <w:pPr>
        <w:pStyle w:val="ListParagraph"/>
        <w:numPr>
          <w:ilvl w:val="1"/>
          <w:numId w:val="5"/>
        </w:numPr>
      </w:pPr>
      <w:r>
        <w:t>50-Esophagectomy, NOS with laryngectomy</w:t>
      </w:r>
    </w:p>
    <w:p w:rsidR="0022672A" w:rsidRDefault="0022672A" w:rsidP="0022672A">
      <w:pPr>
        <w:pStyle w:val="ListParagraph"/>
        <w:numPr>
          <w:ilvl w:val="0"/>
          <w:numId w:val="5"/>
        </w:numPr>
      </w:pPr>
      <w:r>
        <w:t xml:space="preserve">Radiation therapy </w:t>
      </w:r>
      <w:r w:rsidR="00AA6E15">
        <w:t>is more like to be given for what histology?</w:t>
      </w:r>
    </w:p>
    <w:p w:rsidR="00AA6E15" w:rsidRPr="00AA6E15" w:rsidRDefault="00AA6E15" w:rsidP="00AA6E15">
      <w:pPr>
        <w:pStyle w:val="ListParagraph"/>
        <w:numPr>
          <w:ilvl w:val="1"/>
          <w:numId w:val="5"/>
        </w:numPr>
        <w:rPr>
          <w:b/>
        </w:rPr>
      </w:pPr>
      <w:r w:rsidRPr="00AA6E15">
        <w:rPr>
          <w:b/>
        </w:rPr>
        <w:t>Squamous cell carcinoma</w:t>
      </w:r>
    </w:p>
    <w:p w:rsidR="00AA6E15" w:rsidRDefault="00AA6E15" w:rsidP="00AA6E15">
      <w:pPr>
        <w:pStyle w:val="ListParagraph"/>
        <w:numPr>
          <w:ilvl w:val="1"/>
          <w:numId w:val="5"/>
        </w:numPr>
      </w:pPr>
      <w:r>
        <w:t>Adenocarcinoma</w:t>
      </w:r>
    </w:p>
    <w:p w:rsidR="00AA6E15" w:rsidRDefault="00AA6E15" w:rsidP="00AA6E15">
      <w:pPr>
        <w:pStyle w:val="ListParagraph"/>
        <w:numPr>
          <w:ilvl w:val="1"/>
          <w:numId w:val="5"/>
        </w:numPr>
      </w:pPr>
      <w:r>
        <w:t>Linitis plastica</w:t>
      </w:r>
    </w:p>
    <w:p w:rsidR="00AA6E15" w:rsidRDefault="00AA6E15" w:rsidP="00AA6E15">
      <w:pPr>
        <w:pStyle w:val="ListParagraph"/>
        <w:numPr>
          <w:ilvl w:val="1"/>
          <w:numId w:val="5"/>
        </w:numPr>
      </w:pPr>
      <w:r>
        <w:t>Signet ring cell carcinoma</w:t>
      </w:r>
    </w:p>
    <w:p w:rsidR="00AA6E15" w:rsidRDefault="00AA6E15" w:rsidP="00AA6E15">
      <w:pPr>
        <w:pStyle w:val="ListParagraph"/>
        <w:numPr>
          <w:ilvl w:val="0"/>
          <w:numId w:val="5"/>
        </w:numPr>
      </w:pPr>
      <w:r>
        <w:t>A patient had a Billroth procedure.  This would be given a surgery code of…</w:t>
      </w:r>
    </w:p>
    <w:p w:rsidR="00AA6E15" w:rsidRDefault="00AA6E15" w:rsidP="00AA6E15">
      <w:pPr>
        <w:pStyle w:val="ListParagraph"/>
        <w:numPr>
          <w:ilvl w:val="1"/>
          <w:numId w:val="5"/>
        </w:numPr>
      </w:pPr>
      <w:r>
        <w:t>27-Excisional biopsy</w:t>
      </w:r>
    </w:p>
    <w:p w:rsidR="00AA6E15" w:rsidRPr="00AA6E15" w:rsidRDefault="00AA6E15" w:rsidP="00AA6E15">
      <w:pPr>
        <w:pStyle w:val="ListParagraph"/>
        <w:numPr>
          <w:ilvl w:val="1"/>
          <w:numId w:val="5"/>
        </w:numPr>
        <w:rPr>
          <w:b/>
        </w:rPr>
      </w:pPr>
      <w:r w:rsidRPr="00AA6E15">
        <w:rPr>
          <w:b/>
        </w:rPr>
        <w:t>30-gastrectomy, nos</w:t>
      </w:r>
    </w:p>
    <w:p w:rsidR="00AA6E15" w:rsidRDefault="00AA6E15" w:rsidP="00AA6E15">
      <w:pPr>
        <w:pStyle w:val="ListParagraph"/>
        <w:numPr>
          <w:ilvl w:val="1"/>
          <w:numId w:val="5"/>
        </w:numPr>
      </w:pPr>
      <w:r>
        <w:t>41 Partial gastrectomy</w:t>
      </w:r>
    </w:p>
    <w:p w:rsidR="00AA6E15" w:rsidRDefault="00AA6E15" w:rsidP="00AA6E15">
      <w:pPr>
        <w:pStyle w:val="ListParagraph"/>
        <w:numPr>
          <w:ilvl w:val="1"/>
          <w:numId w:val="5"/>
        </w:numPr>
      </w:pPr>
      <w:r>
        <w:t>42-Total gastrectomy</w:t>
      </w:r>
    </w:p>
    <w:p w:rsidR="00AA6E15" w:rsidRDefault="003C3F06" w:rsidP="00AA6E15">
      <w:pPr>
        <w:pStyle w:val="ListParagraph"/>
        <w:numPr>
          <w:ilvl w:val="0"/>
          <w:numId w:val="5"/>
        </w:numPr>
      </w:pPr>
      <w:r>
        <w:t>An esophagogastrectomy entails</w:t>
      </w:r>
      <w:r w:rsidR="003459B8">
        <w:t>...</w:t>
      </w:r>
    </w:p>
    <w:p w:rsidR="003C3F06" w:rsidRDefault="003C3F06" w:rsidP="003C3F06">
      <w:pPr>
        <w:pStyle w:val="ListParagraph"/>
        <w:numPr>
          <w:ilvl w:val="1"/>
          <w:numId w:val="5"/>
        </w:numPr>
      </w:pPr>
      <w:r>
        <w:t>Removal of the entire esophagus</w:t>
      </w:r>
    </w:p>
    <w:p w:rsidR="003C3F06" w:rsidRDefault="003C3F06" w:rsidP="003C3F06">
      <w:pPr>
        <w:pStyle w:val="ListParagraph"/>
        <w:numPr>
          <w:ilvl w:val="1"/>
          <w:numId w:val="5"/>
        </w:numPr>
      </w:pPr>
      <w:r>
        <w:t>Removal of the distal esophagus and pylorus of the stomach</w:t>
      </w:r>
    </w:p>
    <w:p w:rsidR="003C3F06" w:rsidRPr="003C3F06" w:rsidRDefault="003C3F06" w:rsidP="003C3F06">
      <w:pPr>
        <w:pStyle w:val="ListParagraph"/>
        <w:numPr>
          <w:ilvl w:val="1"/>
          <w:numId w:val="5"/>
        </w:numPr>
        <w:rPr>
          <w:b/>
        </w:rPr>
      </w:pPr>
      <w:r w:rsidRPr="003C3F06">
        <w:rPr>
          <w:b/>
        </w:rPr>
        <w:t>Removal of the esophagus and fundus of the stomach</w:t>
      </w:r>
    </w:p>
    <w:p w:rsidR="003C3F06" w:rsidRDefault="003C3F06" w:rsidP="003C3F06">
      <w:pPr>
        <w:pStyle w:val="ListParagraph"/>
        <w:numPr>
          <w:ilvl w:val="1"/>
          <w:numId w:val="5"/>
        </w:numPr>
      </w:pPr>
      <w:r>
        <w:t>Removal of the GE junction only</w:t>
      </w:r>
    </w:p>
    <w:p w:rsidR="00AA6E15" w:rsidRPr="0022672A" w:rsidRDefault="00AA6E15" w:rsidP="00AA6E15">
      <w:pPr>
        <w:pStyle w:val="ListParagraph"/>
        <w:ind w:left="1440"/>
      </w:pPr>
    </w:p>
    <w:sectPr w:rsidR="00AA6E15" w:rsidRPr="00226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C7F86"/>
    <w:multiLevelType w:val="hybridMultilevel"/>
    <w:tmpl w:val="F850B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C6E00"/>
    <w:multiLevelType w:val="hybridMultilevel"/>
    <w:tmpl w:val="4788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73D5"/>
    <w:multiLevelType w:val="hybridMultilevel"/>
    <w:tmpl w:val="18108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B6EEB"/>
    <w:multiLevelType w:val="hybridMultilevel"/>
    <w:tmpl w:val="4788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202BF"/>
    <w:multiLevelType w:val="hybridMultilevel"/>
    <w:tmpl w:val="67140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F4"/>
    <w:rsid w:val="0022672A"/>
    <w:rsid w:val="002768A3"/>
    <w:rsid w:val="003459B8"/>
    <w:rsid w:val="003C3F06"/>
    <w:rsid w:val="005519CB"/>
    <w:rsid w:val="005C4566"/>
    <w:rsid w:val="006F3E87"/>
    <w:rsid w:val="00730E6C"/>
    <w:rsid w:val="00893BC5"/>
    <w:rsid w:val="00994522"/>
    <w:rsid w:val="00AA6E15"/>
    <w:rsid w:val="00AD0882"/>
    <w:rsid w:val="00CC1DF4"/>
    <w:rsid w:val="00DE7F1E"/>
    <w:rsid w:val="00E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DFD6A-5801-47D1-BBA6-E2717FB2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6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Shannon Vann</cp:lastModifiedBy>
  <cp:revision>6</cp:revision>
  <dcterms:created xsi:type="dcterms:W3CDTF">2015-03-27T17:28:00Z</dcterms:created>
  <dcterms:modified xsi:type="dcterms:W3CDTF">2015-04-02T16:07:00Z</dcterms:modified>
</cp:coreProperties>
</file>