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7B5" w:rsidRPr="000107B5" w:rsidRDefault="000107B5" w:rsidP="000107B5">
      <w:pPr>
        <w:spacing w:after="0" w:line="276" w:lineRule="auto"/>
        <w:jc w:val="center"/>
        <w:rPr>
          <w:rFonts w:asciiTheme="majorHAnsi" w:hAnsiTheme="majorHAnsi"/>
          <w:b/>
        </w:rPr>
      </w:pPr>
      <w:r w:rsidRPr="000107B5">
        <w:rPr>
          <w:rFonts w:asciiTheme="majorHAnsi" w:hAnsiTheme="majorHAnsi"/>
          <w:b/>
        </w:rPr>
        <w:t>Q&amp;A Session</w:t>
      </w:r>
    </w:p>
    <w:p w:rsidR="000107B5" w:rsidRPr="000107B5" w:rsidRDefault="000107B5" w:rsidP="000107B5">
      <w:pPr>
        <w:spacing w:after="0" w:line="276" w:lineRule="auto"/>
        <w:jc w:val="center"/>
        <w:rPr>
          <w:rFonts w:asciiTheme="majorHAnsi" w:hAnsiTheme="majorHAnsi"/>
          <w:b/>
        </w:rPr>
      </w:pPr>
      <w:r w:rsidRPr="000107B5">
        <w:rPr>
          <w:rFonts w:asciiTheme="majorHAnsi" w:hAnsiTheme="majorHAnsi"/>
          <w:b/>
        </w:rPr>
        <w:t>Collecting Cancer Data: Melanoma</w:t>
      </w:r>
    </w:p>
    <w:p w:rsidR="000107B5" w:rsidRPr="000107B5" w:rsidRDefault="000107B5" w:rsidP="000107B5">
      <w:pPr>
        <w:spacing w:after="0" w:line="276" w:lineRule="auto"/>
        <w:jc w:val="center"/>
        <w:rPr>
          <w:rFonts w:asciiTheme="majorHAnsi" w:hAnsiTheme="majorHAnsi"/>
          <w:b/>
        </w:rPr>
      </w:pPr>
      <w:r w:rsidRPr="000107B5">
        <w:rPr>
          <w:rFonts w:asciiTheme="majorHAnsi" w:hAnsiTheme="majorHAnsi"/>
          <w:b/>
        </w:rPr>
        <w:t>April 3, 2014</w:t>
      </w:r>
    </w:p>
    <w:p w:rsidR="000107B5" w:rsidRDefault="000107B5" w:rsidP="000107B5">
      <w:pPr>
        <w:spacing w:after="0" w:line="276" w:lineRule="auto"/>
      </w:pPr>
      <w:r>
        <w:t>________________________________________________________________</w:t>
      </w:r>
    </w:p>
    <w:p w:rsidR="000107B5" w:rsidRDefault="000107B5" w:rsidP="000107B5">
      <w:pPr>
        <w:spacing w:after="0" w:line="276" w:lineRule="auto"/>
      </w:pPr>
      <w:r>
        <w:t xml:space="preserve">Q: </w:t>
      </w:r>
      <w:r>
        <w:softHyphen/>
        <w:t>If you have 1 lymph node positive for melanoma and can't identify the primary site, how should the following fields be coded: CS Lymph Nodes, Regional Nodes Positive/Examined, Scope of Regional Lymph Node Surgery, and Surgery to Distant Sites? We are presently working on a case like this. Thanks</w:t>
      </w:r>
      <w:proofErr w:type="gramStart"/>
      <w:r>
        <w:t>!</w:t>
      </w:r>
      <w:r>
        <w:softHyphen/>
      </w:r>
      <w:proofErr w:type="gramEnd"/>
    </w:p>
    <w:p w:rsidR="000107B5" w:rsidRDefault="000107B5" w:rsidP="000107B5">
      <w:pPr>
        <w:spacing w:after="0" w:line="276" w:lineRule="auto"/>
      </w:pPr>
      <w:r>
        <w:softHyphen/>
      </w:r>
    </w:p>
    <w:p w:rsidR="000107B5" w:rsidRDefault="000107B5" w:rsidP="000107B5">
      <w:pPr>
        <w:spacing w:after="0" w:line="276" w:lineRule="auto"/>
      </w:pPr>
      <w:r>
        <w:t xml:space="preserve">A: </w:t>
      </w:r>
      <w:r>
        <w:softHyphen/>
        <w:t>I would code CS LN as 100, regional nodes NOS; regional nodes positive = 01; regional nodes examined = 01; scope of regional node surgery would be the procedure performed - was it sentinel node biopsy or excision? Surgery to distant sites would be none.</w:t>
      </w:r>
    </w:p>
    <w:p w:rsidR="000107B5" w:rsidRDefault="000107B5" w:rsidP="000107B5">
      <w:pPr>
        <w:spacing w:after="0" w:line="276" w:lineRule="auto"/>
      </w:pPr>
      <w:r>
        <w:t>________________________________________________________________</w:t>
      </w:r>
    </w:p>
    <w:p w:rsidR="000107B5" w:rsidRDefault="000107B5" w:rsidP="000107B5">
      <w:pPr>
        <w:spacing w:after="0" w:line="276" w:lineRule="auto"/>
      </w:pPr>
      <w:r>
        <w:t xml:space="preserve">Q: </w:t>
      </w:r>
      <w:r>
        <w:softHyphen/>
        <w:t>Is this an exception for just melanoma? We are confused about rule H in the collaborative stage manual V.02.05 Instructions for CS Lymph Nodes. Can you explain the use of code 100 vs. 800? Thanks.</w:t>
      </w:r>
      <w:r>
        <w:softHyphen/>
      </w:r>
    </w:p>
    <w:p w:rsidR="000107B5" w:rsidRDefault="000107B5" w:rsidP="000107B5">
      <w:pPr>
        <w:spacing w:after="0" w:line="276" w:lineRule="auto"/>
      </w:pPr>
    </w:p>
    <w:p w:rsidR="000107B5" w:rsidRDefault="000107B5" w:rsidP="000107B5">
      <w:pPr>
        <w:spacing w:after="0" w:line="276" w:lineRule="auto"/>
      </w:pPr>
      <w:r>
        <w:t xml:space="preserve">A: </w:t>
      </w:r>
      <w:r>
        <w:softHyphen/>
        <w:t>Yes, it is an exception for melanoma. I would use CS LN code 100 in this situation because with the number of lymph nodes positive and clinical status of nodes, a specific N category will be derived. If you use code 800, N1NOS will be derived.</w:t>
      </w:r>
    </w:p>
    <w:p w:rsidR="000107B5" w:rsidRDefault="000107B5" w:rsidP="000107B5">
      <w:pPr>
        <w:spacing w:after="0" w:line="276" w:lineRule="auto"/>
      </w:pPr>
      <w:r>
        <w:t>________________________________________________________________</w:t>
      </w:r>
    </w:p>
    <w:p w:rsidR="000107B5" w:rsidRDefault="00624EDC" w:rsidP="000107B5">
      <w:pPr>
        <w:spacing w:after="0" w:line="276" w:lineRule="auto"/>
      </w:pPr>
      <w:r>
        <w:t xml:space="preserve">Q: </w:t>
      </w:r>
      <w:r>
        <w:softHyphen/>
        <w:t>If a c</w:t>
      </w:r>
      <w:r w:rsidR="000107B5">
        <w:t>ase has no statement of Clark level or pathologic description to describe extension, but it does have a thickness of 2.02 mm. Would you code CS Extension as 360 (stated as T3/AJCC manual) or 400, localized NOS</w:t>
      </w:r>
      <w:proofErr w:type="gramStart"/>
      <w:r w:rsidR="000107B5">
        <w:t>?</w:t>
      </w:r>
      <w:r w:rsidR="000107B5">
        <w:softHyphen/>
      </w:r>
      <w:proofErr w:type="gramEnd"/>
    </w:p>
    <w:p w:rsidR="000107B5" w:rsidRDefault="000107B5" w:rsidP="000107B5">
      <w:pPr>
        <w:spacing w:after="0" w:line="276" w:lineRule="auto"/>
      </w:pPr>
    </w:p>
    <w:p w:rsidR="000107B5" w:rsidRDefault="000107B5" w:rsidP="000107B5">
      <w:pPr>
        <w:spacing w:after="0" w:line="276" w:lineRule="auto"/>
      </w:pPr>
      <w:r>
        <w:t xml:space="preserve">A: </w:t>
      </w:r>
      <w:r>
        <w:softHyphen/>
        <w:t>I wou</w:t>
      </w:r>
      <w:r w:rsidR="00236BE2">
        <w:t>ld code as 400 localized NOS.</w:t>
      </w:r>
      <w:r w:rsidR="00236BE2">
        <w:softHyphen/>
      </w:r>
    </w:p>
    <w:p w:rsidR="000107B5" w:rsidRDefault="000107B5" w:rsidP="000107B5">
      <w:pPr>
        <w:spacing w:after="0" w:line="276" w:lineRule="auto"/>
      </w:pPr>
      <w:r>
        <w:t>________________________________________________________________</w:t>
      </w:r>
    </w:p>
    <w:p w:rsidR="000107B5" w:rsidRDefault="006E4248" w:rsidP="000107B5">
      <w:pPr>
        <w:spacing w:after="0" w:line="276" w:lineRule="auto"/>
      </w:pPr>
      <w:r>
        <w:t xml:space="preserve">Q: </w:t>
      </w:r>
      <w:r>
        <w:softHyphen/>
        <w:t xml:space="preserve">To clarify, </w:t>
      </w:r>
      <w:r w:rsidR="000107B5">
        <w:t>sate</w:t>
      </w:r>
      <w:r w:rsidR="00236BE2">
        <w:t>llite nodules or in-transit metastasis are coded in CS Lymph Nodes</w:t>
      </w:r>
      <w:r w:rsidR="000107B5">
        <w:t xml:space="preserve"> but are not counted when</w:t>
      </w:r>
      <w:r w:rsidR="00236BE2">
        <w:t xml:space="preserve"> coding regional nodes positive and examined. Is that correct</w:t>
      </w:r>
      <w:proofErr w:type="gramStart"/>
      <w:r w:rsidR="000107B5">
        <w:t>?</w:t>
      </w:r>
      <w:r w:rsidR="000107B5">
        <w:softHyphen/>
      </w:r>
      <w:proofErr w:type="gramEnd"/>
    </w:p>
    <w:p w:rsidR="000107B5" w:rsidRDefault="000107B5" w:rsidP="000107B5">
      <w:pPr>
        <w:spacing w:after="0" w:line="276" w:lineRule="auto"/>
      </w:pPr>
    </w:p>
    <w:p w:rsidR="000107B5" w:rsidRDefault="00236BE2" w:rsidP="000107B5">
      <w:pPr>
        <w:spacing w:after="0" w:line="276" w:lineRule="auto"/>
      </w:pPr>
      <w:r>
        <w:t xml:space="preserve">A: </w:t>
      </w:r>
      <w:r>
        <w:softHyphen/>
        <w:t>Correct</w:t>
      </w:r>
      <w:proofErr w:type="gramStart"/>
      <w:r>
        <w:t>!</w:t>
      </w:r>
      <w:r>
        <w:softHyphen/>
      </w:r>
      <w:proofErr w:type="gramEnd"/>
    </w:p>
    <w:p w:rsidR="000107B5" w:rsidRDefault="000107B5" w:rsidP="000107B5">
      <w:pPr>
        <w:spacing w:after="0" w:line="276" w:lineRule="auto"/>
      </w:pPr>
      <w:r>
        <w:t>________________________________________________________________</w:t>
      </w:r>
    </w:p>
    <w:p w:rsidR="00F61F5D" w:rsidRDefault="00F61F5D" w:rsidP="00F61F5D">
      <w:pPr>
        <w:spacing w:after="0" w:line="276" w:lineRule="auto"/>
      </w:pPr>
      <w:r>
        <w:t xml:space="preserve">Q: </w:t>
      </w:r>
      <w:r>
        <w:softHyphen/>
        <w:t>Would you ever take the regression depth into consideration when coding Breslow's depth especially if the regression is noted to be more extensive</w:t>
      </w:r>
      <w:proofErr w:type="gramStart"/>
      <w:r>
        <w:t>?</w:t>
      </w:r>
      <w:r>
        <w:softHyphen/>
      </w:r>
      <w:proofErr w:type="gramEnd"/>
    </w:p>
    <w:p w:rsidR="00F61F5D" w:rsidRDefault="00F61F5D" w:rsidP="00F61F5D">
      <w:pPr>
        <w:spacing w:after="0" w:line="276" w:lineRule="auto"/>
      </w:pPr>
    </w:p>
    <w:p w:rsidR="00F61F5D" w:rsidRDefault="00F61F5D" w:rsidP="00F61F5D">
      <w:pPr>
        <w:spacing w:after="0" w:line="276" w:lineRule="auto"/>
      </w:pPr>
      <w:r>
        <w:t xml:space="preserve">A: </w:t>
      </w:r>
      <w:r>
        <w:softHyphen/>
        <w:t>No, a registrar should not do that.</w:t>
      </w:r>
      <w:r>
        <w:softHyphen/>
      </w:r>
    </w:p>
    <w:p w:rsidR="00F61F5D" w:rsidRDefault="00F61F5D" w:rsidP="00F61F5D">
      <w:pPr>
        <w:spacing w:after="0" w:line="276" w:lineRule="auto"/>
      </w:pPr>
      <w:r>
        <w:t>________________________________________________________________</w:t>
      </w:r>
    </w:p>
    <w:p w:rsidR="006E4248" w:rsidRDefault="006E4248" w:rsidP="006E4248">
      <w:pPr>
        <w:spacing w:after="0" w:line="276" w:lineRule="auto"/>
      </w:pPr>
      <w:r>
        <w:t xml:space="preserve">Q: </w:t>
      </w:r>
      <w:r>
        <w:softHyphen/>
        <w:t xml:space="preserve">For SSF4, what do you code if 1st test is negative and 2nd test is unknown? </w:t>
      </w:r>
      <w:r>
        <w:softHyphen/>
      </w:r>
    </w:p>
    <w:p w:rsidR="006E4248" w:rsidRDefault="006E4248" w:rsidP="006E4248">
      <w:pPr>
        <w:spacing w:after="0" w:line="276" w:lineRule="auto"/>
      </w:pPr>
    </w:p>
    <w:p w:rsidR="006E4248" w:rsidRDefault="006E4248" w:rsidP="006E4248">
      <w:pPr>
        <w:spacing w:after="0" w:line="276" w:lineRule="auto"/>
      </w:pPr>
      <w:r>
        <w:t xml:space="preserve">A: </w:t>
      </w:r>
      <w:r>
        <w:softHyphen/>
        <w:t>If 1st test is negative and you don't know if a 2nd test was done, code results as negative/within normal limits in SSF4.</w:t>
      </w:r>
      <w:r>
        <w:softHyphen/>
      </w:r>
    </w:p>
    <w:p w:rsidR="006E4248" w:rsidRDefault="006E4248" w:rsidP="006E4248">
      <w:pPr>
        <w:spacing w:after="0" w:line="276" w:lineRule="auto"/>
      </w:pPr>
      <w:r w:rsidRPr="006E4248">
        <w:t>________________________________________________________________</w:t>
      </w:r>
    </w:p>
    <w:p w:rsidR="006E4248" w:rsidRDefault="006E4248" w:rsidP="006E4248">
      <w:pPr>
        <w:spacing w:after="0" w:line="276" w:lineRule="auto"/>
      </w:pPr>
    </w:p>
    <w:p w:rsidR="00BA4F38" w:rsidRDefault="00BA4F38" w:rsidP="00BA4F38">
      <w:pPr>
        <w:spacing w:after="0" w:line="276" w:lineRule="auto"/>
      </w:pPr>
      <w:r>
        <w:t>Q: If you have 1 positive and 1 negative LDH, what do you code in SSF5</w:t>
      </w:r>
      <w:proofErr w:type="gramStart"/>
      <w:r>
        <w:t>?</w:t>
      </w:r>
      <w:r>
        <w:softHyphen/>
      </w:r>
      <w:proofErr w:type="gramEnd"/>
    </w:p>
    <w:p w:rsidR="00BA4F38" w:rsidRDefault="00BA4F38" w:rsidP="00BA4F38">
      <w:pPr>
        <w:spacing w:after="0" w:line="276" w:lineRule="auto"/>
      </w:pPr>
      <w:r>
        <w:lastRenderedPageBreak/>
        <w:softHyphen/>
      </w:r>
    </w:p>
    <w:p w:rsidR="00BA4F38" w:rsidRDefault="00BA4F38" w:rsidP="00BA4F38">
      <w:pPr>
        <w:spacing w:after="0" w:line="276" w:lineRule="auto"/>
      </w:pPr>
      <w:r>
        <w:t xml:space="preserve">A: </w:t>
      </w:r>
      <w:r>
        <w:softHyphen/>
        <w:t>If the first LDH test is positive and the second LDH test is negative, code as within normal limits in SSF4. Code the lab results from the negative test in SSF5 and the upper limit of normal from the negative test in SSF6.</w:t>
      </w:r>
      <w:r>
        <w:softHyphen/>
      </w:r>
    </w:p>
    <w:p w:rsidR="00BA4F38" w:rsidRDefault="00BA4F38" w:rsidP="00BA4F38">
      <w:pPr>
        <w:spacing w:after="0" w:line="276" w:lineRule="auto"/>
      </w:pPr>
      <w:r>
        <w:t>________________________________________________________________</w:t>
      </w:r>
    </w:p>
    <w:p w:rsidR="00BA4F38" w:rsidRDefault="00BA4F38" w:rsidP="00BA4F38">
      <w:pPr>
        <w:spacing w:after="0" w:line="276" w:lineRule="auto"/>
      </w:pPr>
    </w:p>
    <w:p w:rsidR="00BA4F38" w:rsidRPr="00624EDC" w:rsidRDefault="00BA4F38" w:rsidP="00BA4F38">
      <w:pPr>
        <w:spacing w:after="0" w:line="276" w:lineRule="auto"/>
      </w:pPr>
      <w:r w:rsidRPr="00624EDC">
        <w:t xml:space="preserve">Q: </w:t>
      </w:r>
      <w:r w:rsidRPr="00624EDC">
        <w:softHyphen/>
        <w:t>If you do not have LDH levels</w:t>
      </w:r>
      <w:r w:rsidR="006E4248" w:rsidRPr="00624EDC">
        <w:t>,</w:t>
      </w:r>
      <w:r w:rsidRPr="00624EDC">
        <w:t xml:space="preserve"> can you assign M1a, b or c?  If you don't have an LDH how do you assign</w:t>
      </w:r>
      <w:r w:rsidR="00624EDC" w:rsidRPr="00624EDC">
        <w:t xml:space="preserve">? </w:t>
      </w:r>
      <w:r w:rsidR="00624EDC" w:rsidRPr="00624EDC">
        <w:softHyphen/>
      </w:r>
    </w:p>
    <w:p w:rsidR="00BA4F38" w:rsidRPr="00624EDC" w:rsidRDefault="00BA4F38" w:rsidP="00BA4F38">
      <w:pPr>
        <w:spacing w:after="0" w:line="276" w:lineRule="auto"/>
      </w:pPr>
    </w:p>
    <w:p w:rsidR="00BA4F38" w:rsidRDefault="00BA4F38" w:rsidP="00BA4F38">
      <w:pPr>
        <w:spacing w:after="0" w:line="276" w:lineRule="auto"/>
      </w:pPr>
      <w:r w:rsidRPr="00624EDC">
        <w:t xml:space="preserve">A: </w:t>
      </w:r>
      <w:r w:rsidRPr="00624EDC">
        <w:softHyphen/>
        <w:t>T</w:t>
      </w:r>
      <w:r w:rsidR="00624EDC">
        <w:t xml:space="preserve">his question has been sent to the CAnswer Forum.  Please follow at </w:t>
      </w:r>
    </w:p>
    <w:p w:rsidR="00624EDC" w:rsidRDefault="00624EDC" w:rsidP="00BA4F38">
      <w:pPr>
        <w:spacing w:after="0" w:line="276" w:lineRule="auto"/>
      </w:pPr>
      <w:hyperlink r:id="rId4" w:history="1">
        <w:r w:rsidRPr="00494940">
          <w:rPr>
            <w:rStyle w:val="Hyperlink"/>
          </w:rPr>
          <w:t>http://cancerbulletin.facs.org/forums/showthread.php?9000-LDH-Level-and-M1-status&amp;p=22791#post22791</w:t>
        </w:r>
      </w:hyperlink>
      <w:r>
        <w:t xml:space="preserve"> </w:t>
      </w:r>
    </w:p>
    <w:p w:rsidR="00BA4F38" w:rsidRDefault="00BA4F38" w:rsidP="00BA4F38">
      <w:pPr>
        <w:spacing w:after="0" w:line="276" w:lineRule="auto"/>
      </w:pPr>
      <w:r>
        <w:t>________________________________________________________________</w:t>
      </w:r>
    </w:p>
    <w:p w:rsidR="00BA4F38" w:rsidRDefault="00BA4F38" w:rsidP="00BA4F38">
      <w:pPr>
        <w:spacing w:after="0" w:line="276" w:lineRule="auto"/>
      </w:pPr>
    </w:p>
    <w:p w:rsidR="003E4E29" w:rsidRDefault="003E4E29" w:rsidP="003E4E29">
      <w:pPr>
        <w:spacing w:after="0" w:line="276" w:lineRule="auto"/>
      </w:pPr>
      <w:r>
        <w:t xml:space="preserve">Q: </w:t>
      </w:r>
      <w:r>
        <w:softHyphen/>
        <w:t>Please clarify quiz 1 question 10.  We think it should be D as the primary site is unknown.</w:t>
      </w:r>
      <w:r>
        <w:softHyphen/>
      </w:r>
    </w:p>
    <w:p w:rsidR="003E4E29" w:rsidRDefault="003E4E29" w:rsidP="003E4E29">
      <w:pPr>
        <w:spacing w:after="0" w:line="276" w:lineRule="auto"/>
      </w:pPr>
    </w:p>
    <w:p w:rsidR="003E4E29" w:rsidRDefault="003E4E29" w:rsidP="003E4E29">
      <w:pPr>
        <w:spacing w:after="0" w:line="276" w:lineRule="auto"/>
      </w:pPr>
      <w:r>
        <w:t xml:space="preserve">A: </w:t>
      </w:r>
      <w:r>
        <w:softHyphen/>
        <w:t>The primary site would be C44.9.  According to the AJCC manual, this would be considered a regional lymph node.</w:t>
      </w:r>
      <w:r>
        <w:softHyphen/>
        <w:t xml:space="preserve"> (AJCC Cancer Staging Manual 7</w:t>
      </w:r>
      <w:r w:rsidRPr="003E4E29">
        <w:rPr>
          <w:vertAlign w:val="superscript"/>
        </w:rPr>
        <w:t>th</w:t>
      </w:r>
      <w:r>
        <w:t xml:space="preserve"> Ed. page 334)</w:t>
      </w:r>
    </w:p>
    <w:p w:rsidR="003E4E29" w:rsidRDefault="003E4E29" w:rsidP="003E4E29">
      <w:pPr>
        <w:spacing w:after="0" w:line="276" w:lineRule="auto"/>
      </w:pPr>
      <w:r>
        <w:t>________________________________________________________________</w:t>
      </w:r>
    </w:p>
    <w:p w:rsidR="003E4E29" w:rsidRDefault="003E4E29" w:rsidP="003E4E29">
      <w:pPr>
        <w:spacing w:after="0" w:line="276" w:lineRule="auto"/>
      </w:pPr>
    </w:p>
    <w:p w:rsidR="000107B5" w:rsidRDefault="000107B5" w:rsidP="000107B5">
      <w:pPr>
        <w:spacing w:after="0" w:line="276" w:lineRule="auto"/>
      </w:pPr>
      <w:r>
        <w:t xml:space="preserve">Q: </w:t>
      </w:r>
      <w:r>
        <w:softHyphen/>
        <w:t>Why is tumor size 001 instead of 003 in quiz</w:t>
      </w:r>
      <w:r w:rsidR="00F61F5D">
        <w:t xml:space="preserve"> </w:t>
      </w:r>
      <w:r>
        <w:t xml:space="preserve">2 </w:t>
      </w:r>
      <w:r w:rsidR="00236BE2">
        <w:t xml:space="preserve">question </w:t>
      </w:r>
      <w:r>
        <w:t>#1</w:t>
      </w:r>
      <w:proofErr w:type="gramStart"/>
      <w:r>
        <w:t>?</w:t>
      </w:r>
      <w:r>
        <w:softHyphen/>
      </w:r>
      <w:proofErr w:type="gramEnd"/>
    </w:p>
    <w:p w:rsidR="000107B5" w:rsidRDefault="000107B5" w:rsidP="000107B5">
      <w:pPr>
        <w:spacing w:after="0" w:line="276" w:lineRule="auto"/>
      </w:pPr>
      <w:r>
        <w:softHyphen/>
      </w:r>
    </w:p>
    <w:p w:rsidR="000107B5" w:rsidRDefault="000107B5" w:rsidP="000107B5">
      <w:pPr>
        <w:spacing w:after="0" w:line="276" w:lineRule="auto"/>
      </w:pPr>
      <w:r>
        <w:t xml:space="preserve">A: </w:t>
      </w:r>
      <w:r>
        <w:softHyphen/>
        <w:t>The measurement was 0.3 mm. T</w:t>
      </w:r>
      <w:r w:rsidR="00236BE2">
        <w:t>umor size</w:t>
      </w:r>
      <w:r>
        <w:t xml:space="preserve"> is recorded to the closest mm</w:t>
      </w:r>
      <w:r w:rsidR="00236BE2">
        <w:t xml:space="preserve"> in CS Tumor Size</w:t>
      </w:r>
      <w:r>
        <w:t>. Gen</w:t>
      </w:r>
      <w:r w:rsidR="00236BE2">
        <w:t>eral instructions say to code tumor size</w:t>
      </w:r>
      <w:r>
        <w:t xml:space="preserve"> measurement of 0</w:t>
      </w:r>
      <w:r w:rsidR="00236BE2">
        <w:t>.1 to 0.9 mm as 001 in CS Tumor Size.</w:t>
      </w:r>
    </w:p>
    <w:p w:rsidR="000107B5" w:rsidRDefault="000107B5" w:rsidP="000107B5">
      <w:pPr>
        <w:spacing w:after="0" w:line="276" w:lineRule="auto"/>
      </w:pPr>
      <w:r>
        <w:t>________________________________________________________________</w:t>
      </w:r>
    </w:p>
    <w:p w:rsidR="000107B5" w:rsidRDefault="000107B5" w:rsidP="000107B5">
      <w:pPr>
        <w:spacing w:after="0" w:line="276" w:lineRule="auto"/>
      </w:pPr>
      <w:r>
        <w:t xml:space="preserve">Q: </w:t>
      </w:r>
      <w:r>
        <w:softHyphen/>
        <w:t xml:space="preserve">Why wouldn't </w:t>
      </w:r>
      <w:r w:rsidR="001C58A8">
        <w:t xml:space="preserve">the answer to </w:t>
      </w:r>
      <w:r>
        <w:t xml:space="preserve">question 9 </w:t>
      </w:r>
      <w:r w:rsidR="001C58A8">
        <w:t xml:space="preserve">in quiz 2 </w:t>
      </w:r>
      <w:r>
        <w:t xml:space="preserve">be </w:t>
      </w:r>
      <w:r w:rsidR="001C58A8">
        <w:t xml:space="preserve">d) </w:t>
      </w:r>
      <w:r>
        <w:t>999</w:t>
      </w:r>
      <w:r w:rsidR="006E4248">
        <w:t>, because</w:t>
      </w:r>
      <w:r>
        <w:t xml:space="preserve"> the slide for unknown primary site states in abs</w:t>
      </w:r>
      <w:r w:rsidR="001C58A8">
        <w:t>ence of additional metastasis</w:t>
      </w:r>
      <w:proofErr w:type="gramStart"/>
      <w:r>
        <w:t>?</w:t>
      </w:r>
      <w:r>
        <w:softHyphen/>
      </w:r>
      <w:proofErr w:type="gramEnd"/>
    </w:p>
    <w:p w:rsidR="000107B5" w:rsidRDefault="000107B5" w:rsidP="000107B5">
      <w:pPr>
        <w:spacing w:after="0" w:line="276" w:lineRule="auto"/>
      </w:pPr>
      <w:r>
        <w:softHyphen/>
      </w:r>
    </w:p>
    <w:p w:rsidR="000107B5" w:rsidRDefault="000107B5" w:rsidP="000107B5">
      <w:pPr>
        <w:spacing w:after="0" w:line="276" w:lineRule="auto"/>
      </w:pPr>
      <w:r>
        <w:t xml:space="preserve">A: </w:t>
      </w:r>
      <w:r>
        <w:softHyphen/>
        <w:t>Because of the lung metastasis, the stage group will be stage IV. I would still code lymph node involvement in CS L</w:t>
      </w:r>
      <w:r w:rsidR="001C58A8">
        <w:t>ymph Nodes to get a</w:t>
      </w:r>
      <w:r w:rsidR="006E4248">
        <w:t>n</w:t>
      </w:r>
      <w:r w:rsidR="001C58A8">
        <w:t xml:space="preserve"> N category.</w:t>
      </w:r>
      <w:r w:rsidR="001C58A8">
        <w:softHyphen/>
      </w:r>
    </w:p>
    <w:p w:rsidR="000107B5" w:rsidRDefault="000107B5" w:rsidP="000107B5">
      <w:pPr>
        <w:spacing w:after="0" w:line="276" w:lineRule="auto"/>
      </w:pPr>
      <w:r>
        <w:t>________________________________________________________________</w:t>
      </w:r>
    </w:p>
    <w:p w:rsidR="000107B5" w:rsidRDefault="000107B5" w:rsidP="000107B5">
      <w:pPr>
        <w:spacing w:after="0" w:line="276" w:lineRule="auto"/>
      </w:pPr>
    </w:p>
    <w:p w:rsidR="000107B5" w:rsidRDefault="000107B5" w:rsidP="000107B5">
      <w:pPr>
        <w:spacing w:after="0" w:line="276" w:lineRule="auto"/>
      </w:pPr>
      <w:r>
        <w:t xml:space="preserve">Q: </w:t>
      </w:r>
      <w:r>
        <w:softHyphen/>
        <w:t xml:space="preserve">For </w:t>
      </w:r>
      <w:r w:rsidR="000A4E36">
        <w:t>the scenario for quiz 2 questions 11-13, the Breslow</w:t>
      </w:r>
      <w:r>
        <w:t xml:space="preserve"> dept</w:t>
      </w:r>
      <w:r w:rsidR="000A4E36">
        <w:t>h was 1.6 verified measurement. W</w:t>
      </w:r>
      <w:r>
        <w:t xml:space="preserve">ouldn't the </w:t>
      </w:r>
      <w:proofErr w:type="spellStart"/>
      <w:r>
        <w:t>pT</w:t>
      </w:r>
      <w:proofErr w:type="spellEnd"/>
      <w:r>
        <w:t xml:space="preserve"> be 2b</w:t>
      </w:r>
      <w:proofErr w:type="gramStart"/>
      <w:r>
        <w:t>?</w:t>
      </w:r>
      <w:r>
        <w:softHyphen/>
      </w:r>
      <w:proofErr w:type="gramEnd"/>
    </w:p>
    <w:p w:rsidR="000107B5" w:rsidRDefault="000107B5" w:rsidP="000107B5">
      <w:pPr>
        <w:spacing w:after="0" w:line="276" w:lineRule="auto"/>
      </w:pPr>
    </w:p>
    <w:p w:rsidR="000107B5" w:rsidRDefault="000107B5" w:rsidP="000107B5">
      <w:pPr>
        <w:spacing w:after="0" w:line="276" w:lineRule="auto"/>
      </w:pPr>
      <w:r>
        <w:t xml:space="preserve">A: </w:t>
      </w:r>
      <w:r w:rsidR="000A4E36">
        <w:t xml:space="preserve">The Breslow depth was </w:t>
      </w:r>
      <w:r w:rsidR="000A4E36">
        <w:softHyphen/>
        <w:t xml:space="preserve">1.6 cm </w:t>
      </w:r>
      <w:r w:rsidR="006E4248">
        <w:t>not mm</w:t>
      </w:r>
      <w:r w:rsidR="006E4248">
        <w:softHyphen/>
        <w:t xml:space="preserve">. That is why the </w:t>
      </w:r>
      <w:proofErr w:type="spellStart"/>
      <w:r w:rsidR="006E4248">
        <w:t>pT</w:t>
      </w:r>
      <w:proofErr w:type="spellEnd"/>
      <w:r w:rsidR="006E4248">
        <w:t xml:space="preserve"> is </w:t>
      </w:r>
      <w:r w:rsidR="000A4E36">
        <w:t>4b.</w:t>
      </w:r>
    </w:p>
    <w:p w:rsidR="000107B5" w:rsidRDefault="000107B5" w:rsidP="000107B5">
      <w:pPr>
        <w:spacing w:after="0" w:line="276" w:lineRule="auto"/>
      </w:pPr>
      <w:r>
        <w:t>________________________________________________________________</w:t>
      </w:r>
    </w:p>
    <w:p w:rsidR="000107B5" w:rsidRDefault="000A4E36" w:rsidP="000107B5">
      <w:pPr>
        <w:spacing w:after="0" w:line="276" w:lineRule="auto"/>
      </w:pPr>
      <w:r>
        <w:t xml:space="preserve">Q: </w:t>
      </w:r>
      <w:r>
        <w:softHyphen/>
        <w:t>W</w:t>
      </w:r>
      <w:r w:rsidR="000107B5">
        <w:t>here</w:t>
      </w:r>
      <w:r>
        <w:t xml:space="preserve"> is the reference to coding lymph nodes</w:t>
      </w:r>
      <w:r w:rsidR="000107B5">
        <w:t xml:space="preserve"> to regional when you have an unknown primary </w:t>
      </w:r>
      <w:r>
        <w:t>melanoma (</w:t>
      </w:r>
      <w:r w:rsidR="000107B5">
        <w:t>C449</w:t>
      </w:r>
      <w:proofErr w:type="gramStart"/>
      <w:r w:rsidR="000107B5">
        <w:t>)</w:t>
      </w:r>
      <w:r w:rsidR="000107B5">
        <w:softHyphen/>
      </w:r>
      <w:proofErr w:type="gramEnd"/>
      <w:r>
        <w:t>?</w:t>
      </w:r>
    </w:p>
    <w:p w:rsidR="000107B5" w:rsidRDefault="000107B5" w:rsidP="000107B5">
      <w:pPr>
        <w:spacing w:after="0" w:line="276" w:lineRule="auto"/>
      </w:pPr>
      <w:r>
        <w:softHyphen/>
      </w:r>
    </w:p>
    <w:p w:rsidR="000107B5" w:rsidRDefault="000107B5" w:rsidP="000107B5">
      <w:pPr>
        <w:spacing w:after="0" w:line="276" w:lineRule="auto"/>
      </w:pPr>
      <w:r>
        <w:lastRenderedPageBreak/>
        <w:t xml:space="preserve">A: </w:t>
      </w:r>
      <w:r>
        <w:softHyphen/>
        <w:t xml:space="preserve">This is based on info in AJCC Cancer Staging Manual 7th Ed. page 335. I don't find documentation in CS, but to get a derived stage III for the unknown melanoma with lymph node involvement, then nodes need to be coded in CS </w:t>
      </w:r>
      <w:r w:rsidR="000A4E36">
        <w:t xml:space="preserve">Lymph Nodes, not in CS Mets at DX. </w:t>
      </w:r>
      <w:r w:rsidR="000A4E36">
        <w:softHyphen/>
      </w:r>
    </w:p>
    <w:p w:rsidR="000107B5" w:rsidRDefault="000107B5" w:rsidP="000107B5">
      <w:pPr>
        <w:spacing w:after="0" w:line="276" w:lineRule="auto"/>
      </w:pPr>
      <w:r>
        <w:t>________________________________________________________________</w:t>
      </w:r>
    </w:p>
    <w:p w:rsidR="000A4E36" w:rsidRPr="005D3308" w:rsidRDefault="000107B5" w:rsidP="000A4E36">
      <w:pPr>
        <w:spacing w:after="0" w:line="276" w:lineRule="auto"/>
      </w:pPr>
      <w:bookmarkStart w:id="0" w:name="_GoBack"/>
      <w:bookmarkEnd w:id="0"/>
      <w:r w:rsidRPr="005D3308">
        <w:t xml:space="preserve">Q: </w:t>
      </w:r>
      <w:r w:rsidR="000A4E36" w:rsidRPr="005D3308">
        <w:t>in q</w:t>
      </w:r>
      <w:r w:rsidRPr="005D3308">
        <w:t xml:space="preserve">uiz 2 </w:t>
      </w:r>
      <w:r w:rsidR="000A4E36" w:rsidRPr="005D3308">
        <w:t>question #11, w</w:t>
      </w:r>
      <w:r w:rsidRPr="005D3308">
        <w:t xml:space="preserve">hy wouldn't </w:t>
      </w:r>
      <w:r w:rsidR="000A4E36" w:rsidRPr="005D3308">
        <w:t xml:space="preserve">the </w:t>
      </w:r>
      <w:r w:rsidRPr="005D3308">
        <w:t>clinical stage also be T4b? Per AJCC: Clin</w:t>
      </w:r>
      <w:r w:rsidR="000A4E36" w:rsidRPr="005D3308">
        <w:t>ical</w:t>
      </w:r>
      <w:r w:rsidRPr="005D3308">
        <w:t xml:space="preserve"> staging includes </w:t>
      </w:r>
      <w:proofErr w:type="spellStart"/>
      <w:r w:rsidRPr="005D3308">
        <w:t>microstaging</w:t>
      </w:r>
      <w:proofErr w:type="spellEnd"/>
      <w:r w:rsidRPr="005D3308">
        <w:t xml:space="preserve"> after complete excision. </w:t>
      </w:r>
    </w:p>
    <w:p w:rsidR="000A4E36" w:rsidRPr="005D3308" w:rsidRDefault="000A4E36" w:rsidP="000A4E36">
      <w:pPr>
        <w:spacing w:after="0" w:line="276" w:lineRule="auto"/>
      </w:pPr>
    </w:p>
    <w:p w:rsidR="000107B5" w:rsidRPr="005D3308" w:rsidRDefault="000A4E36" w:rsidP="000107B5">
      <w:pPr>
        <w:spacing w:after="0" w:line="276" w:lineRule="auto"/>
      </w:pPr>
      <w:r w:rsidRPr="005D3308">
        <w:t xml:space="preserve">A: </w:t>
      </w:r>
      <w:r w:rsidR="00425F8F" w:rsidRPr="005D3308">
        <w:t>There is no information from the biopsy about Breslow depth/thickness of the primary melanoma. That is what should be coded in the clinical stage.</w:t>
      </w:r>
    </w:p>
    <w:p w:rsidR="000107B5" w:rsidRPr="005D3308" w:rsidRDefault="000107B5" w:rsidP="000107B5">
      <w:pPr>
        <w:spacing w:after="0" w:line="276" w:lineRule="auto"/>
      </w:pPr>
      <w:r w:rsidRPr="005D3308">
        <w:t>________________________________________________________________</w:t>
      </w:r>
    </w:p>
    <w:p w:rsidR="000107B5" w:rsidRPr="005D3308" w:rsidRDefault="000107B5" w:rsidP="000107B5">
      <w:pPr>
        <w:spacing w:after="0" w:line="276" w:lineRule="auto"/>
      </w:pPr>
      <w:r w:rsidRPr="005D3308">
        <w:t xml:space="preserve">Q: </w:t>
      </w:r>
      <w:r w:rsidRPr="005D3308">
        <w:softHyphen/>
        <w:t>If the pathology rep</w:t>
      </w:r>
      <w:r w:rsidR="00425F8F" w:rsidRPr="005D3308">
        <w:t>ort does not state the margin, c</w:t>
      </w:r>
      <w:r w:rsidRPr="005D3308">
        <w:t>an you use the OP report margin</w:t>
      </w:r>
      <w:r w:rsidR="00425F8F" w:rsidRPr="005D3308">
        <w:t xml:space="preserve"> when coding surgical procedure of primary site</w:t>
      </w:r>
      <w:proofErr w:type="gramStart"/>
      <w:r w:rsidRPr="005D3308">
        <w:t>?</w:t>
      </w:r>
      <w:r w:rsidRPr="005D3308">
        <w:softHyphen/>
      </w:r>
      <w:proofErr w:type="gramEnd"/>
    </w:p>
    <w:p w:rsidR="00425F8F" w:rsidRPr="005D3308" w:rsidRDefault="00425F8F" w:rsidP="000107B5">
      <w:pPr>
        <w:spacing w:after="0" w:line="276" w:lineRule="auto"/>
      </w:pPr>
    </w:p>
    <w:p w:rsidR="00425F8F" w:rsidRDefault="00624EDC" w:rsidP="000107B5">
      <w:pPr>
        <w:spacing w:after="0" w:line="276" w:lineRule="auto"/>
      </w:pPr>
      <w:r w:rsidRPr="005D3308">
        <w:t>A: No</w:t>
      </w:r>
    </w:p>
    <w:p w:rsidR="000107B5" w:rsidRDefault="000107B5" w:rsidP="000107B5">
      <w:pPr>
        <w:spacing w:after="0" w:line="276" w:lineRule="auto"/>
      </w:pPr>
      <w:r>
        <w:t>________________________________________________________________</w:t>
      </w:r>
    </w:p>
    <w:p w:rsidR="000107B5" w:rsidRDefault="000107B5" w:rsidP="000107B5">
      <w:pPr>
        <w:spacing w:after="0" w:line="276" w:lineRule="auto"/>
      </w:pPr>
      <w:r>
        <w:t xml:space="preserve">Q: </w:t>
      </w:r>
      <w:r w:rsidR="00425F8F">
        <w:t xml:space="preserve">In </w:t>
      </w:r>
      <w:r w:rsidR="00425F8F">
        <w:softHyphen/>
        <w:t>case scenario 1,</w:t>
      </w:r>
      <w:r>
        <w:t xml:space="preserve"> 4-5 cm lesion </w:t>
      </w:r>
      <w:r w:rsidR="00425F8F">
        <w:t>described in the physical exam. W</w:t>
      </w:r>
      <w:r>
        <w:t xml:space="preserve">hy not code </w:t>
      </w:r>
      <w:r w:rsidR="00425F8F">
        <w:t>CS T</w:t>
      </w:r>
      <w:r>
        <w:t xml:space="preserve">umor </w:t>
      </w:r>
      <w:r w:rsidR="00425F8F">
        <w:t>S</w:t>
      </w:r>
      <w:r>
        <w:t>ize 995</w:t>
      </w:r>
      <w:proofErr w:type="gramStart"/>
      <w:r>
        <w:t>?</w:t>
      </w:r>
      <w:r>
        <w:softHyphen/>
      </w:r>
      <w:proofErr w:type="gramEnd"/>
    </w:p>
    <w:p w:rsidR="000107B5" w:rsidRDefault="000107B5" w:rsidP="000107B5">
      <w:pPr>
        <w:spacing w:after="0" w:line="276" w:lineRule="auto"/>
      </w:pPr>
      <w:r>
        <w:softHyphen/>
      </w:r>
    </w:p>
    <w:p w:rsidR="000107B5" w:rsidRDefault="00425F8F" w:rsidP="000107B5">
      <w:pPr>
        <w:spacing w:after="0" w:line="276" w:lineRule="auto"/>
      </w:pPr>
      <w:r>
        <w:t>A: The lesion was located 4-5 cm above the right ear per the history. It was stating location of the melanoma, not the tumor size.</w:t>
      </w:r>
    </w:p>
    <w:p w:rsidR="000107B5" w:rsidRDefault="000107B5" w:rsidP="000107B5">
      <w:pPr>
        <w:spacing w:after="0" w:line="276" w:lineRule="auto"/>
      </w:pPr>
      <w:r>
        <w:t>________________________________________________________________</w:t>
      </w:r>
    </w:p>
    <w:p w:rsidR="000107B5" w:rsidRDefault="00425F8F" w:rsidP="000107B5">
      <w:pPr>
        <w:spacing w:after="0" w:line="276" w:lineRule="auto"/>
      </w:pPr>
      <w:r>
        <w:t xml:space="preserve">Q: </w:t>
      </w:r>
      <w:r>
        <w:softHyphen/>
        <w:t>In c</w:t>
      </w:r>
      <w:r w:rsidR="000107B5">
        <w:t xml:space="preserve">ase </w:t>
      </w:r>
      <w:r>
        <w:t xml:space="preserve">scenario </w:t>
      </w:r>
      <w:r w:rsidR="00F61F5D">
        <w:t>3</w:t>
      </w:r>
      <w:r w:rsidR="000107B5">
        <w:t>, what are the axillary soft tissue metastasis in the sentinel node biopsy with free deep margins? I coded CS LN as 151 for that. This is separate from the right chest wall lesion with positive deep margin.</w:t>
      </w:r>
      <w:r w:rsidR="000107B5">
        <w:softHyphen/>
      </w:r>
    </w:p>
    <w:p w:rsidR="00F61F5D" w:rsidRDefault="00F61F5D" w:rsidP="000107B5">
      <w:pPr>
        <w:spacing w:after="0" w:line="276" w:lineRule="auto"/>
      </w:pPr>
    </w:p>
    <w:p w:rsidR="000107B5" w:rsidRDefault="000107B5" w:rsidP="000107B5">
      <w:pPr>
        <w:spacing w:after="0" w:line="276" w:lineRule="auto"/>
      </w:pPr>
      <w:r>
        <w:t xml:space="preserve">A: </w:t>
      </w:r>
      <w:r>
        <w:softHyphen/>
      </w:r>
      <w:r w:rsidR="00F61F5D">
        <w:t>T</w:t>
      </w:r>
      <w:r>
        <w:t>he met</w:t>
      </w:r>
      <w:r w:rsidR="00F61F5D">
        <w:t>a</w:t>
      </w:r>
      <w:r>
        <w:t>s</w:t>
      </w:r>
      <w:r w:rsidR="00F61F5D">
        <w:t>tasis</w:t>
      </w:r>
      <w:r>
        <w:t xml:space="preserve"> in the soft tissue </w:t>
      </w:r>
      <w:r w:rsidR="00F61F5D">
        <w:t xml:space="preserve">was </w:t>
      </w:r>
      <w:r>
        <w:t>removed along with the lymph nodes. The lymph nodes were negative. I considered this distant met</w:t>
      </w:r>
      <w:r w:rsidR="00F61F5D">
        <w:t>a</w:t>
      </w:r>
      <w:r>
        <w:t>s</w:t>
      </w:r>
      <w:r w:rsidR="00F61F5D">
        <w:t>tasis.</w:t>
      </w:r>
      <w:r w:rsidR="00F61F5D">
        <w:softHyphen/>
      </w:r>
    </w:p>
    <w:p w:rsidR="000107B5" w:rsidRDefault="000107B5" w:rsidP="000107B5">
      <w:pPr>
        <w:spacing w:after="0" w:line="276" w:lineRule="auto"/>
      </w:pPr>
      <w:r>
        <w:t>________________________________________________________________</w:t>
      </w:r>
    </w:p>
    <w:p w:rsidR="000107B5" w:rsidRDefault="000107B5" w:rsidP="000107B5">
      <w:pPr>
        <w:spacing w:after="0" w:line="276" w:lineRule="auto"/>
      </w:pPr>
      <w:r>
        <w:t xml:space="preserve">Q: </w:t>
      </w:r>
      <w:r w:rsidR="00F61F5D">
        <w:t xml:space="preserve">Shouldn’t the CS Extension code for </w:t>
      </w:r>
      <w:r>
        <w:softHyphen/>
        <w:t xml:space="preserve">case </w:t>
      </w:r>
      <w:r w:rsidR="00F61F5D">
        <w:t xml:space="preserve">scenario </w:t>
      </w:r>
      <w:r>
        <w:t>3 be 300?  Where is the 500 coming from</w:t>
      </w:r>
      <w:proofErr w:type="gramStart"/>
      <w:r>
        <w:t>?</w:t>
      </w:r>
      <w:r>
        <w:softHyphen/>
      </w:r>
      <w:proofErr w:type="gramEnd"/>
    </w:p>
    <w:p w:rsidR="000107B5" w:rsidRDefault="000107B5" w:rsidP="000107B5">
      <w:pPr>
        <w:spacing w:after="0" w:line="276" w:lineRule="auto"/>
      </w:pPr>
    </w:p>
    <w:p w:rsidR="000107B5" w:rsidRDefault="000107B5" w:rsidP="000107B5">
      <w:pPr>
        <w:spacing w:after="0" w:line="276" w:lineRule="auto"/>
      </w:pPr>
      <w:r>
        <w:t xml:space="preserve">A: </w:t>
      </w:r>
      <w:r>
        <w:softHyphen/>
        <w:t>On the wide excision there was</w:t>
      </w:r>
      <w:r w:rsidR="00F61F5D" w:rsidRPr="00F61F5D">
        <w:t xml:space="preserve"> residual melanoma invading into the deep subcutaneous tissue</w:t>
      </w:r>
      <w:r>
        <w:t>. S</w:t>
      </w:r>
      <w:r w:rsidR="006E4248">
        <w:t>o this would be assigned code</w:t>
      </w:r>
      <w:r w:rsidR="00F61F5D">
        <w:t xml:space="preserve"> 500.</w:t>
      </w:r>
      <w:r w:rsidR="00F61F5D">
        <w:softHyphen/>
      </w:r>
    </w:p>
    <w:p w:rsidR="000107B5" w:rsidRDefault="000107B5" w:rsidP="000107B5">
      <w:pPr>
        <w:spacing w:after="0" w:line="276" w:lineRule="auto"/>
      </w:pPr>
      <w:r>
        <w:t>________________________________________________________________</w:t>
      </w:r>
    </w:p>
    <w:sectPr w:rsidR="00010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B5"/>
    <w:rsid w:val="00003548"/>
    <w:rsid w:val="000107B5"/>
    <w:rsid w:val="00011F28"/>
    <w:rsid w:val="00014098"/>
    <w:rsid w:val="00027EF5"/>
    <w:rsid w:val="000368CA"/>
    <w:rsid w:val="000377C7"/>
    <w:rsid w:val="00041C0B"/>
    <w:rsid w:val="00053440"/>
    <w:rsid w:val="0005372B"/>
    <w:rsid w:val="00057BEE"/>
    <w:rsid w:val="00061506"/>
    <w:rsid w:val="000622AD"/>
    <w:rsid w:val="0006582F"/>
    <w:rsid w:val="0006777B"/>
    <w:rsid w:val="000772CA"/>
    <w:rsid w:val="00080DBB"/>
    <w:rsid w:val="000853BE"/>
    <w:rsid w:val="00090E92"/>
    <w:rsid w:val="00093A31"/>
    <w:rsid w:val="000A4735"/>
    <w:rsid w:val="000A4E36"/>
    <w:rsid w:val="000A7572"/>
    <w:rsid w:val="000B5FAB"/>
    <w:rsid w:val="000C6A9C"/>
    <w:rsid w:val="000D52D9"/>
    <w:rsid w:val="001118C9"/>
    <w:rsid w:val="00122821"/>
    <w:rsid w:val="00130FBD"/>
    <w:rsid w:val="001349D7"/>
    <w:rsid w:val="0014327A"/>
    <w:rsid w:val="001451DD"/>
    <w:rsid w:val="00145655"/>
    <w:rsid w:val="00147750"/>
    <w:rsid w:val="001577E7"/>
    <w:rsid w:val="00163215"/>
    <w:rsid w:val="001637A9"/>
    <w:rsid w:val="0017379A"/>
    <w:rsid w:val="001761DA"/>
    <w:rsid w:val="00185D1B"/>
    <w:rsid w:val="0019050D"/>
    <w:rsid w:val="0019407E"/>
    <w:rsid w:val="00197DAB"/>
    <w:rsid w:val="001A7531"/>
    <w:rsid w:val="001B2479"/>
    <w:rsid w:val="001C45B1"/>
    <w:rsid w:val="001C58A8"/>
    <w:rsid w:val="001C5EE5"/>
    <w:rsid w:val="001D246C"/>
    <w:rsid w:val="001E06B7"/>
    <w:rsid w:val="001E7F93"/>
    <w:rsid w:val="00207ED4"/>
    <w:rsid w:val="0021293D"/>
    <w:rsid w:val="00217EC6"/>
    <w:rsid w:val="00232C95"/>
    <w:rsid w:val="00233E71"/>
    <w:rsid w:val="00236BE2"/>
    <w:rsid w:val="00245E21"/>
    <w:rsid w:val="0025553A"/>
    <w:rsid w:val="002608B1"/>
    <w:rsid w:val="00264CAE"/>
    <w:rsid w:val="00266797"/>
    <w:rsid w:val="002739F1"/>
    <w:rsid w:val="0029431A"/>
    <w:rsid w:val="002A1FAB"/>
    <w:rsid w:val="002A37DF"/>
    <w:rsid w:val="002B0122"/>
    <w:rsid w:val="002C313D"/>
    <w:rsid w:val="002D1137"/>
    <w:rsid w:val="002D782B"/>
    <w:rsid w:val="00330844"/>
    <w:rsid w:val="00356EC5"/>
    <w:rsid w:val="00357064"/>
    <w:rsid w:val="00361A6A"/>
    <w:rsid w:val="00366927"/>
    <w:rsid w:val="00371B86"/>
    <w:rsid w:val="0037718B"/>
    <w:rsid w:val="00383E35"/>
    <w:rsid w:val="003843B0"/>
    <w:rsid w:val="003867B7"/>
    <w:rsid w:val="003A5A87"/>
    <w:rsid w:val="003A63CF"/>
    <w:rsid w:val="003B020F"/>
    <w:rsid w:val="003C3644"/>
    <w:rsid w:val="003D254C"/>
    <w:rsid w:val="003D33F7"/>
    <w:rsid w:val="003D79BB"/>
    <w:rsid w:val="003E2F4C"/>
    <w:rsid w:val="003E4E29"/>
    <w:rsid w:val="003E74BB"/>
    <w:rsid w:val="00401854"/>
    <w:rsid w:val="004149D6"/>
    <w:rsid w:val="00424889"/>
    <w:rsid w:val="00424E6A"/>
    <w:rsid w:val="004251C4"/>
    <w:rsid w:val="00425F8F"/>
    <w:rsid w:val="00443B84"/>
    <w:rsid w:val="004655ED"/>
    <w:rsid w:val="00472525"/>
    <w:rsid w:val="00475CF9"/>
    <w:rsid w:val="004818A2"/>
    <w:rsid w:val="00484324"/>
    <w:rsid w:val="004872B1"/>
    <w:rsid w:val="004A57DC"/>
    <w:rsid w:val="004A79AF"/>
    <w:rsid w:val="004B2B6E"/>
    <w:rsid w:val="004C6007"/>
    <w:rsid w:val="004D26E6"/>
    <w:rsid w:val="004D39AB"/>
    <w:rsid w:val="004D7B4A"/>
    <w:rsid w:val="004E33F2"/>
    <w:rsid w:val="004E4C80"/>
    <w:rsid w:val="004F76E3"/>
    <w:rsid w:val="00554F7B"/>
    <w:rsid w:val="005666AC"/>
    <w:rsid w:val="005860A5"/>
    <w:rsid w:val="005B103F"/>
    <w:rsid w:val="005B13B7"/>
    <w:rsid w:val="005C05EF"/>
    <w:rsid w:val="005C66EA"/>
    <w:rsid w:val="005D3308"/>
    <w:rsid w:val="005D39AB"/>
    <w:rsid w:val="005D5B78"/>
    <w:rsid w:val="005E5C5A"/>
    <w:rsid w:val="005F13AE"/>
    <w:rsid w:val="005F4D80"/>
    <w:rsid w:val="00602623"/>
    <w:rsid w:val="00605A35"/>
    <w:rsid w:val="006214E7"/>
    <w:rsid w:val="00624EDC"/>
    <w:rsid w:val="00636A76"/>
    <w:rsid w:val="00643988"/>
    <w:rsid w:val="00646DCD"/>
    <w:rsid w:val="006630F8"/>
    <w:rsid w:val="00664F40"/>
    <w:rsid w:val="00675884"/>
    <w:rsid w:val="006A3A52"/>
    <w:rsid w:val="006A6024"/>
    <w:rsid w:val="006B0131"/>
    <w:rsid w:val="006B4731"/>
    <w:rsid w:val="006B630D"/>
    <w:rsid w:val="006B6862"/>
    <w:rsid w:val="006C390A"/>
    <w:rsid w:val="006D323F"/>
    <w:rsid w:val="006D44B0"/>
    <w:rsid w:val="006D6D87"/>
    <w:rsid w:val="006D7C80"/>
    <w:rsid w:val="006E390E"/>
    <w:rsid w:val="006E3AE1"/>
    <w:rsid w:val="006E4248"/>
    <w:rsid w:val="006F2D32"/>
    <w:rsid w:val="0071338C"/>
    <w:rsid w:val="007172C7"/>
    <w:rsid w:val="00717BA3"/>
    <w:rsid w:val="00755E97"/>
    <w:rsid w:val="00756D32"/>
    <w:rsid w:val="00767739"/>
    <w:rsid w:val="0077672B"/>
    <w:rsid w:val="0079161E"/>
    <w:rsid w:val="00791CFE"/>
    <w:rsid w:val="007A7D90"/>
    <w:rsid w:val="007B320E"/>
    <w:rsid w:val="007B446F"/>
    <w:rsid w:val="007D111E"/>
    <w:rsid w:val="007D4B21"/>
    <w:rsid w:val="007E4BBA"/>
    <w:rsid w:val="007E6B77"/>
    <w:rsid w:val="007F2A16"/>
    <w:rsid w:val="007F3276"/>
    <w:rsid w:val="0080328C"/>
    <w:rsid w:val="008421E8"/>
    <w:rsid w:val="00843FAC"/>
    <w:rsid w:val="00856B14"/>
    <w:rsid w:val="00856D6E"/>
    <w:rsid w:val="00870EC7"/>
    <w:rsid w:val="00880E81"/>
    <w:rsid w:val="00882F41"/>
    <w:rsid w:val="00887D98"/>
    <w:rsid w:val="00895C2F"/>
    <w:rsid w:val="008B0A1C"/>
    <w:rsid w:val="008B2460"/>
    <w:rsid w:val="008B43D2"/>
    <w:rsid w:val="008B4838"/>
    <w:rsid w:val="008B5D77"/>
    <w:rsid w:val="008B660D"/>
    <w:rsid w:val="008C5C37"/>
    <w:rsid w:val="008D3B69"/>
    <w:rsid w:val="008D62DD"/>
    <w:rsid w:val="008F1FF8"/>
    <w:rsid w:val="008F4FDB"/>
    <w:rsid w:val="008F5F3D"/>
    <w:rsid w:val="009179AE"/>
    <w:rsid w:val="0092083F"/>
    <w:rsid w:val="00921430"/>
    <w:rsid w:val="00921610"/>
    <w:rsid w:val="009219CF"/>
    <w:rsid w:val="00921F06"/>
    <w:rsid w:val="009371DB"/>
    <w:rsid w:val="00945A60"/>
    <w:rsid w:val="00952212"/>
    <w:rsid w:val="00953143"/>
    <w:rsid w:val="009A3CBF"/>
    <w:rsid w:val="009B316B"/>
    <w:rsid w:val="009B4D4F"/>
    <w:rsid w:val="009B64AA"/>
    <w:rsid w:val="009D1242"/>
    <w:rsid w:val="009D23A0"/>
    <w:rsid w:val="009D43C6"/>
    <w:rsid w:val="009E0213"/>
    <w:rsid w:val="009F4E2E"/>
    <w:rsid w:val="00A02075"/>
    <w:rsid w:val="00A024A5"/>
    <w:rsid w:val="00A054C9"/>
    <w:rsid w:val="00A07B47"/>
    <w:rsid w:val="00A12861"/>
    <w:rsid w:val="00A23DA8"/>
    <w:rsid w:val="00A317DB"/>
    <w:rsid w:val="00A31E37"/>
    <w:rsid w:val="00A65164"/>
    <w:rsid w:val="00A701E0"/>
    <w:rsid w:val="00AA1EC7"/>
    <w:rsid w:val="00AB6791"/>
    <w:rsid w:val="00AC45AA"/>
    <w:rsid w:val="00AC6A62"/>
    <w:rsid w:val="00B06FA3"/>
    <w:rsid w:val="00B2490D"/>
    <w:rsid w:val="00B252F0"/>
    <w:rsid w:val="00B31312"/>
    <w:rsid w:val="00B435D1"/>
    <w:rsid w:val="00B4467C"/>
    <w:rsid w:val="00B65403"/>
    <w:rsid w:val="00B65710"/>
    <w:rsid w:val="00B76B97"/>
    <w:rsid w:val="00BA3FCB"/>
    <w:rsid w:val="00BA4F38"/>
    <w:rsid w:val="00BC089D"/>
    <w:rsid w:val="00BF2669"/>
    <w:rsid w:val="00BF2D4C"/>
    <w:rsid w:val="00BF5521"/>
    <w:rsid w:val="00C31FFF"/>
    <w:rsid w:val="00C322B4"/>
    <w:rsid w:val="00C33320"/>
    <w:rsid w:val="00C360C0"/>
    <w:rsid w:val="00C53EFD"/>
    <w:rsid w:val="00C64FF1"/>
    <w:rsid w:val="00C842BC"/>
    <w:rsid w:val="00C85083"/>
    <w:rsid w:val="00C872AD"/>
    <w:rsid w:val="00CA14CF"/>
    <w:rsid w:val="00CB436B"/>
    <w:rsid w:val="00CC4E84"/>
    <w:rsid w:val="00CC7D50"/>
    <w:rsid w:val="00CD6D6E"/>
    <w:rsid w:val="00CE01DC"/>
    <w:rsid w:val="00CE3A6A"/>
    <w:rsid w:val="00CF0E64"/>
    <w:rsid w:val="00D02B61"/>
    <w:rsid w:val="00D1212B"/>
    <w:rsid w:val="00D1615D"/>
    <w:rsid w:val="00D2053D"/>
    <w:rsid w:val="00D31733"/>
    <w:rsid w:val="00D40E47"/>
    <w:rsid w:val="00D4467C"/>
    <w:rsid w:val="00D51857"/>
    <w:rsid w:val="00D718BC"/>
    <w:rsid w:val="00D804A6"/>
    <w:rsid w:val="00D97549"/>
    <w:rsid w:val="00DC5BF3"/>
    <w:rsid w:val="00DC7EB4"/>
    <w:rsid w:val="00DD66D1"/>
    <w:rsid w:val="00DF6DC0"/>
    <w:rsid w:val="00E13B7E"/>
    <w:rsid w:val="00E156AF"/>
    <w:rsid w:val="00E269FB"/>
    <w:rsid w:val="00E26C34"/>
    <w:rsid w:val="00E30F4A"/>
    <w:rsid w:val="00E316DA"/>
    <w:rsid w:val="00E344F1"/>
    <w:rsid w:val="00E374D2"/>
    <w:rsid w:val="00E40F2E"/>
    <w:rsid w:val="00E41225"/>
    <w:rsid w:val="00E44A34"/>
    <w:rsid w:val="00E667F2"/>
    <w:rsid w:val="00E70D7D"/>
    <w:rsid w:val="00E724B5"/>
    <w:rsid w:val="00E76925"/>
    <w:rsid w:val="00E76EE6"/>
    <w:rsid w:val="00E831D7"/>
    <w:rsid w:val="00E86E1E"/>
    <w:rsid w:val="00EA7A49"/>
    <w:rsid w:val="00EB2421"/>
    <w:rsid w:val="00EC6071"/>
    <w:rsid w:val="00EC7342"/>
    <w:rsid w:val="00ED4E11"/>
    <w:rsid w:val="00EE6897"/>
    <w:rsid w:val="00EF03AD"/>
    <w:rsid w:val="00F06C65"/>
    <w:rsid w:val="00F105A3"/>
    <w:rsid w:val="00F17D12"/>
    <w:rsid w:val="00F3010E"/>
    <w:rsid w:val="00F4317A"/>
    <w:rsid w:val="00F45CAE"/>
    <w:rsid w:val="00F526AE"/>
    <w:rsid w:val="00F57424"/>
    <w:rsid w:val="00F61F5D"/>
    <w:rsid w:val="00F7005A"/>
    <w:rsid w:val="00F81E5C"/>
    <w:rsid w:val="00F92214"/>
    <w:rsid w:val="00F94C45"/>
    <w:rsid w:val="00FA6AC9"/>
    <w:rsid w:val="00FB1EA0"/>
    <w:rsid w:val="00FC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CAFFA-3E1A-4549-8DC3-213E4185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ncerbulletin.facs.org/forums/showthread.php?9000-LDH-Level-and-M1-status&amp;p=22791#post22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Vann</dc:creator>
  <cp:keywords/>
  <dc:description/>
  <cp:lastModifiedBy>Jim Hofferkamp</cp:lastModifiedBy>
  <cp:revision>2</cp:revision>
  <dcterms:created xsi:type="dcterms:W3CDTF">2014-04-07T14:46:00Z</dcterms:created>
  <dcterms:modified xsi:type="dcterms:W3CDTF">2014-04-11T16:34:00Z</dcterms:modified>
</cp:coreProperties>
</file>