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B8" w:rsidRPr="00AA4FDD" w:rsidRDefault="00F753B8" w:rsidP="00AA4FDD">
      <w:pPr>
        <w:jc w:val="center"/>
        <w:rPr>
          <w:rFonts w:asciiTheme="majorHAnsi" w:hAnsiTheme="majorHAnsi"/>
          <w:b/>
          <w:color w:val="2E74B5" w:themeColor="accent1" w:themeShade="BF"/>
          <w:sz w:val="28"/>
          <w:szCs w:val="28"/>
        </w:rPr>
      </w:pPr>
      <w:r w:rsidRPr="00AA4FDD">
        <w:rPr>
          <w:rFonts w:asciiTheme="majorHAnsi" w:hAnsiTheme="majorHAnsi"/>
          <w:b/>
          <w:color w:val="2E74B5" w:themeColor="accent1" w:themeShade="BF"/>
          <w:sz w:val="28"/>
          <w:szCs w:val="28"/>
        </w:rPr>
        <w:t xml:space="preserve">CASE </w:t>
      </w:r>
      <w:r w:rsidR="00AA4FDD" w:rsidRPr="00AA4FDD">
        <w:rPr>
          <w:rFonts w:asciiTheme="majorHAnsi" w:hAnsiTheme="majorHAnsi"/>
          <w:b/>
          <w:color w:val="2E74B5" w:themeColor="accent1" w:themeShade="BF"/>
          <w:sz w:val="28"/>
          <w:szCs w:val="28"/>
        </w:rPr>
        <w:t xml:space="preserve">SCENARIO </w:t>
      </w:r>
      <w:r w:rsidRPr="00AA4FDD">
        <w:rPr>
          <w:rFonts w:asciiTheme="majorHAnsi" w:hAnsiTheme="majorHAnsi"/>
          <w:b/>
          <w:color w:val="2E74B5" w:themeColor="accent1" w:themeShade="BF"/>
          <w:sz w:val="28"/>
          <w:szCs w:val="28"/>
        </w:rPr>
        <w:t>1</w:t>
      </w:r>
    </w:p>
    <w:p w:rsidR="00AC7AFE" w:rsidRDefault="00AC7AFE" w:rsidP="00AC7AFE">
      <w:r>
        <w:t>9/10/13 HISTORY: Patient is a 67-year-old</w:t>
      </w:r>
      <w:r w:rsidR="00653A15">
        <w:t xml:space="preserve"> white male and presents with lesion located 4-5cm above his right ear. </w:t>
      </w:r>
      <w:r w:rsidR="00824D28">
        <w:t xml:space="preserve">The </w:t>
      </w:r>
      <w:r>
        <w:t>lesion</w:t>
      </w:r>
      <w:r w:rsidR="00653A15">
        <w:t xml:space="preserve"> has</w:t>
      </w:r>
      <w:r>
        <w:t xml:space="preserve"> been present for years. </w:t>
      </w:r>
      <w:r w:rsidR="00CE140F">
        <w:t>No lymphadenopathy.</w:t>
      </w:r>
    </w:p>
    <w:p w:rsidR="00C26FC6" w:rsidRDefault="00AC7AFE" w:rsidP="00C26FC6">
      <w:pPr>
        <w:spacing w:after="0"/>
      </w:pPr>
      <w:r>
        <w:t xml:space="preserve">9/10/13 </w:t>
      </w:r>
      <w:r w:rsidR="00653A15">
        <w:t>a</w:t>
      </w:r>
      <w:r>
        <w:t>nterior and posterior shave biopsies</w:t>
      </w:r>
      <w:r w:rsidR="00653A15">
        <w:t xml:space="preserve"> of the scalp lesion</w:t>
      </w:r>
      <w:r>
        <w:t xml:space="preserve">: </w:t>
      </w:r>
    </w:p>
    <w:p w:rsidR="00C26FC6" w:rsidRDefault="00C26FC6" w:rsidP="00C26FC6">
      <w:pPr>
        <w:pStyle w:val="ListParagraph"/>
        <w:numPr>
          <w:ilvl w:val="0"/>
          <w:numId w:val="13"/>
        </w:numPr>
      </w:pPr>
      <w:r>
        <w:t xml:space="preserve">Anterior biopsy: </w:t>
      </w:r>
      <w:r w:rsidR="00AC7AFE">
        <w:t>Malignant melanoma, superficial spreading type, invasive to Clark level IV, Breslow depth 0.92 mm, non-ulcerated, vertical growth phase present, mitotic rate of 4/mm</w:t>
      </w:r>
      <w:r w:rsidR="00AC7AFE" w:rsidRPr="00C26FC6">
        <w:rPr>
          <w:vertAlign w:val="superscript"/>
        </w:rPr>
        <w:t>2</w:t>
      </w:r>
      <w:r w:rsidR="00AC7AFE">
        <w:t>, tumor infiltrating lymphocytes</w:t>
      </w:r>
      <w:r>
        <w:t xml:space="preserve"> are non-brisk, no perineural or LVI present, peripheral and deep margins positive</w:t>
      </w:r>
      <w:r w:rsidR="00AC7AFE">
        <w:t xml:space="preserve"> </w:t>
      </w:r>
    </w:p>
    <w:p w:rsidR="00AC7AFE" w:rsidRDefault="00C26FC6" w:rsidP="00C26FC6">
      <w:pPr>
        <w:pStyle w:val="ListParagraph"/>
        <w:numPr>
          <w:ilvl w:val="0"/>
          <w:numId w:val="13"/>
        </w:numPr>
        <w:spacing w:after="0"/>
      </w:pPr>
      <w:r>
        <w:t xml:space="preserve">Posterior biopsy: Melanoma in situ </w:t>
      </w:r>
    </w:p>
    <w:p w:rsidR="00C26FC6" w:rsidRDefault="00C26FC6" w:rsidP="00AC7AFE">
      <w:pPr>
        <w:autoSpaceDE w:val="0"/>
        <w:autoSpaceDN w:val="0"/>
        <w:adjustRightInd w:val="0"/>
        <w:spacing w:after="0" w:line="240" w:lineRule="auto"/>
      </w:pPr>
    </w:p>
    <w:p w:rsidR="00AA4FDD" w:rsidRDefault="00AC7AFE" w:rsidP="000000C3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>
        <w:t xml:space="preserve">10/9/13 </w:t>
      </w:r>
      <w:r w:rsidR="00C26FC6">
        <w:t>Radical resection</w:t>
      </w:r>
      <w:r w:rsidR="000000C3">
        <w:t xml:space="preserve"> scalp melanoma with 1 cm margins and sentinel lymph node biopsy: Residual invasive malignant melanoma with extensive in situ component identified. Surgical margins of excision are widely negative; 0/2 sentinel nodes are positive; 0/1 </w:t>
      </w:r>
      <w:proofErr w:type="spellStart"/>
      <w:r w:rsidR="000000C3">
        <w:t>jugulodiagastric</w:t>
      </w:r>
      <w:proofErr w:type="spellEnd"/>
      <w:r w:rsidR="000000C3">
        <w:t xml:space="preserve"> node positive; 0/1 IIB sentinel nodes positive.</w:t>
      </w:r>
      <w:r>
        <w:rPr>
          <w:rFonts w:cs="Courier New"/>
          <w:color w:val="000000"/>
        </w:rPr>
        <w:t xml:space="preserve"> </w:t>
      </w:r>
      <w:r w:rsidR="00AA4FDD">
        <w:rPr>
          <w:rFonts w:cs="Courier New"/>
          <w:color w:val="000000"/>
        </w:rPr>
        <w:br w:type="page"/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63"/>
        <w:gridCol w:w="652"/>
        <w:gridCol w:w="209"/>
        <w:gridCol w:w="968"/>
        <w:gridCol w:w="89"/>
        <w:gridCol w:w="2421"/>
        <w:gridCol w:w="547"/>
        <w:gridCol w:w="350"/>
        <w:gridCol w:w="1436"/>
      </w:tblGrid>
      <w:tr w:rsidR="00AA4FDD" w:rsidRPr="00AA4FDD" w:rsidTr="005D4E7A">
        <w:tc>
          <w:tcPr>
            <w:tcW w:w="9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4FDD" w:rsidRPr="00AA4FDD" w:rsidRDefault="00AA4FDD" w:rsidP="00AA4FDD">
            <w:pPr>
              <w:keepNext/>
              <w:keepLines/>
              <w:spacing w:before="200" w:after="0" w:line="276" w:lineRule="auto"/>
              <w:jc w:val="center"/>
              <w:outlineLvl w:val="1"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AA4FDD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lastRenderedPageBreak/>
              <w:t xml:space="preserve">Case Scenario </w:t>
            </w:r>
            <w:r w:rsidR="005A25DC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t xml:space="preserve">1 </w:t>
            </w:r>
            <w:r w:rsidRPr="00AA4FDD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t>Worksheet</w:t>
            </w:r>
          </w:p>
        </w:tc>
      </w:tr>
      <w:tr w:rsidR="005D4E7A" w:rsidRPr="00AA4FDD" w:rsidTr="005D4E7A">
        <w:tc>
          <w:tcPr>
            <w:tcW w:w="331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5D4E7A" w:rsidRPr="00AA4FDD" w:rsidRDefault="005D4E7A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u w:val="single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Primary Site </w:t>
            </w:r>
            <w:r w:rsidRPr="005D4E7A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C__ __.__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D4E7A" w:rsidRPr="00AA4FDD" w:rsidRDefault="005D4E7A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Morphology </w:t>
            </w:r>
            <w:r w:rsidRPr="005D4E7A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 __ __ __/__ __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5D4E7A" w:rsidRPr="00AA4FDD" w:rsidRDefault="005D4E7A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824D28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Laterality </w:t>
            </w: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</w:t>
            </w:r>
          </w:p>
        </w:tc>
      </w:tr>
      <w:tr w:rsidR="005D4E7A" w:rsidRPr="00AA4FDD" w:rsidTr="005D4E7A">
        <w:tc>
          <w:tcPr>
            <w:tcW w:w="9340" w:type="dxa"/>
            <w:gridSpan w:val="9"/>
            <w:shd w:val="clear" w:color="auto" w:fill="auto"/>
          </w:tcPr>
          <w:p w:rsidR="005D4E7A" w:rsidRPr="00AA4FDD" w:rsidRDefault="005D4E7A" w:rsidP="005D4E7A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rPr>
          <w:trHeight w:val="368"/>
        </w:trPr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 xml:space="preserve">1 – Localized  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AA4FDD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2664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19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  <w:u w:val="single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787" w:type="dxa"/>
            <w:gridSpan w:val="2"/>
            <w:shd w:val="clear" w:color="auto" w:fill="D3DFEE"/>
          </w:tcPr>
          <w:p w:rsidR="005D4E7A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  <w:p w:rsidR="005D4E7A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9340" w:type="dxa"/>
            <w:gridSpan w:val="9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5D4E7A" w:rsidRPr="00AA4FDD" w:rsidTr="005D4E7A">
        <w:trPr>
          <w:trHeight w:val="70"/>
        </w:trPr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6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8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9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37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AA4FDD" w:rsidRPr="00AA4FDD" w:rsidRDefault="00AA4FDD" w:rsidP="00AA4FDD">
      <w:pPr>
        <w:spacing w:after="0"/>
      </w:pPr>
    </w:p>
    <w:p w:rsidR="00F753B8" w:rsidRDefault="00F753B8">
      <w:pPr>
        <w:rPr>
          <w:rFonts w:cs="Courier New"/>
          <w:color w:val="000000"/>
        </w:rPr>
      </w:pPr>
    </w:p>
    <w:p w:rsidR="00F753B8" w:rsidRPr="00AA4FDD" w:rsidRDefault="00F753B8" w:rsidP="00AA4FD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</w:pPr>
      <w:r w:rsidRPr="00AA4FDD"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lastRenderedPageBreak/>
        <w:t xml:space="preserve">CASE </w:t>
      </w:r>
      <w:r w:rsidR="00AA4FDD" w:rsidRPr="00AA4FDD"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t xml:space="preserve">SCENARIO </w:t>
      </w:r>
      <w:r w:rsidRPr="00AA4FDD"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t>2</w:t>
      </w:r>
    </w:p>
    <w:p w:rsidR="00F753B8" w:rsidRDefault="00F753B8" w:rsidP="00CB720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0000C3" w:rsidRDefault="000000C3" w:rsidP="00AC7AF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6/21/13 HISTORY: 66 year-old white female presented for her yearly skin exam. She had a suspicious lesion on her right lower calf. </w:t>
      </w:r>
      <w:r w:rsidR="00A17D74">
        <w:rPr>
          <w:rFonts w:cs="Courier New"/>
          <w:color w:val="000000"/>
        </w:rPr>
        <w:t>No lymphadenopathy present.</w:t>
      </w:r>
    </w:p>
    <w:p w:rsidR="000000C3" w:rsidRDefault="000000C3" w:rsidP="00AC7AF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0000C3" w:rsidRPr="00A17D74" w:rsidRDefault="00AC7AFE" w:rsidP="00AC7AF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AC7AFE">
        <w:rPr>
          <w:rFonts w:cs="Courier New"/>
          <w:color w:val="000000"/>
        </w:rPr>
        <w:t>6/21/13</w:t>
      </w:r>
      <w:r w:rsidR="000000C3">
        <w:rPr>
          <w:rFonts w:cs="Courier New"/>
          <w:color w:val="000000"/>
        </w:rPr>
        <w:t xml:space="preserve"> Shave biopsy of right lower calf: Lentigo maligna </w:t>
      </w:r>
      <w:r w:rsidR="00A17D74">
        <w:rPr>
          <w:rFonts w:cs="Courier New"/>
          <w:color w:val="000000"/>
        </w:rPr>
        <w:t>melanoma; Breslow depth 0.17 mm; Clark level II; no ulceration; no regression; mitotic rate less than 1/mm</w:t>
      </w:r>
      <w:r w:rsidR="00A17D74">
        <w:rPr>
          <w:rFonts w:cs="Courier New"/>
          <w:color w:val="000000"/>
          <w:vertAlign w:val="superscript"/>
        </w:rPr>
        <w:t>2</w:t>
      </w:r>
      <w:r w:rsidR="00A17D74">
        <w:rPr>
          <w:rFonts w:cs="Courier New"/>
          <w:color w:val="000000"/>
        </w:rPr>
        <w:t>; no LVI or perineural invasion; lateral margins positive.</w:t>
      </w:r>
    </w:p>
    <w:p w:rsidR="00A17D74" w:rsidRDefault="00A17D74" w:rsidP="00AC7AF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A17D74" w:rsidRDefault="00A17D74" w:rsidP="00AC7AF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>
        <w:rPr>
          <w:rFonts w:cs="Courier New"/>
          <w:color w:val="000000"/>
        </w:rPr>
        <w:t>7/</w:t>
      </w:r>
      <w:r w:rsidR="00AC7AFE" w:rsidRPr="00AC7AFE">
        <w:rPr>
          <w:rFonts w:cs="Courier New"/>
          <w:color w:val="000000"/>
        </w:rPr>
        <w:t>3/13</w:t>
      </w:r>
      <w:r>
        <w:rPr>
          <w:rFonts w:cs="Courier New"/>
          <w:color w:val="000000"/>
        </w:rPr>
        <w:t xml:space="preserve"> Wide local excision of right lower calf lesion with excision margin just over 3 cm: Malignant melanoma, lentigo maligna type; tumor invades to Clark level II and Breslow depth 0.55 mm; non-ulcerated and RGP present; mitotic rate is 0/mm</w:t>
      </w:r>
      <w:r>
        <w:rPr>
          <w:rFonts w:cs="Courier New"/>
          <w:color w:val="000000"/>
          <w:vertAlign w:val="superscript"/>
        </w:rPr>
        <w:t>2</w:t>
      </w:r>
      <w:r>
        <w:rPr>
          <w:rFonts w:cs="Courier New"/>
          <w:color w:val="000000"/>
        </w:rPr>
        <w:t>; no regression, no microsatellite tumor nodules; negative margins.</w:t>
      </w:r>
    </w:p>
    <w:p w:rsidR="00A17D74" w:rsidRDefault="00A17D74" w:rsidP="00AC7AF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AA4FDD" w:rsidRDefault="00A17D74" w:rsidP="00A17D7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7/3/13 </w:t>
      </w:r>
      <w:proofErr w:type="gramStart"/>
      <w:r>
        <w:rPr>
          <w:rFonts w:cs="Courier New"/>
          <w:color w:val="000000"/>
        </w:rPr>
        <w:t>It</w:t>
      </w:r>
      <w:proofErr w:type="gramEnd"/>
      <w:r>
        <w:rPr>
          <w:rFonts w:cs="Courier New"/>
          <w:color w:val="000000"/>
        </w:rPr>
        <w:t xml:space="preserve"> was recommended that patient see an oncologist post-op, but the patient declined. </w:t>
      </w:r>
    </w:p>
    <w:p w:rsidR="00AA4FDD" w:rsidRDefault="00AA4FDD">
      <w:pPr>
        <w:rPr>
          <w:rFonts w:cs="Courier New"/>
          <w:color w:val="000000"/>
        </w:rPr>
      </w:pPr>
      <w:r>
        <w:rPr>
          <w:rFonts w:cs="Courier New"/>
          <w:color w:val="000000"/>
        </w:rPr>
        <w:br w:type="page"/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56"/>
        <w:gridCol w:w="382"/>
        <w:gridCol w:w="483"/>
        <w:gridCol w:w="973"/>
        <w:gridCol w:w="90"/>
        <w:gridCol w:w="1843"/>
        <w:gridCol w:w="1118"/>
        <w:gridCol w:w="350"/>
        <w:gridCol w:w="1435"/>
      </w:tblGrid>
      <w:tr w:rsidR="00AA4FDD" w:rsidRPr="00AA4FDD" w:rsidTr="005D4E7A">
        <w:tc>
          <w:tcPr>
            <w:tcW w:w="9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4FDD" w:rsidRPr="00AA4FDD" w:rsidRDefault="00AA4FDD" w:rsidP="00AA4FDD">
            <w:pPr>
              <w:keepNext/>
              <w:keepLines/>
              <w:spacing w:before="200" w:after="0" w:line="276" w:lineRule="auto"/>
              <w:jc w:val="center"/>
              <w:outlineLvl w:val="1"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AA4FDD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lastRenderedPageBreak/>
              <w:t>Case Scenario</w:t>
            </w:r>
            <w:r w:rsidR="005A25DC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t xml:space="preserve"> 2</w:t>
            </w:r>
            <w:r w:rsidRPr="00AA4FDD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t xml:space="preserve"> Worksheet</w:t>
            </w:r>
          </w:p>
        </w:tc>
      </w:tr>
      <w:tr w:rsidR="005D4E7A" w:rsidRPr="00AA4FDD" w:rsidTr="005D4E7A">
        <w:tc>
          <w:tcPr>
            <w:tcW w:w="304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5D4E7A" w:rsidRPr="00AA4FDD" w:rsidRDefault="005D4E7A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u w:val="single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Primary Site </w:t>
            </w:r>
            <w:r w:rsidRPr="005D4E7A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C__ __.__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D4E7A" w:rsidRPr="00AA4FDD" w:rsidRDefault="005D4E7A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Morphology </w:t>
            </w:r>
            <w:r w:rsidRPr="005D4E7A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 __ __ __/__ __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5D4E7A" w:rsidRPr="00AA4FDD" w:rsidRDefault="005D4E7A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824D28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Laterality </w:t>
            </w: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</w:t>
            </w:r>
          </w:p>
        </w:tc>
      </w:tr>
      <w:tr w:rsidR="005D4E7A" w:rsidRPr="00AA4FDD" w:rsidTr="005D4E7A">
        <w:tc>
          <w:tcPr>
            <w:tcW w:w="9335" w:type="dxa"/>
            <w:gridSpan w:val="9"/>
            <w:shd w:val="clear" w:color="auto" w:fill="auto"/>
          </w:tcPr>
          <w:p w:rsidR="005D4E7A" w:rsidRPr="00AA4FDD" w:rsidRDefault="005D4E7A" w:rsidP="005D4E7A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rPr>
          <w:trHeight w:val="368"/>
        </w:trPr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AA4FDD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2658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  <w:u w:val="single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786" w:type="dxa"/>
            <w:gridSpan w:val="2"/>
            <w:shd w:val="clear" w:color="auto" w:fill="D3DFEE"/>
          </w:tcPr>
          <w:p w:rsidR="005D4E7A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  <w:p w:rsidR="005D4E7A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9335" w:type="dxa"/>
            <w:gridSpan w:val="9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5D4E7A" w:rsidRPr="00AA4FDD" w:rsidTr="005D4E7A">
        <w:trPr>
          <w:trHeight w:val="70"/>
        </w:trPr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3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73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3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4712B8" w:rsidRDefault="004712B8" w:rsidP="00CB720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4712B8" w:rsidRDefault="004712B8">
      <w:pPr>
        <w:rPr>
          <w:rFonts w:cs="Courier New"/>
          <w:color w:val="000000"/>
        </w:rPr>
      </w:pPr>
    </w:p>
    <w:p w:rsidR="00CB7201" w:rsidRPr="00AA4FDD" w:rsidRDefault="004712B8" w:rsidP="00AA4FD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</w:pPr>
      <w:r w:rsidRPr="00AA4FDD"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lastRenderedPageBreak/>
        <w:t xml:space="preserve">CASE </w:t>
      </w:r>
      <w:r w:rsidR="00AA4FDD" w:rsidRPr="00AA4FDD"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t xml:space="preserve">SCENARIO </w:t>
      </w:r>
      <w:r w:rsidRPr="00AA4FDD"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t>3</w:t>
      </w:r>
    </w:p>
    <w:p w:rsidR="004712B8" w:rsidRPr="004712B8" w:rsidRDefault="004712B8" w:rsidP="004712B8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AC7AFE" w:rsidRPr="00AC7AFE" w:rsidRDefault="0044513C" w:rsidP="00AC7AFE">
      <w:pPr>
        <w:rPr>
          <w:rFonts w:cs="Courier New"/>
        </w:rPr>
      </w:pPr>
      <w:r>
        <w:rPr>
          <w:rFonts w:cs="Courier New"/>
        </w:rPr>
        <w:t xml:space="preserve">8/9/2013 </w:t>
      </w:r>
      <w:r w:rsidR="00A17D74">
        <w:rPr>
          <w:rFonts w:cs="Courier New"/>
        </w:rPr>
        <w:t xml:space="preserve">HISTORY: 64 year-old white female presents with a 2 month history of a lesion on the right upper arm. </w:t>
      </w:r>
      <w:r w:rsidR="00456864">
        <w:rPr>
          <w:rFonts w:cs="Courier New"/>
        </w:rPr>
        <w:t>No palpable regional lymph nodes.</w:t>
      </w:r>
    </w:p>
    <w:p w:rsidR="00502CC9" w:rsidRDefault="00502CC9" w:rsidP="00502CC9">
      <w:pPr>
        <w:spacing w:after="0"/>
        <w:rPr>
          <w:rFonts w:cs="Courier New"/>
        </w:rPr>
      </w:pPr>
      <w:r>
        <w:rPr>
          <w:rFonts w:cs="Courier New"/>
        </w:rPr>
        <w:t xml:space="preserve">8/9/2013 </w:t>
      </w:r>
      <w:r w:rsidR="00742991">
        <w:rPr>
          <w:rFonts w:cs="Courier New"/>
        </w:rPr>
        <w:t xml:space="preserve">Pathology Report: </w:t>
      </w:r>
      <w:r>
        <w:rPr>
          <w:rFonts w:cs="Courier New"/>
        </w:rPr>
        <w:t>Excisional biopsy of skin of right upper arm: 3.0 cm nodule; malignant melanoma, nodular type; Breslow measurement 11.80 mm; Clark level 4; extensive ulceration; no regression; mitotic index 10/mm</w:t>
      </w:r>
      <w:r>
        <w:rPr>
          <w:rFonts w:cs="Courier New"/>
          <w:vertAlign w:val="superscript"/>
        </w:rPr>
        <w:t>2</w:t>
      </w:r>
      <w:r>
        <w:rPr>
          <w:rFonts w:cs="Courier New"/>
        </w:rPr>
        <w:t>; no LVI; no satellite lesions; positive margin (deep margin); unknown vertical growth phase.</w:t>
      </w:r>
    </w:p>
    <w:p w:rsidR="00843E2E" w:rsidRDefault="00843E2E" w:rsidP="00502CC9">
      <w:pPr>
        <w:spacing w:after="0"/>
        <w:rPr>
          <w:rFonts w:cs="Courier New"/>
        </w:rPr>
      </w:pPr>
    </w:p>
    <w:p w:rsidR="00843E2E" w:rsidRDefault="00843E2E" w:rsidP="00502CC9">
      <w:pPr>
        <w:spacing w:after="0"/>
        <w:rPr>
          <w:rFonts w:cs="Courier New"/>
        </w:rPr>
      </w:pPr>
      <w:r>
        <w:rPr>
          <w:rFonts w:cs="Courier New"/>
        </w:rPr>
        <w:t>8/10/2013 LDH:</w:t>
      </w:r>
      <w:r w:rsidR="00456864">
        <w:rPr>
          <w:rFonts w:cs="Courier New"/>
        </w:rPr>
        <w:t xml:space="preserve"> 351</w:t>
      </w:r>
      <w:r>
        <w:rPr>
          <w:rFonts w:cs="Courier New"/>
        </w:rPr>
        <w:t xml:space="preserve"> </w:t>
      </w:r>
      <w:r>
        <w:rPr>
          <w:rFonts w:cs="Courier New"/>
        </w:rPr>
        <w:tab/>
        <w:t>Normal Range-</w:t>
      </w:r>
      <w:r w:rsidRPr="00843E2E">
        <w:rPr>
          <w:rFonts w:cs="Courier New"/>
        </w:rPr>
        <w:t>Female: 46-100 IU/L Male: 46-232 IU/L</w:t>
      </w:r>
    </w:p>
    <w:p w:rsidR="00843E2E" w:rsidRPr="00502CC9" w:rsidRDefault="00843E2E" w:rsidP="00502CC9">
      <w:pPr>
        <w:spacing w:after="0"/>
        <w:rPr>
          <w:rFonts w:cs="Courier New"/>
        </w:rPr>
      </w:pPr>
      <w:r>
        <w:rPr>
          <w:rFonts w:cs="Courier New"/>
        </w:rPr>
        <w:t>8/15/2013 LDH: 357</w:t>
      </w:r>
      <w:r>
        <w:rPr>
          <w:rFonts w:cs="Courier New"/>
        </w:rPr>
        <w:tab/>
        <w:t>Normal Range-</w:t>
      </w:r>
      <w:r w:rsidRPr="00843E2E">
        <w:rPr>
          <w:rFonts w:cs="Courier New"/>
        </w:rPr>
        <w:t>Female: 46-100 IU/L Male: 46-232 IU/L</w:t>
      </w:r>
    </w:p>
    <w:p w:rsidR="00502CC9" w:rsidRDefault="00502CC9" w:rsidP="00502CC9">
      <w:pPr>
        <w:spacing w:after="0"/>
        <w:rPr>
          <w:rFonts w:cs="Courier New"/>
        </w:rPr>
      </w:pPr>
    </w:p>
    <w:p w:rsidR="00502CC9" w:rsidRDefault="00502CC9" w:rsidP="00502CC9">
      <w:pPr>
        <w:spacing w:after="0"/>
        <w:rPr>
          <w:rFonts w:cs="Courier New"/>
        </w:rPr>
      </w:pPr>
      <w:r>
        <w:rPr>
          <w:rFonts w:cs="Courier New"/>
        </w:rPr>
        <w:t xml:space="preserve">9/10/2013 PET/CT: 2.0 cm subcutaneous nodule </w:t>
      </w:r>
      <w:r w:rsidR="00742991">
        <w:rPr>
          <w:rFonts w:cs="Courier New"/>
        </w:rPr>
        <w:t>o</w:t>
      </w:r>
      <w:r>
        <w:rPr>
          <w:rFonts w:cs="Courier New"/>
        </w:rPr>
        <w:t xml:space="preserve">n right </w:t>
      </w:r>
      <w:r w:rsidR="00742991">
        <w:rPr>
          <w:rFonts w:cs="Courier New"/>
        </w:rPr>
        <w:t xml:space="preserve">chest </w:t>
      </w:r>
      <w:r>
        <w:rPr>
          <w:rFonts w:cs="Courier New"/>
        </w:rPr>
        <w:t>revealing abnormal FDG accumulation (SUV 5.8). This is</w:t>
      </w:r>
      <w:r w:rsidR="009968C9">
        <w:rPr>
          <w:rFonts w:cs="Courier New"/>
        </w:rPr>
        <w:t xml:space="preserve"> highly suspicious for malignancy.</w:t>
      </w:r>
      <w:r>
        <w:rPr>
          <w:rFonts w:cs="Courier New"/>
        </w:rPr>
        <w:t xml:space="preserve"> </w:t>
      </w:r>
      <w:r w:rsidR="009968C9">
        <w:rPr>
          <w:rFonts w:cs="Courier New"/>
        </w:rPr>
        <w:t>S</w:t>
      </w:r>
      <w:r>
        <w:rPr>
          <w:rFonts w:cs="Courier New"/>
        </w:rPr>
        <w:t>ubcutaneous nodule in left lower abdomen</w:t>
      </w:r>
      <w:r w:rsidR="009968C9">
        <w:rPr>
          <w:rFonts w:cs="Courier New"/>
        </w:rPr>
        <w:t>, probably non-malignant etiology (no increased FDG uptake).</w:t>
      </w:r>
    </w:p>
    <w:p w:rsidR="00AC7AFE" w:rsidRDefault="00AC7AFE" w:rsidP="00502CC9">
      <w:pPr>
        <w:spacing w:after="0"/>
        <w:rPr>
          <w:rFonts w:cs="Courier New"/>
        </w:rPr>
      </w:pPr>
    </w:p>
    <w:p w:rsidR="009968C9" w:rsidRPr="00AC7AFE" w:rsidRDefault="009968C9" w:rsidP="00502CC9">
      <w:pPr>
        <w:spacing w:after="0"/>
        <w:rPr>
          <w:rFonts w:cs="Courier New"/>
        </w:rPr>
      </w:pPr>
      <w:r>
        <w:rPr>
          <w:rFonts w:cs="Courier New"/>
        </w:rPr>
        <w:t>10/1/2013 CT Abdomen/Pelvis: Subcutaneous nodule in left lower abdomen is unchanged, but it may represent enlarged lymph nodes. No other abnormalities are noted.</w:t>
      </w:r>
    </w:p>
    <w:p w:rsidR="00AC7AFE" w:rsidRPr="00AC7AFE" w:rsidRDefault="00AC7AFE" w:rsidP="00502CC9">
      <w:pPr>
        <w:spacing w:after="0"/>
        <w:rPr>
          <w:rFonts w:cs="Courier New"/>
        </w:rPr>
      </w:pPr>
    </w:p>
    <w:p w:rsidR="00AC7AFE" w:rsidRDefault="009968C9" w:rsidP="00502CC9">
      <w:pPr>
        <w:spacing w:after="0"/>
        <w:rPr>
          <w:rFonts w:cs="Courier New"/>
        </w:rPr>
      </w:pPr>
      <w:r>
        <w:rPr>
          <w:rFonts w:cs="Courier New"/>
        </w:rPr>
        <w:t>10/1/</w:t>
      </w:r>
      <w:r w:rsidR="00C61C69">
        <w:rPr>
          <w:rFonts w:cs="Courier New"/>
        </w:rPr>
        <w:t>20</w:t>
      </w:r>
      <w:r>
        <w:rPr>
          <w:rFonts w:cs="Courier New"/>
        </w:rPr>
        <w:t xml:space="preserve">13 CT of brain: No metastatic disease. </w:t>
      </w:r>
    </w:p>
    <w:p w:rsidR="00C61C69" w:rsidRDefault="00C61C69" w:rsidP="00502CC9">
      <w:pPr>
        <w:spacing w:after="0"/>
        <w:rPr>
          <w:rFonts w:cs="Courier New"/>
        </w:rPr>
      </w:pPr>
    </w:p>
    <w:p w:rsidR="00742991" w:rsidRDefault="00C61C69" w:rsidP="00502CC9">
      <w:pPr>
        <w:spacing w:after="0"/>
        <w:rPr>
          <w:rFonts w:cs="Courier New"/>
        </w:rPr>
      </w:pPr>
      <w:r>
        <w:rPr>
          <w:rFonts w:cs="Courier New"/>
        </w:rPr>
        <w:t>10/21/2013</w:t>
      </w:r>
      <w:r w:rsidR="00742991">
        <w:rPr>
          <w:rFonts w:cs="Courier New"/>
        </w:rPr>
        <w:t xml:space="preserve"> Pathology Report:</w:t>
      </w:r>
      <w:r>
        <w:rPr>
          <w:rFonts w:cs="Courier New"/>
        </w:rPr>
        <w:t xml:space="preserve"> Wide local excision of right upper arm lesion with 2.5 cm margins</w:t>
      </w:r>
      <w:r w:rsidR="00742991">
        <w:rPr>
          <w:rFonts w:cs="Courier New"/>
        </w:rPr>
        <w:t>, excision of subcutaneous lesion on the right chest wall,</w:t>
      </w:r>
      <w:r>
        <w:rPr>
          <w:rFonts w:cs="Courier New"/>
        </w:rPr>
        <w:t xml:space="preserve"> and right axil</w:t>
      </w:r>
      <w:r w:rsidR="00742991">
        <w:rPr>
          <w:rFonts w:cs="Courier New"/>
        </w:rPr>
        <w:t>lary sentinel lymph node biopsy</w:t>
      </w:r>
    </w:p>
    <w:p w:rsidR="00742991" w:rsidRDefault="00742991" w:rsidP="00502CC9">
      <w:pPr>
        <w:pStyle w:val="ListParagraph"/>
        <w:numPr>
          <w:ilvl w:val="0"/>
          <w:numId w:val="14"/>
        </w:numPr>
        <w:spacing w:after="0"/>
        <w:rPr>
          <w:rFonts w:cs="Courier New"/>
        </w:rPr>
      </w:pPr>
      <w:r w:rsidRPr="00742991">
        <w:rPr>
          <w:rFonts w:cs="Courier New"/>
        </w:rPr>
        <w:t>Wide excision</w:t>
      </w:r>
      <w:r>
        <w:rPr>
          <w:rFonts w:cs="Courier New"/>
        </w:rPr>
        <w:t xml:space="preserve"> right upper arm: R</w:t>
      </w:r>
      <w:r w:rsidRPr="00742991">
        <w:rPr>
          <w:rFonts w:cs="Courier New"/>
        </w:rPr>
        <w:t>esidual deep dermal subcutane</w:t>
      </w:r>
      <w:r>
        <w:rPr>
          <w:rFonts w:cs="Courier New"/>
        </w:rPr>
        <w:t>ous mass of malignant melanoma measuring 3.4mm.  A 2.5 cm margin of healthy tissue is present.</w:t>
      </w:r>
    </w:p>
    <w:p w:rsidR="00742991" w:rsidRDefault="00742991" w:rsidP="00502CC9">
      <w:pPr>
        <w:pStyle w:val="ListParagraph"/>
        <w:numPr>
          <w:ilvl w:val="0"/>
          <w:numId w:val="14"/>
        </w:numPr>
        <w:spacing w:after="0"/>
        <w:rPr>
          <w:rFonts w:cs="Courier New"/>
        </w:rPr>
      </w:pPr>
      <w:r>
        <w:rPr>
          <w:rFonts w:cs="Courier New"/>
        </w:rPr>
        <w:t xml:space="preserve">Right chest wall excision: </w:t>
      </w:r>
      <w:r w:rsidR="00C61C69" w:rsidRPr="00742991">
        <w:rPr>
          <w:rFonts w:cs="Courier New"/>
        </w:rPr>
        <w:t>5 cm lesion</w:t>
      </w:r>
      <w:r>
        <w:rPr>
          <w:rFonts w:cs="Courier New"/>
        </w:rPr>
        <w:t xml:space="preserve"> subcutaneous lesion</w:t>
      </w:r>
      <w:r w:rsidR="00C61C69" w:rsidRPr="00742991">
        <w:rPr>
          <w:rFonts w:cs="Courier New"/>
        </w:rPr>
        <w:t xml:space="preserve">, </w:t>
      </w:r>
      <w:r>
        <w:rPr>
          <w:rFonts w:cs="Courier New"/>
        </w:rPr>
        <w:t>metastatic malignant melanoma.  Positive deep margin.</w:t>
      </w:r>
    </w:p>
    <w:p w:rsidR="00742991" w:rsidRDefault="00742991" w:rsidP="00502CC9">
      <w:pPr>
        <w:pStyle w:val="ListParagraph"/>
        <w:numPr>
          <w:ilvl w:val="0"/>
          <w:numId w:val="14"/>
        </w:numPr>
        <w:spacing w:after="0"/>
        <w:rPr>
          <w:rFonts w:cs="Courier New"/>
        </w:rPr>
      </w:pPr>
      <w:r>
        <w:rPr>
          <w:rFonts w:cs="Courier New"/>
        </w:rPr>
        <w:t>Sentinel node biopsy:</w:t>
      </w:r>
      <w:r w:rsidR="00C61C69" w:rsidRPr="00742991">
        <w:rPr>
          <w:rFonts w:cs="Courier New"/>
        </w:rPr>
        <w:t xml:space="preserve"> </w:t>
      </w:r>
      <w:r>
        <w:rPr>
          <w:rFonts w:cs="Courier New"/>
        </w:rPr>
        <w:t>a</w:t>
      </w:r>
      <w:r w:rsidR="00C61C69" w:rsidRPr="00742991">
        <w:rPr>
          <w:rFonts w:cs="Courier New"/>
        </w:rPr>
        <w:t>xillary soft tissue metastasis widely free from peripheral/deep margins; 0/8 lymph nodes, negative IHC.</w:t>
      </w:r>
    </w:p>
    <w:p w:rsidR="00742991" w:rsidRPr="00742991" w:rsidRDefault="00742991" w:rsidP="00742991">
      <w:pPr>
        <w:pStyle w:val="ListParagraph"/>
        <w:spacing w:after="0"/>
        <w:rPr>
          <w:rFonts w:cs="Courier New"/>
        </w:rPr>
      </w:pPr>
    </w:p>
    <w:p w:rsidR="00AA4FDD" w:rsidRDefault="00C61C69" w:rsidP="00502CC9">
      <w:pPr>
        <w:spacing w:after="0"/>
        <w:rPr>
          <w:rFonts w:cs="Courier New"/>
        </w:rPr>
      </w:pPr>
      <w:r>
        <w:rPr>
          <w:rFonts w:cs="Courier New"/>
        </w:rPr>
        <w:t>ONCOLOGY: Interferon started 11/26/13</w:t>
      </w:r>
      <w:r w:rsidR="00AA4FDD">
        <w:rPr>
          <w:rFonts w:cs="Courier New"/>
        </w:rPr>
        <w:br w:type="page"/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63"/>
        <w:gridCol w:w="285"/>
        <w:gridCol w:w="579"/>
        <w:gridCol w:w="970"/>
        <w:gridCol w:w="89"/>
        <w:gridCol w:w="1784"/>
        <w:gridCol w:w="1189"/>
        <w:gridCol w:w="346"/>
        <w:gridCol w:w="1425"/>
      </w:tblGrid>
      <w:tr w:rsidR="00AA4FDD" w:rsidRPr="00AA4FDD" w:rsidTr="005D4E7A">
        <w:tc>
          <w:tcPr>
            <w:tcW w:w="9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4FDD" w:rsidRPr="00AA4FDD" w:rsidRDefault="00AA4FDD" w:rsidP="00AA4FDD">
            <w:pPr>
              <w:keepNext/>
              <w:keepLines/>
              <w:spacing w:before="200" w:after="0" w:line="276" w:lineRule="auto"/>
              <w:jc w:val="center"/>
              <w:outlineLvl w:val="1"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AA4FDD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lastRenderedPageBreak/>
              <w:t>Case Scenario</w:t>
            </w:r>
            <w:r w:rsidR="005A25DC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t xml:space="preserve"> 3</w:t>
            </w:r>
            <w:r w:rsidRPr="00AA4FDD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t xml:space="preserve"> Worksheet</w:t>
            </w:r>
          </w:p>
        </w:tc>
      </w:tr>
      <w:tr w:rsidR="005D4E7A" w:rsidRPr="00AA4FDD" w:rsidTr="005D4E7A">
        <w:tc>
          <w:tcPr>
            <w:tcW w:w="295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5D4E7A" w:rsidRPr="00AA4FDD" w:rsidRDefault="005D4E7A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u w:val="single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Primary Site </w:t>
            </w:r>
            <w:r w:rsidRPr="005D4E7A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C__ __.__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D4E7A" w:rsidRPr="00AA4FDD" w:rsidRDefault="005D4E7A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Morphology </w:t>
            </w:r>
            <w:r w:rsidRPr="005D4E7A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 __ __ __/__ __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5D4E7A" w:rsidRPr="00AA4FDD" w:rsidRDefault="005D4E7A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824D28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Laterality </w:t>
            </w: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</w:t>
            </w:r>
          </w:p>
        </w:tc>
      </w:tr>
      <w:tr w:rsidR="005D4E7A" w:rsidRPr="00AA4FDD" w:rsidTr="005D4E7A">
        <w:tc>
          <w:tcPr>
            <w:tcW w:w="9335" w:type="dxa"/>
            <w:gridSpan w:val="9"/>
            <w:shd w:val="clear" w:color="auto" w:fill="auto"/>
          </w:tcPr>
          <w:p w:rsidR="005D4E7A" w:rsidRPr="00AA4FDD" w:rsidRDefault="005D4E7A" w:rsidP="005D4E7A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rPr>
          <w:trHeight w:val="368"/>
        </w:trPr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AA4FDD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2665" w:type="dxa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23" w:type="dxa"/>
            <w:gridSpan w:val="4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Times New Roman"/>
                <w:color w:val="365F91"/>
                <w:u w:val="single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772" w:type="dxa"/>
            <w:gridSpan w:val="2"/>
            <w:shd w:val="clear" w:color="auto" w:fill="D3DFEE"/>
          </w:tcPr>
          <w:p w:rsidR="005D4E7A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  <w:p w:rsidR="005D4E7A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9335" w:type="dxa"/>
            <w:gridSpan w:val="9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5D4E7A" w:rsidRPr="00AA4FDD" w:rsidTr="005D4E7A">
        <w:trPr>
          <w:trHeight w:val="70"/>
        </w:trPr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D4E7A" w:rsidRPr="00AA4FDD" w:rsidTr="005D4E7A">
        <w:tc>
          <w:tcPr>
            <w:tcW w:w="3529" w:type="dxa"/>
            <w:gridSpan w:val="3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70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26" w:type="dxa"/>
            <w:shd w:val="clear" w:color="auto" w:fill="D3DFEE"/>
          </w:tcPr>
          <w:p w:rsidR="005D4E7A" w:rsidRPr="00AA4FDD" w:rsidRDefault="005D4E7A" w:rsidP="005D4E7A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824D28" w:rsidRDefault="00824D28" w:rsidP="00C61C69">
      <w:pPr>
        <w:jc w:val="center"/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</w:pPr>
    </w:p>
    <w:p w:rsidR="00823CF0" w:rsidRPr="00630ADC" w:rsidRDefault="00824D28" w:rsidP="00F9082C">
      <w:pPr>
        <w:rPr>
          <w:rFonts w:cs="Courier New"/>
          <w:color w:val="000000"/>
        </w:rPr>
      </w:pPr>
      <w:r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br w:type="page"/>
      </w:r>
      <w:r w:rsidR="00E242CF" w:rsidRPr="00AA4FDD"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lastRenderedPageBreak/>
        <w:t xml:space="preserve">CASE </w:t>
      </w:r>
      <w:r w:rsidR="00AA4FDD" w:rsidRPr="00AA4FDD"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t xml:space="preserve">SCENARIO </w:t>
      </w:r>
      <w:r w:rsidR="00E242CF" w:rsidRPr="00AA4FDD">
        <w:rPr>
          <w:rFonts w:asciiTheme="majorHAnsi" w:hAnsiTheme="majorHAnsi" w:cs="Courier New"/>
          <w:b/>
          <w:color w:val="2E74B5" w:themeColor="accent1" w:themeShade="BF"/>
          <w:sz w:val="28"/>
          <w:szCs w:val="28"/>
        </w:rPr>
        <w:t>4</w:t>
      </w:r>
    </w:p>
    <w:p w:rsidR="00C139C6" w:rsidRDefault="00C139C6" w:rsidP="00A2091D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:rsidR="00AC7AFE" w:rsidRPr="00AC7AFE" w:rsidRDefault="0044513C" w:rsidP="00AC7AFE">
      <w:pPr>
        <w:rPr>
          <w:rFonts w:cs="Courier New"/>
        </w:rPr>
      </w:pPr>
      <w:r>
        <w:rPr>
          <w:rFonts w:cs="Courier New"/>
        </w:rPr>
        <w:t xml:space="preserve">4/24/2013 HISTORY: 49 year-old white female presented with history of a mole-like lesion on her </w:t>
      </w:r>
      <w:r w:rsidR="00EA02A5">
        <w:rPr>
          <w:rFonts w:cs="Courier New"/>
        </w:rPr>
        <w:t xml:space="preserve">right upper </w:t>
      </w:r>
      <w:r>
        <w:rPr>
          <w:rFonts w:cs="Courier New"/>
        </w:rPr>
        <w:t xml:space="preserve">back that is now increasing in size and bleeding. </w:t>
      </w:r>
      <w:r w:rsidR="009654FE">
        <w:rPr>
          <w:rFonts w:cs="Courier New"/>
        </w:rPr>
        <w:t xml:space="preserve">Axillary lymphadenopathy is </w:t>
      </w:r>
      <w:r w:rsidR="00EA02A5">
        <w:rPr>
          <w:rFonts w:cs="Courier New"/>
        </w:rPr>
        <w:t xml:space="preserve">not </w:t>
      </w:r>
      <w:r w:rsidR="009654FE">
        <w:rPr>
          <w:rFonts w:cs="Courier New"/>
        </w:rPr>
        <w:t>present.</w:t>
      </w:r>
    </w:p>
    <w:p w:rsidR="0044513C" w:rsidRPr="0044513C" w:rsidRDefault="0044513C" w:rsidP="00AC7AFE">
      <w:pPr>
        <w:rPr>
          <w:rFonts w:cs="Courier New"/>
        </w:rPr>
      </w:pPr>
      <w:r>
        <w:rPr>
          <w:rFonts w:cs="Courier New"/>
        </w:rPr>
        <w:t>4/24/2013</w:t>
      </w:r>
      <w:r w:rsidR="00934868">
        <w:rPr>
          <w:rFonts w:cs="Courier New"/>
        </w:rPr>
        <w:t xml:space="preserve"> Pathology Report:</w:t>
      </w:r>
      <w:r>
        <w:rPr>
          <w:rFonts w:cs="Courier New"/>
        </w:rPr>
        <w:t xml:space="preserve"> Excisional biopsy of skin of back: Malignant melanoma, superficial spreading type; Clark level IV; Breslow thickness 1.32 mm; ulceration present; focal regression; mitotic index 1/mm</w:t>
      </w:r>
      <w:r>
        <w:rPr>
          <w:rFonts w:cs="Courier New"/>
          <w:vertAlign w:val="superscript"/>
        </w:rPr>
        <w:t>2</w:t>
      </w:r>
      <w:r>
        <w:rPr>
          <w:rFonts w:cs="Courier New"/>
        </w:rPr>
        <w:t>.</w:t>
      </w:r>
    </w:p>
    <w:p w:rsidR="00934868" w:rsidRDefault="00AC7AFE" w:rsidP="00934868">
      <w:pPr>
        <w:spacing w:after="0"/>
        <w:rPr>
          <w:rFonts w:cs="Courier New"/>
        </w:rPr>
      </w:pPr>
      <w:r w:rsidRPr="00AC7AFE">
        <w:rPr>
          <w:rFonts w:cs="Courier New"/>
        </w:rPr>
        <w:t>5/16/</w:t>
      </w:r>
      <w:r w:rsidR="0044513C">
        <w:rPr>
          <w:rFonts w:cs="Courier New"/>
        </w:rPr>
        <w:t>2013</w:t>
      </w:r>
      <w:r w:rsidRPr="00AC7AFE">
        <w:rPr>
          <w:rFonts w:cs="Courier New"/>
        </w:rPr>
        <w:t xml:space="preserve"> </w:t>
      </w:r>
      <w:r w:rsidR="00934868">
        <w:rPr>
          <w:rFonts w:cs="Courier New"/>
        </w:rPr>
        <w:t xml:space="preserve">Pathology Report: </w:t>
      </w:r>
      <w:r w:rsidR="0044513C">
        <w:rPr>
          <w:rFonts w:cs="Courier New"/>
        </w:rPr>
        <w:t xml:space="preserve">Sentinel lymph node biopsy and </w:t>
      </w:r>
      <w:r w:rsidR="00934868">
        <w:rPr>
          <w:rFonts w:cs="Courier New"/>
        </w:rPr>
        <w:t>wide local excision of melanoma.</w:t>
      </w:r>
    </w:p>
    <w:p w:rsidR="00934868" w:rsidRDefault="00934868" w:rsidP="00934868">
      <w:pPr>
        <w:pStyle w:val="ListParagraph"/>
        <w:numPr>
          <w:ilvl w:val="0"/>
          <w:numId w:val="15"/>
        </w:numPr>
        <w:spacing w:after="0"/>
        <w:rPr>
          <w:rFonts w:cs="Courier New"/>
        </w:rPr>
      </w:pPr>
      <w:r>
        <w:rPr>
          <w:rFonts w:cs="Courier New"/>
        </w:rPr>
        <w:t xml:space="preserve">Wide excision </w:t>
      </w:r>
      <w:r w:rsidR="0044513C" w:rsidRPr="00934868">
        <w:rPr>
          <w:rFonts w:cs="Courier New"/>
        </w:rPr>
        <w:t>No residual melanoma</w:t>
      </w:r>
      <w:r>
        <w:rPr>
          <w:rFonts w:cs="Courier New"/>
        </w:rPr>
        <w:t>;</w:t>
      </w:r>
      <w:r w:rsidR="0044513C" w:rsidRPr="00934868">
        <w:rPr>
          <w:rFonts w:cs="Courier New"/>
        </w:rPr>
        <w:t xml:space="preserve"> </w:t>
      </w:r>
      <w:r>
        <w:rPr>
          <w:rFonts w:cs="Courier New"/>
        </w:rPr>
        <w:t>2cm negative margins</w:t>
      </w:r>
    </w:p>
    <w:p w:rsidR="0044513C" w:rsidRDefault="00934868" w:rsidP="00934868">
      <w:pPr>
        <w:pStyle w:val="ListParagraph"/>
        <w:numPr>
          <w:ilvl w:val="0"/>
          <w:numId w:val="15"/>
        </w:numPr>
        <w:spacing w:after="0"/>
        <w:rPr>
          <w:rFonts w:cs="Courier New"/>
        </w:rPr>
      </w:pPr>
      <w:r>
        <w:rPr>
          <w:rFonts w:cs="Courier New"/>
        </w:rPr>
        <w:t xml:space="preserve">Sentinel lymph node biopsy: </w:t>
      </w:r>
      <w:r w:rsidR="0044513C" w:rsidRPr="00934868">
        <w:rPr>
          <w:rFonts w:cs="Courier New"/>
        </w:rPr>
        <w:t xml:space="preserve">1 sentinel node involved by melanoma, microscopic focus is 0.2 mm; IHC staining confirms sentinel lymph node </w:t>
      </w:r>
      <w:proofErr w:type="spellStart"/>
      <w:r>
        <w:rPr>
          <w:rFonts w:cs="Courier New"/>
        </w:rPr>
        <w:t>micrometastasis</w:t>
      </w:r>
      <w:proofErr w:type="spellEnd"/>
      <w:r w:rsidR="0044513C" w:rsidRPr="00934868">
        <w:rPr>
          <w:rFonts w:cs="Courier New"/>
        </w:rPr>
        <w:t>.</w:t>
      </w:r>
    </w:p>
    <w:p w:rsidR="00934868" w:rsidRPr="00934868" w:rsidRDefault="00934868" w:rsidP="00934868">
      <w:pPr>
        <w:pStyle w:val="ListParagraph"/>
        <w:spacing w:after="0"/>
        <w:rPr>
          <w:rFonts w:cs="Courier New"/>
        </w:rPr>
      </w:pPr>
    </w:p>
    <w:p w:rsidR="00934868" w:rsidRDefault="00AC7AFE" w:rsidP="00934868">
      <w:pPr>
        <w:spacing w:after="0"/>
        <w:rPr>
          <w:rFonts w:cs="Courier New"/>
        </w:rPr>
      </w:pPr>
      <w:r w:rsidRPr="00AC7AFE">
        <w:rPr>
          <w:rFonts w:cs="Courier New"/>
        </w:rPr>
        <w:t>5/30/</w:t>
      </w:r>
      <w:r w:rsidR="0044513C">
        <w:rPr>
          <w:rFonts w:cs="Courier New"/>
        </w:rPr>
        <w:t>2013</w:t>
      </w:r>
      <w:r w:rsidRPr="00AC7AFE">
        <w:rPr>
          <w:rFonts w:cs="Courier New"/>
        </w:rPr>
        <w:t xml:space="preserve"> </w:t>
      </w:r>
      <w:r w:rsidR="00934868">
        <w:rPr>
          <w:rFonts w:cs="Courier New"/>
        </w:rPr>
        <w:t xml:space="preserve">Pathology Report: </w:t>
      </w:r>
    </w:p>
    <w:p w:rsidR="00AC7AFE" w:rsidRPr="00934868" w:rsidRDefault="0044513C" w:rsidP="00934868">
      <w:pPr>
        <w:pStyle w:val="ListParagraph"/>
        <w:numPr>
          <w:ilvl w:val="0"/>
          <w:numId w:val="16"/>
        </w:numPr>
        <w:spacing w:after="0"/>
        <w:rPr>
          <w:rFonts w:cs="Courier New"/>
        </w:rPr>
      </w:pPr>
      <w:r w:rsidRPr="00934868">
        <w:rPr>
          <w:rFonts w:cs="Courier New"/>
        </w:rPr>
        <w:t xml:space="preserve">Right axillary lymph node dissection: 0/20 lymph nodes positive. </w:t>
      </w:r>
    </w:p>
    <w:p w:rsidR="00934868" w:rsidRDefault="00934868" w:rsidP="00095DFC">
      <w:pPr>
        <w:spacing w:after="0"/>
        <w:rPr>
          <w:rFonts w:cs="Courier New"/>
        </w:rPr>
      </w:pPr>
    </w:p>
    <w:p w:rsidR="00095DFC" w:rsidRDefault="00095DFC" w:rsidP="00095DFC">
      <w:pPr>
        <w:spacing w:after="0"/>
        <w:rPr>
          <w:rFonts w:cs="Courier New"/>
        </w:rPr>
      </w:pPr>
      <w:r>
        <w:rPr>
          <w:rFonts w:cs="Courier New"/>
        </w:rPr>
        <w:t xml:space="preserve">6/14/13 CT of Abdomen/Pelvis: Indeterminate </w:t>
      </w:r>
      <w:proofErr w:type="spellStart"/>
      <w:r>
        <w:rPr>
          <w:rFonts w:cs="Courier New"/>
        </w:rPr>
        <w:t>luceny</w:t>
      </w:r>
      <w:proofErr w:type="spellEnd"/>
      <w:r>
        <w:rPr>
          <w:rFonts w:cs="Courier New"/>
        </w:rPr>
        <w:t xml:space="preserve"> in body of T2 (no uptake in PET/CT) and indeterminate left upper lobe lung nodule (no uptake on PET) as well as right adrenal gland nodule.</w:t>
      </w:r>
    </w:p>
    <w:p w:rsidR="00095DFC" w:rsidRDefault="00095DFC" w:rsidP="00095DFC">
      <w:pPr>
        <w:spacing w:after="0"/>
        <w:rPr>
          <w:rFonts w:cs="Courier New"/>
        </w:rPr>
      </w:pPr>
    </w:p>
    <w:p w:rsidR="00095DFC" w:rsidRDefault="00095DFC" w:rsidP="00095DFC">
      <w:pPr>
        <w:spacing w:after="0"/>
        <w:rPr>
          <w:rFonts w:cs="Courier New"/>
        </w:rPr>
      </w:pPr>
      <w:r>
        <w:rPr>
          <w:rFonts w:cs="Courier New"/>
        </w:rPr>
        <w:t>6/14/13 MRI Brain: No metastatic disease.</w:t>
      </w:r>
    </w:p>
    <w:p w:rsidR="00095DFC" w:rsidRDefault="00095DFC" w:rsidP="00095DFC">
      <w:pPr>
        <w:spacing w:after="0"/>
        <w:rPr>
          <w:rFonts w:cs="Courier New"/>
        </w:rPr>
      </w:pPr>
    </w:p>
    <w:p w:rsidR="005A25DC" w:rsidRDefault="00095DFC" w:rsidP="00AC7AFE">
      <w:pPr>
        <w:rPr>
          <w:rFonts w:cs="Courier New"/>
        </w:rPr>
      </w:pPr>
      <w:r>
        <w:rPr>
          <w:rFonts w:cs="Courier New"/>
        </w:rPr>
        <w:t xml:space="preserve">8/1/13 </w:t>
      </w:r>
      <w:r w:rsidR="00934868">
        <w:rPr>
          <w:rFonts w:cs="Courier New"/>
        </w:rPr>
        <w:t xml:space="preserve">Oncology Consult: </w:t>
      </w:r>
      <w:r>
        <w:rPr>
          <w:rFonts w:cs="Courier New"/>
        </w:rPr>
        <w:t xml:space="preserve">Patient is not a candidate for interferon or any type of clinical trial due to her comorbidities. Patient will be followed up with scans. </w:t>
      </w:r>
      <w:r w:rsidR="005A25DC">
        <w:rPr>
          <w:rFonts w:cs="Courier New"/>
        </w:rPr>
        <w:br w:type="page"/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63"/>
        <w:gridCol w:w="195"/>
        <w:gridCol w:w="671"/>
        <w:gridCol w:w="972"/>
        <w:gridCol w:w="90"/>
        <w:gridCol w:w="1643"/>
        <w:gridCol w:w="1128"/>
        <w:gridCol w:w="543"/>
        <w:gridCol w:w="1425"/>
      </w:tblGrid>
      <w:tr w:rsidR="005A25DC" w:rsidRPr="00AA4FDD" w:rsidTr="005D4E7A">
        <w:tc>
          <w:tcPr>
            <w:tcW w:w="9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DC" w:rsidRPr="00AA4FDD" w:rsidRDefault="005A25DC" w:rsidP="00AC7AFE">
            <w:pPr>
              <w:keepNext/>
              <w:keepLines/>
              <w:spacing w:before="200" w:after="0" w:line="276" w:lineRule="auto"/>
              <w:jc w:val="center"/>
              <w:outlineLvl w:val="1"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AA4FDD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lastRenderedPageBreak/>
              <w:t>Case Scenario</w:t>
            </w:r>
            <w:r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t xml:space="preserve"> 4</w:t>
            </w:r>
            <w:r w:rsidRPr="00AA4FDD"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t xml:space="preserve"> Worksheet</w:t>
            </w:r>
            <w:r>
              <w:rPr>
                <w:rFonts w:asciiTheme="majorHAnsi" w:eastAsia="Calibri" w:hAnsiTheme="majorHAnsi" w:cstheme="majorBidi"/>
                <w:b/>
                <w:bCs/>
                <w:color w:val="5B9BD5" w:themeColor="accent1"/>
                <w:sz w:val="26"/>
                <w:szCs w:val="26"/>
              </w:rPr>
              <w:t xml:space="preserve"> </w:t>
            </w:r>
          </w:p>
        </w:tc>
      </w:tr>
      <w:tr w:rsidR="00824D28" w:rsidRPr="00AA4FDD" w:rsidTr="005D4E7A">
        <w:trPr>
          <w:trHeight w:val="242"/>
        </w:trPr>
        <w:tc>
          <w:tcPr>
            <w:tcW w:w="286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824D28" w:rsidRPr="00AA4FDD" w:rsidRDefault="00824D28" w:rsidP="00824D28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u w:val="single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Primary Site </w:t>
            </w:r>
            <w:r w:rsidR="005D4E7A" w:rsidRPr="005D4E7A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C__ __.__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24D28" w:rsidRPr="00AA4FDD" w:rsidRDefault="00824D28" w:rsidP="00934868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Morphology </w:t>
            </w:r>
            <w:r w:rsidR="005D4E7A" w:rsidRPr="005D4E7A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 __ __ __/__ __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824D28" w:rsidRPr="00AA4FDD" w:rsidRDefault="00824D28" w:rsidP="005D4E7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824D28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Laterality </w:t>
            </w:r>
            <w:r w:rsidR="005D4E7A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</w:t>
            </w:r>
          </w:p>
        </w:tc>
      </w:tr>
      <w:tr w:rsidR="005A25DC" w:rsidRPr="00AA4FDD" w:rsidTr="005D4E7A">
        <w:tc>
          <w:tcPr>
            <w:tcW w:w="9335" w:type="dxa"/>
            <w:gridSpan w:val="9"/>
            <w:shd w:val="clear" w:color="auto" w:fill="auto"/>
          </w:tcPr>
          <w:p w:rsidR="005A25DC" w:rsidRPr="00AA4FDD" w:rsidRDefault="005A25DC" w:rsidP="00AC7AFE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rPr>
          <w:trHeight w:val="368"/>
        </w:trPr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3E74B2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3E74B2" w:rsidP="00AC7AFE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AA4FDD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2665" w:type="dxa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28" w:type="dxa"/>
            <w:gridSpan w:val="4"/>
            <w:shd w:val="clear" w:color="auto" w:fill="D3DFEE"/>
          </w:tcPr>
          <w:p w:rsidR="003E74B2" w:rsidRPr="00AA4FDD" w:rsidRDefault="003E74B2" w:rsidP="00AC7AFE">
            <w:pPr>
              <w:spacing w:after="0"/>
              <w:rPr>
                <w:rFonts w:ascii="Calibri" w:eastAsia="Calibri" w:hAnsi="Calibri" w:cs="Times New Roman"/>
                <w:color w:val="365F91"/>
                <w:u w:val="single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969" w:type="dxa"/>
            <w:gridSpan w:val="2"/>
            <w:shd w:val="clear" w:color="auto" w:fill="D3DFEE"/>
          </w:tcPr>
          <w:p w:rsidR="005A25DC" w:rsidRDefault="005A25DC" w:rsidP="003E74B2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  <w:p w:rsidR="005D4E7A" w:rsidRDefault="005D4E7A" w:rsidP="003E74B2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  <w:p w:rsidR="005D4E7A" w:rsidRPr="00AA4FDD" w:rsidRDefault="005D4E7A" w:rsidP="003E74B2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9335" w:type="dxa"/>
            <w:gridSpan w:val="9"/>
            <w:shd w:val="clear" w:color="auto" w:fill="auto"/>
          </w:tcPr>
          <w:p w:rsidR="005A25DC" w:rsidRPr="00AA4FDD" w:rsidRDefault="005A25DC" w:rsidP="00AC7AFE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5A25DC" w:rsidRPr="00AA4FDD" w:rsidTr="005D4E7A">
        <w:trPr>
          <w:trHeight w:val="70"/>
        </w:trPr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bookmarkStart w:id="0" w:name="_GoBack"/>
            <w:bookmarkEnd w:id="0"/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AA4FDD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A25DC" w:rsidRPr="00AA4FDD" w:rsidTr="005D4E7A">
        <w:tc>
          <w:tcPr>
            <w:tcW w:w="3531" w:type="dxa"/>
            <w:gridSpan w:val="3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AA4FDD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72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06" w:type="dxa"/>
            <w:gridSpan w:val="4"/>
            <w:shd w:val="clear" w:color="auto" w:fill="auto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26" w:type="dxa"/>
            <w:shd w:val="clear" w:color="auto" w:fill="D3DFEE"/>
          </w:tcPr>
          <w:p w:rsidR="005A25DC" w:rsidRPr="00AA4FDD" w:rsidRDefault="005A25DC" w:rsidP="00AC7AFE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C139C6" w:rsidRDefault="00C139C6" w:rsidP="00AA1FFB">
      <w:pPr>
        <w:rPr>
          <w:rFonts w:cs="Courier New"/>
        </w:rPr>
      </w:pPr>
    </w:p>
    <w:sectPr w:rsidR="00C1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AC3"/>
    <w:multiLevelType w:val="hybridMultilevel"/>
    <w:tmpl w:val="8B82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57CB"/>
    <w:multiLevelType w:val="hybridMultilevel"/>
    <w:tmpl w:val="C43E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1512"/>
    <w:multiLevelType w:val="hybridMultilevel"/>
    <w:tmpl w:val="CCCC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5149"/>
    <w:multiLevelType w:val="hybridMultilevel"/>
    <w:tmpl w:val="557E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537D"/>
    <w:multiLevelType w:val="hybridMultilevel"/>
    <w:tmpl w:val="613E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8093A"/>
    <w:multiLevelType w:val="hybridMultilevel"/>
    <w:tmpl w:val="5214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52B78"/>
    <w:multiLevelType w:val="hybridMultilevel"/>
    <w:tmpl w:val="130E7DFE"/>
    <w:lvl w:ilvl="0" w:tplc="8F3EE1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32F11E4"/>
    <w:multiLevelType w:val="hybridMultilevel"/>
    <w:tmpl w:val="E354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F71FA"/>
    <w:multiLevelType w:val="hybridMultilevel"/>
    <w:tmpl w:val="DC38E5D4"/>
    <w:lvl w:ilvl="0" w:tplc="D09A5E88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952B9"/>
    <w:multiLevelType w:val="hybridMultilevel"/>
    <w:tmpl w:val="D4347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D5EA3"/>
    <w:multiLevelType w:val="hybridMultilevel"/>
    <w:tmpl w:val="4DD44A4A"/>
    <w:lvl w:ilvl="0" w:tplc="A49C6C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19A11A5"/>
    <w:multiLevelType w:val="hybridMultilevel"/>
    <w:tmpl w:val="F1CA9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72D43"/>
    <w:multiLevelType w:val="hybridMultilevel"/>
    <w:tmpl w:val="C04CAFD4"/>
    <w:lvl w:ilvl="0" w:tplc="2BD6008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F1E5D"/>
    <w:multiLevelType w:val="hybridMultilevel"/>
    <w:tmpl w:val="B73E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43B4C"/>
    <w:multiLevelType w:val="hybridMultilevel"/>
    <w:tmpl w:val="B73E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61ABD"/>
    <w:multiLevelType w:val="hybridMultilevel"/>
    <w:tmpl w:val="D15E8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15"/>
  </w:num>
  <w:num w:numId="13">
    <w:abstractNumId w:val="1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D6"/>
    <w:rsid w:val="000000C3"/>
    <w:rsid w:val="00026F08"/>
    <w:rsid w:val="00056B62"/>
    <w:rsid w:val="00076249"/>
    <w:rsid w:val="00086D4E"/>
    <w:rsid w:val="00095DFC"/>
    <w:rsid w:val="00136344"/>
    <w:rsid w:val="00193DC9"/>
    <w:rsid w:val="001A4508"/>
    <w:rsid w:val="00237868"/>
    <w:rsid w:val="00271AB2"/>
    <w:rsid w:val="002C23E1"/>
    <w:rsid w:val="002F1410"/>
    <w:rsid w:val="00357692"/>
    <w:rsid w:val="003E74B2"/>
    <w:rsid w:val="0044513C"/>
    <w:rsid w:val="00456864"/>
    <w:rsid w:val="004712B8"/>
    <w:rsid w:val="004E6866"/>
    <w:rsid w:val="00502CC9"/>
    <w:rsid w:val="0050398D"/>
    <w:rsid w:val="00544341"/>
    <w:rsid w:val="005A25DC"/>
    <w:rsid w:val="005D4E7A"/>
    <w:rsid w:val="00630ADC"/>
    <w:rsid w:val="00653A15"/>
    <w:rsid w:val="00696470"/>
    <w:rsid w:val="006A3C33"/>
    <w:rsid w:val="006E09D6"/>
    <w:rsid w:val="00742991"/>
    <w:rsid w:val="0076279E"/>
    <w:rsid w:val="00823CF0"/>
    <w:rsid w:val="00824D28"/>
    <w:rsid w:val="008276A6"/>
    <w:rsid w:val="00843E2E"/>
    <w:rsid w:val="00934868"/>
    <w:rsid w:val="009654FE"/>
    <w:rsid w:val="009968C9"/>
    <w:rsid w:val="00A17D74"/>
    <w:rsid w:val="00A2091D"/>
    <w:rsid w:val="00A21B7F"/>
    <w:rsid w:val="00A422C3"/>
    <w:rsid w:val="00AA1FFB"/>
    <w:rsid w:val="00AA4FDD"/>
    <w:rsid w:val="00AC7AFE"/>
    <w:rsid w:val="00AE01C8"/>
    <w:rsid w:val="00AE15FF"/>
    <w:rsid w:val="00AF7003"/>
    <w:rsid w:val="00BE1F6F"/>
    <w:rsid w:val="00BF4ED7"/>
    <w:rsid w:val="00C139C6"/>
    <w:rsid w:val="00C14BD5"/>
    <w:rsid w:val="00C26FC6"/>
    <w:rsid w:val="00C61C69"/>
    <w:rsid w:val="00CB7201"/>
    <w:rsid w:val="00CE140F"/>
    <w:rsid w:val="00E242CF"/>
    <w:rsid w:val="00E274C8"/>
    <w:rsid w:val="00E41976"/>
    <w:rsid w:val="00E9258B"/>
    <w:rsid w:val="00EA02A5"/>
    <w:rsid w:val="00F01E3E"/>
    <w:rsid w:val="00F753B8"/>
    <w:rsid w:val="00F77F94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346E-B3E7-4901-857D-221E36B1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Young</dc:creator>
  <cp:keywords/>
  <dc:description/>
  <cp:lastModifiedBy>Jim Hofferkamp</cp:lastModifiedBy>
  <cp:revision>3</cp:revision>
  <dcterms:created xsi:type="dcterms:W3CDTF">2014-03-28T18:23:00Z</dcterms:created>
  <dcterms:modified xsi:type="dcterms:W3CDTF">2014-03-28T18:26:00Z</dcterms:modified>
</cp:coreProperties>
</file>