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D709" w14:textId="4990DA44" w:rsidR="000F3FFD" w:rsidRPr="008D6F8A" w:rsidRDefault="00E4505B" w:rsidP="008D6F8A">
      <w:pPr>
        <w:pStyle w:val="Heading1"/>
        <w:jc w:val="center"/>
      </w:pPr>
      <w:r w:rsidRPr="008D6F8A">
        <w:t>Melanoma</w:t>
      </w:r>
      <w:r w:rsidR="004159A2" w:rsidRPr="008D6F8A">
        <w:t xml:space="preserve"> Case Scenario 1</w:t>
      </w:r>
    </w:p>
    <w:p w14:paraId="4B2AAB3F" w14:textId="77777777" w:rsidR="008D6F8A" w:rsidRDefault="008D6F8A" w:rsidP="008C10E9">
      <w:pPr>
        <w:shd w:val="clear" w:color="auto" w:fill="FFFFFF"/>
        <w:spacing w:after="0" w:line="240" w:lineRule="auto"/>
        <w:rPr>
          <w:rFonts w:eastAsia="Times New Roman" w:cs="Arial"/>
          <w:b/>
          <w:bCs/>
          <w:color w:val="000000"/>
        </w:rPr>
      </w:pPr>
    </w:p>
    <w:p w14:paraId="3755E53B" w14:textId="77777777" w:rsidR="008C10E9" w:rsidRPr="008D6F8A" w:rsidRDefault="008C10E9" w:rsidP="008C10E9">
      <w:pPr>
        <w:shd w:val="clear" w:color="auto" w:fill="FFFFFF"/>
        <w:spacing w:after="0" w:line="240" w:lineRule="auto"/>
        <w:rPr>
          <w:rFonts w:eastAsia="Times New Roman" w:cs="Arial"/>
          <w:b/>
          <w:bCs/>
          <w:color w:val="000000"/>
        </w:rPr>
      </w:pPr>
      <w:r w:rsidRPr="008D6F8A">
        <w:rPr>
          <w:rFonts w:eastAsia="Times New Roman" w:cs="Arial"/>
          <w:b/>
          <w:bCs/>
          <w:color w:val="000000"/>
        </w:rPr>
        <w:t>History and physical</w:t>
      </w:r>
    </w:p>
    <w:p w14:paraId="7547DA67" w14:textId="691797D5"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bCs/>
          <w:color w:val="000000"/>
        </w:rPr>
        <w:t xml:space="preserve">11/5/16 Patient is </w:t>
      </w:r>
      <w:r w:rsidRPr="008D6F8A">
        <w:rPr>
          <w:rFonts w:eastAsia="Times New Roman" w:cs="Arial"/>
          <w:color w:val="000000"/>
        </w:rPr>
        <w:t xml:space="preserve">a single, 48-year-old male in good health who presented to his primary physician for a yearly physical exam during which a 3.4 x 2.8 x 1.5 cm suspicious-looking mole was noted on the dorsal upper left arm, just proximal to the elbow. Head, neck, thorax, and abdominal exams were normal, with the exception of a hard, enlarged, non-tender mass felt in the left axillary region. </w:t>
      </w:r>
    </w:p>
    <w:p w14:paraId="1E02B6D7" w14:textId="77777777" w:rsidR="008C10E9" w:rsidRPr="008D6F8A" w:rsidRDefault="008C10E9" w:rsidP="008C10E9">
      <w:pPr>
        <w:shd w:val="clear" w:color="auto" w:fill="FFFFFF"/>
        <w:spacing w:after="0" w:line="240" w:lineRule="auto"/>
        <w:rPr>
          <w:rFonts w:eastAsia="Times New Roman" w:cs="Arial"/>
          <w:b/>
          <w:color w:val="000000"/>
        </w:rPr>
      </w:pPr>
    </w:p>
    <w:p w14:paraId="2D9A15CF" w14:textId="77777777"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b/>
          <w:color w:val="000000"/>
        </w:rPr>
        <w:t>Procedure 1</w:t>
      </w:r>
      <w:r w:rsidRPr="008D6F8A">
        <w:rPr>
          <w:rFonts w:eastAsia="Times New Roman" w:cs="Arial"/>
          <w:color w:val="000000"/>
        </w:rPr>
        <w:t xml:space="preserve">: </w:t>
      </w:r>
    </w:p>
    <w:p w14:paraId="7FA76CDE" w14:textId="2145114C"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color w:val="000000"/>
        </w:rPr>
        <w:t xml:space="preserve">11/13/16 </w:t>
      </w:r>
      <w:r w:rsidR="008D6F8A">
        <w:rPr>
          <w:rFonts w:eastAsia="Times New Roman" w:cs="Arial"/>
          <w:color w:val="000000"/>
        </w:rPr>
        <w:t>S</w:t>
      </w:r>
      <w:r w:rsidR="008D6F8A" w:rsidRPr="008D6F8A">
        <w:rPr>
          <w:rFonts w:eastAsia="Times New Roman" w:cs="Arial"/>
          <w:color w:val="000000"/>
        </w:rPr>
        <w:t>urgical</w:t>
      </w:r>
      <w:r w:rsidR="008D6F8A">
        <w:rPr>
          <w:rFonts w:eastAsia="Times New Roman" w:cs="Arial"/>
          <w:color w:val="000000"/>
        </w:rPr>
        <w:t xml:space="preserve"> excision with 3 mm margins</w:t>
      </w:r>
    </w:p>
    <w:p w14:paraId="5508759C" w14:textId="77777777" w:rsidR="008C10E9" w:rsidRPr="008D6F8A" w:rsidRDefault="008C10E9" w:rsidP="008C10E9">
      <w:pPr>
        <w:shd w:val="clear" w:color="auto" w:fill="FFFFFF"/>
        <w:spacing w:after="0" w:line="240" w:lineRule="auto"/>
        <w:rPr>
          <w:rFonts w:eastAsia="Times New Roman" w:cs="Arial"/>
          <w:color w:val="000000"/>
        </w:rPr>
      </w:pPr>
    </w:p>
    <w:p w14:paraId="28097E50" w14:textId="1A3C2D39" w:rsidR="008C10E9" w:rsidRPr="008D6F8A" w:rsidRDefault="008C10E9" w:rsidP="008C10E9">
      <w:pPr>
        <w:shd w:val="clear" w:color="auto" w:fill="FFFFFF"/>
        <w:spacing w:after="0" w:line="240" w:lineRule="auto"/>
        <w:rPr>
          <w:rFonts w:eastAsia="Times New Roman" w:cs="Arial"/>
          <w:b/>
          <w:color w:val="000000"/>
        </w:rPr>
      </w:pPr>
      <w:r w:rsidRPr="008D6F8A">
        <w:rPr>
          <w:rFonts w:eastAsia="Times New Roman" w:cs="Arial"/>
          <w:b/>
          <w:color w:val="000000"/>
        </w:rPr>
        <w:t>11/13/16 Pathology 1</w:t>
      </w:r>
    </w:p>
    <w:p w14:paraId="0F3F7B56"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 xml:space="preserve">Superficial spreading melanoma with vertical level V invasion, left upper arm. </w:t>
      </w:r>
    </w:p>
    <w:p w14:paraId="116B5588"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 xml:space="preserve">Breslow’s thickness approximately 6.0 mm, ulcerated, lesion present at the lateral edge. </w:t>
      </w:r>
    </w:p>
    <w:p w14:paraId="5DBCFA3A"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Clark level IV.</w:t>
      </w:r>
    </w:p>
    <w:p w14:paraId="35D86946"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2</w:t>
      </w:r>
      <w:r w:rsidRPr="008D6F8A">
        <w:rPr>
          <w:rFonts w:cs="Arial"/>
        </w:rPr>
        <w:t xml:space="preserve"> mm margin of </w:t>
      </w:r>
      <w:r w:rsidRPr="008D6F8A">
        <w:rPr>
          <w:rFonts w:eastAsia="Times New Roman" w:cs="Arial"/>
          <w:color w:val="000000"/>
        </w:rPr>
        <w:t xml:space="preserve">resection. </w:t>
      </w:r>
    </w:p>
    <w:p w14:paraId="4B86C4C6" w14:textId="77777777" w:rsidR="008C10E9" w:rsidRPr="008D6F8A" w:rsidRDefault="008C10E9" w:rsidP="008C10E9">
      <w:pPr>
        <w:pStyle w:val="ListParagraph"/>
        <w:numPr>
          <w:ilvl w:val="0"/>
          <w:numId w:val="11"/>
        </w:numPr>
        <w:spacing w:after="0" w:line="240" w:lineRule="auto"/>
        <w:rPr>
          <w:rFonts w:eastAsia="Times New Roman" w:cs="Arial"/>
          <w:color w:val="000000"/>
        </w:rPr>
      </w:pPr>
      <w:r w:rsidRPr="008D6F8A">
        <w:rPr>
          <w:rFonts w:eastAsia="Times New Roman" w:cs="Arial"/>
          <w:color w:val="000000"/>
        </w:rPr>
        <w:t>Coalescent nests of neoplastic cells were noted in the papillary and reticular dermis and in the subcutaneous layer. Large pink-stained cells with pleomorphic nuclei were found spreading radially through the epidermal layer. Proliferating lymphocytic cells noted in dermis surrounding the malignant cells.</w:t>
      </w:r>
    </w:p>
    <w:p w14:paraId="5AA1A470" w14:textId="77777777" w:rsidR="008D6F8A" w:rsidRPr="008D6F8A" w:rsidRDefault="008D6F8A" w:rsidP="008D6F8A">
      <w:pPr>
        <w:shd w:val="clear" w:color="auto" w:fill="FFFFFF"/>
        <w:spacing w:after="0" w:line="240" w:lineRule="auto"/>
        <w:rPr>
          <w:rFonts w:eastAsia="Times New Roman" w:cs="Arial"/>
          <w:color w:val="000000"/>
        </w:rPr>
      </w:pPr>
    </w:p>
    <w:p w14:paraId="062E31F6" w14:textId="332AE49F" w:rsidR="008D6F8A" w:rsidRPr="008D6F8A" w:rsidRDefault="008D6F8A" w:rsidP="008D6F8A">
      <w:pPr>
        <w:shd w:val="clear" w:color="auto" w:fill="FFFFFF"/>
        <w:spacing w:after="0" w:line="240" w:lineRule="auto"/>
        <w:rPr>
          <w:rFonts w:eastAsia="Times New Roman" w:cs="Arial"/>
          <w:b/>
          <w:color w:val="000000"/>
        </w:rPr>
      </w:pPr>
      <w:r w:rsidRPr="008D6F8A">
        <w:rPr>
          <w:rFonts w:eastAsia="Times New Roman" w:cs="Arial"/>
          <w:b/>
          <w:color w:val="000000"/>
        </w:rPr>
        <w:t>PET/CT scan</w:t>
      </w:r>
      <w:r w:rsidR="002C7FC8">
        <w:rPr>
          <w:rFonts w:eastAsia="Times New Roman" w:cs="Arial"/>
          <w:b/>
          <w:color w:val="000000"/>
        </w:rPr>
        <w:t xml:space="preserve"> c/a/p</w:t>
      </w:r>
    </w:p>
    <w:p w14:paraId="353F529B" w14:textId="317308DE" w:rsidR="008D6F8A" w:rsidRPr="008D6F8A" w:rsidRDefault="008D6F8A" w:rsidP="008D6F8A">
      <w:pPr>
        <w:shd w:val="clear" w:color="auto" w:fill="FFFFFF"/>
        <w:spacing w:after="0" w:line="240" w:lineRule="auto"/>
        <w:rPr>
          <w:rFonts w:eastAsia="Times New Roman" w:cs="Arial"/>
          <w:color w:val="000000"/>
        </w:rPr>
      </w:pPr>
      <w:r w:rsidRPr="008D6F8A">
        <w:rPr>
          <w:rFonts w:eastAsia="Times New Roman" w:cs="Arial"/>
          <w:color w:val="000000"/>
        </w:rPr>
        <w:t>11/</w:t>
      </w:r>
      <w:r>
        <w:rPr>
          <w:rFonts w:eastAsia="Times New Roman" w:cs="Arial"/>
          <w:color w:val="000000"/>
        </w:rPr>
        <w:t>2</w:t>
      </w:r>
      <w:r w:rsidRPr="008D6F8A">
        <w:rPr>
          <w:rFonts w:eastAsia="Times New Roman" w:cs="Arial"/>
          <w:color w:val="000000"/>
        </w:rPr>
        <w:t xml:space="preserve">1/16 </w:t>
      </w:r>
      <w:r w:rsidR="002C7FC8">
        <w:rPr>
          <w:rFonts w:eastAsia="Times New Roman" w:cs="Arial"/>
          <w:color w:val="000000"/>
        </w:rPr>
        <w:t>E</w:t>
      </w:r>
      <w:r>
        <w:rPr>
          <w:rFonts w:eastAsia="Times New Roman" w:cs="Arial"/>
          <w:color w:val="000000"/>
        </w:rPr>
        <w:t>nlarged left axillary lymph nodes highly suspicious for metastasis</w:t>
      </w:r>
      <w:r w:rsidRPr="008D6F8A">
        <w:rPr>
          <w:rFonts w:eastAsia="Times New Roman" w:cs="Arial"/>
          <w:color w:val="000000"/>
        </w:rPr>
        <w:t>, in-transit metastasis of upper left arm.</w:t>
      </w:r>
    </w:p>
    <w:p w14:paraId="0FA2263D" w14:textId="77777777" w:rsidR="008D6F8A" w:rsidRDefault="008D6F8A" w:rsidP="008C10E9">
      <w:pPr>
        <w:spacing w:after="0"/>
        <w:rPr>
          <w:rFonts w:eastAsia="Times New Roman" w:cs="Arial"/>
          <w:b/>
          <w:color w:val="000000"/>
        </w:rPr>
      </w:pPr>
    </w:p>
    <w:p w14:paraId="62C1D117" w14:textId="77777777" w:rsidR="008D6F8A" w:rsidRPr="008D6F8A" w:rsidRDefault="008D6F8A" w:rsidP="008D6F8A">
      <w:pPr>
        <w:spacing w:after="0"/>
        <w:rPr>
          <w:rFonts w:eastAsia="Times New Roman" w:cs="Arial"/>
          <w:b/>
          <w:color w:val="000000"/>
        </w:rPr>
      </w:pPr>
      <w:r w:rsidRPr="008D6F8A">
        <w:rPr>
          <w:rFonts w:eastAsia="Times New Roman" w:cs="Arial"/>
          <w:b/>
          <w:color w:val="000000"/>
        </w:rPr>
        <w:t>Lab work</w:t>
      </w:r>
    </w:p>
    <w:p w14:paraId="29763A4D" w14:textId="77777777" w:rsidR="0032350E" w:rsidRDefault="008D6F8A" w:rsidP="008D6F8A">
      <w:pPr>
        <w:spacing w:after="0"/>
        <w:rPr>
          <w:rFonts w:eastAsia="Times New Roman" w:cs="Arial"/>
          <w:color w:val="000000"/>
        </w:rPr>
      </w:pPr>
      <w:r>
        <w:rPr>
          <w:rFonts w:eastAsia="Times New Roman" w:cs="Arial"/>
          <w:color w:val="000000"/>
        </w:rPr>
        <w:t>12/14</w:t>
      </w:r>
      <w:r w:rsidRPr="008D6F8A">
        <w:rPr>
          <w:rFonts w:eastAsia="Times New Roman" w:cs="Arial"/>
          <w:color w:val="000000"/>
        </w:rPr>
        <w:t xml:space="preserve">/16 </w:t>
      </w:r>
    </w:p>
    <w:p w14:paraId="6A0D7AE7" w14:textId="77777777" w:rsidR="0032350E" w:rsidRPr="008D6F8A" w:rsidRDefault="0032350E" w:rsidP="0032350E">
      <w:pPr>
        <w:spacing w:after="0"/>
        <w:rPr>
          <w:rFonts w:eastAsia="Times New Roman" w:cs="Arial"/>
          <w:color w:val="000000"/>
        </w:rPr>
      </w:pPr>
      <w:r w:rsidRPr="008D6F8A">
        <w:rPr>
          <w:rFonts w:eastAsia="Times New Roman" w:cs="Arial"/>
          <w:color w:val="000000"/>
        </w:rPr>
        <w:t>LDH was within upper range at 735 U/L.</w:t>
      </w:r>
    </w:p>
    <w:p w14:paraId="2B969E4F" w14:textId="44A98C70" w:rsidR="0032350E" w:rsidRDefault="0032350E" w:rsidP="008D6F8A">
      <w:pPr>
        <w:spacing w:after="0"/>
        <w:rPr>
          <w:rFonts w:eastAsia="Times New Roman" w:cs="Arial"/>
          <w:color w:val="000000"/>
        </w:rPr>
      </w:pPr>
      <w:r>
        <w:rPr>
          <w:rFonts w:eastAsia="Times New Roman" w:cs="Arial"/>
          <w:color w:val="000000"/>
        </w:rPr>
        <w:t>Normal Range</w:t>
      </w:r>
      <w:r w:rsidRPr="0032350E">
        <w:rPr>
          <w:rFonts w:eastAsia="Times New Roman" w:cs="Arial"/>
          <w:color w:val="000000"/>
        </w:rPr>
        <w:t xml:space="preserve"> LDH 300 – 600 U/L</w:t>
      </w:r>
    </w:p>
    <w:p w14:paraId="2ADFB224" w14:textId="77777777" w:rsidR="008D6F8A" w:rsidRDefault="008D6F8A" w:rsidP="008C10E9">
      <w:pPr>
        <w:spacing w:after="0"/>
        <w:rPr>
          <w:rFonts w:eastAsia="Times New Roman" w:cs="Arial"/>
          <w:b/>
          <w:color w:val="000000"/>
        </w:rPr>
      </w:pPr>
    </w:p>
    <w:p w14:paraId="142C3447" w14:textId="77777777" w:rsidR="008C10E9" w:rsidRPr="008D6F8A" w:rsidRDefault="008C10E9" w:rsidP="008C10E9">
      <w:pPr>
        <w:spacing w:after="0"/>
        <w:rPr>
          <w:rFonts w:eastAsia="Times New Roman" w:cs="Arial"/>
          <w:b/>
          <w:color w:val="000000"/>
        </w:rPr>
      </w:pPr>
      <w:r w:rsidRPr="008D6F8A">
        <w:rPr>
          <w:rFonts w:eastAsia="Times New Roman" w:cs="Arial"/>
          <w:b/>
          <w:color w:val="000000"/>
        </w:rPr>
        <w:t>Procedure 2</w:t>
      </w:r>
    </w:p>
    <w:p w14:paraId="7EDE447B" w14:textId="0ECC9B2E" w:rsidR="008C10E9" w:rsidRPr="008D6F8A" w:rsidRDefault="008C10E9" w:rsidP="008C10E9">
      <w:pPr>
        <w:spacing w:after="0"/>
        <w:rPr>
          <w:rFonts w:eastAsia="Times New Roman" w:cs="Arial"/>
          <w:color w:val="000000"/>
        </w:rPr>
      </w:pPr>
      <w:r w:rsidRPr="008D6F8A">
        <w:rPr>
          <w:rFonts w:eastAsia="Times New Roman" w:cs="Arial"/>
          <w:color w:val="000000"/>
        </w:rPr>
        <w:t>12/15/16 Wide re-excision</w:t>
      </w:r>
      <w:r w:rsidR="0032350E">
        <w:rPr>
          <w:rFonts w:eastAsia="Times New Roman" w:cs="Arial"/>
          <w:color w:val="000000"/>
        </w:rPr>
        <w:t xml:space="preserve"> with margins in excess of 2cm</w:t>
      </w:r>
      <w:r w:rsidRPr="008D6F8A">
        <w:rPr>
          <w:rFonts w:eastAsia="Times New Roman" w:cs="Arial"/>
          <w:color w:val="000000"/>
        </w:rPr>
        <w:t>, left upper arm;</w:t>
      </w:r>
      <w:r w:rsidR="008D6F8A">
        <w:rPr>
          <w:rFonts w:eastAsia="Times New Roman" w:cs="Arial"/>
          <w:color w:val="000000"/>
        </w:rPr>
        <w:t xml:space="preserve"> sentinel node biopsy, axillary</w:t>
      </w:r>
      <w:r w:rsidRPr="008D6F8A">
        <w:rPr>
          <w:rFonts w:eastAsia="Times New Roman" w:cs="Arial"/>
          <w:color w:val="000000"/>
        </w:rPr>
        <w:t xml:space="preserve"> lymphadenectomy.</w:t>
      </w:r>
    </w:p>
    <w:p w14:paraId="2FF627D5" w14:textId="77777777" w:rsidR="008C10E9" w:rsidRPr="008D6F8A" w:rsidRDefault="008C10E9" w:rsidP="008C10E9">
      <w:pPr>
        <w:spacing w:after="0"/>
        <w:rPr>
          <w:rFonts w:eastAsia="Times New Roman" w:cs="Arial"/>
          <w:color w:val="000000"/>
        </w:rPr>
      </w:pPr>
    </w:p>
    <w:p w14:paraId="5EE3AD83" w14:textId="58616F20" w:rsidR="008C10E9" w:rsidRPr="008D6F8A" w:rsidRDefault="008C10E9" w:rsidP="008C10E9">
      <w:pPr>
        <w:spacing w:after="0"/>
        <w:rPr>
          <w:rFonts w:eastAsia="Times New Roman" w:cs="Arial"/>
          <w:b/>
          <w:color w:val="000000"/>
        </w:rPr>
      </w:pPr>
      <w:r w:rsidRPr="008D6F8A">
        <w:rPr>
          <w:rFonts w:eastAsia="Times New Roman" w:cs="Arial"/>
          <w:b/>
          <w:color w:val="000000"/>
        </w:rPr>
        <w:t>12/15/16 Pathology 2</w:t>
      </w:r>
    </w:p>
    <w:p w14:paraId="00DCA836" w14:textId="14FC3B87" w:rsidR="008D6F8A" w:rsidRPr="008D6F8A" w:rsidRDefault="008C10E9" w:rsidP="008D6F8A">
      <w:pPr>
        <w:pStyle w:val="ListParagraph"/>
        <w:numPr>
          <w:ilvl w:val="0"/>
          <w:numId w:val="12"/>
        </w:numPr>
        <w:spacing w:after="0"/>
        <w:rPr>
          <w:rFonts w:eastAsia="Times New Roman" w:cs="Arial"/>
          <w:color w:val="000000"/>
        </w:rPr>
      </w:pPr>
      <w:r w:rsidRPr="008D6F8A">
        <w:rPr>
          <w:rFonts w:eastAsia="Times New Roman" w:cs="Arial"/>
          <w:color w:val="000000"/>
        </w:rPr>
        <w:t>Residual melanoma in situ found in left upper arm; 2</w:t>
      </w:r>
      <w:r w:rsidR="00715BB7">
        <w:rPr>
          <w:rFonts w:eastAsia="Times New Roman" w:cs="Arial"/>
          <w:color w:val="000000"/>
        </w:rPr>
        <w:t>c</w:t>
      </w:r>
      <w:r w:rsidRPr="008D6F8A">
        <w:rPr>
          <w:rFonts w:eastAsia="Times New Roman" w:cs="Arial"/>
          <w:color w:val="000000"/>
        </w:rPr>
        <w:t xml:space="preserve">m margins of resection are negative. </w:t>
      </w:r>
    </w:p>
    <w:p w14:paraId="764FC2A5" w14:textId="611AC996" w:rsidR="008D6F8A" w:rsidRPr="008D6F8A" w:rsidRDefault="008D6F8A" w:rsidP="008D6F8A">
      <w:pPr>
        <w:pStyle w:val="ListParagraph"/>
        <w:numPr>
          <w:ilvl w:val="0"/>
          <w:numId w:val="12"/>
        </w:numPr>
        <w:spacing w:after="0"/>
        <w:rPr>
          <w:rFonts w:eastAsia="Times New Roman" w:cs="Arial"/>
          <w:color w:val="000000"/>
        </w:rPr>
      </w:pPr>
      <w:r w:rsidRPr="008D6F8A">
        <w:rPr>
          <w:rFonts w:eastAsia="Times New Roman" w:cs="Arial"/>
          <w:color w:val="000000"/>
        </w:rPr>
        <w:t>Sentinel lymph nodes 2 of 4 nodes positive for metastatic melanoma</w:t>
      </w:r>
      <w:r>
        <w:rPr>
          <w:rFonts w:eastAsia="Times New Roman" w:cs="Arial"/>
          <w:color w:val="000000"/>
        </w:rPr>
        <w:t>.</w:t>
      </w:r>
    </w:p>
    <w:p w14:paraId="5F846C1B" w14:textId="1B363B9D" w:rsidR="008C10E9" w:rsidRPr="008D6F8A" w:rsidRDefault="008C10E9" w:rsidP="008D6F8A">
      <w:pPr>
        <w:pStyle w:val="ListParagraph"/>
        <w:numPr>
          <w:ilvl w:val="0"/>
          <w:numId w:val="12"/>
        </w:numPr>
        <w:spacing w:after="0"/>
        <w:rPr>
          <w:rFonts w:eastAsia="Times New Roman" w:cs="Arial"/>
          <w:color w:val="000000"/>
        </w:rPr>
      </w:pPr>
      <w:r w:rsidRPr="008D6F8A">
        <w:rPr>
          <w:rFonts w:eastAsia="Times New Roman" w:cs="Arial"/>
          <w:color w:val="000000"/>
        </w:rPr>
        <w:t>Radical axillary node dissection reveals</w:t>
      </w:r>
      <w:r w:rsidR="008D6F8A" w:rsidRPr="008D6F8A">
        <w:rPr>
          <w:rFonts w:eastAsia="Times New Roman" w:cs="Arial"/>
          <w:color w:val="000000"/>
        </w:rPr>
        <w:t xml:space="preserve"> </w:t>
      </w:r>
      <w:r w:rsidR="002C7FC8">
        <w:rPr>
          <w:rFonts w:eastAsia="Times New Roman" w:cs="Arial"/>
          <w:color w:val="000000"/>
        </w:rPr>
        <w:t>8 of 27</w:t>
      </w:r>
      <w:r w:rsidRPr="008D6F8A">
        <w:rPr>
          <w:rFonts w:eastAsia="Times New Roman" w:cs="Arial"/>
          <w:color w:val="000000"/>
        </w:rPr>
        <w:t xml:space="preserve"> nodes positive for disease.</w:t>
      </w:r>
    </w:p>
    <w:p w14:paraId="763428C3" w14:textId="77777777" w:rsidR="008C10E9" w:rsidRPr="008D6F8A" w:rsidRDefault="008C10E9" w:rsidP="008C10E9">
      <w:pPr>
        <w:pBdr>
          <w:top w:val="single" w:sz="6" w:space="1" w:color="auto"/>
        </w:pBdr>
        <w:spacing w:after="0" w:line="240" w:lineRule="auto"/>
        <w:jc w:val="center"/>
        <w:rPr>
          <w:rFonts w:eastAsia="Times New Roman" w:cs="Arial"/>
          <w:vanish/>
        </w:rPr>
      </w:pPr>
      <w:r w:rsidRPr="008D6F8A">
        <w:rPr>
          <w:rFonts w:eastAsia="Times New Roman" w:cs="Arial"/>
          <w:vanish/>
        </w:rPr>
        <w:t>Bottom of Form</w:t>
      </w:r>
    </w:p>
    <w:p w14:paraId="29376708" w14:textId="08D35781" w:rsidR="000F3FFD" w:rsidRPr="008D6F8A" w:rsidRDefault="008C10E9" w:rsidP="00E13B90">
      <w:pPr>
        <w:jc w:val="both"/>
        <w:rPr>
          <w:rFonts w:cs="Courier New"/>
          <w:color w:val="000000"/>
        </w:rPr>
      </w:pPr>
      <w:r w:rsidRPr="008D6F8A">
        <w:br w:type="page"/>
      </w:r>
    </w:p>
    <w:p w14:paraId="4D786C0E" w14:textId="77777777" w:rsidR="000F3FFD" w:rsidRPr="008D6F8A" w:rsidRDefault="000F3FFD" w:rsidP="00E13B90">
      <w:pPr>
        <w:jc w:val="both"/>
        <w:rPr>
          <w:rFonts w:cs="Courier New"/>
          <w:color w:val="000000"/>
        </w:rPr>
      </w:pPr>
    </w:p>
    <w:p w14:paraId="1FD6403C" w14:textId="77777777" w:rsidR="000F3FFD" w:rsidRPr="008D6F8A" w:rsidRDefault="000F3FFD" w:rsidP="00E13B90">
      <w:pPr>
        <w:jc w:val="both"/>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AE0D93" w:rsidRPr="008D6F8A" w14:paraId="2A8E9AC6" w14:textId="77777777" w:rsidTr="00017082">
        <w:tc>
          <w:tcPr>
            <w:tcW w:w="4657" w:type="dxa"/>
            <w:gridSpan w:val="4"/>
            <w:shd w:val="clear" w:color="auto" w:fill="auto"/>
          </w:tcPr>
          <w:p w14:paraId="796B0DE4" w14:textId="77777777" w:rsidR="00AE0D93" w:rsidRPr="008D6F8A" w:rsidRDefault="00AE0D93" w:rsidP="00AE0D93">
            <w:pPr>
              <w:numPr>
                <w:ilvl w:val="0"/>
                <w:numId w:val="1"/>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340C05A5" w14:textId="70F4CE1F" w:rsidR="00707284" w:rsidRPr="008D6F8A" w:rsidRDefault="008F61F3" w:rsidP="00707284">
            <w:pPr>
              <w:spacing w:after="0" w:line="240" w:lineRule="auto"/>
              <w:ind w:left="720"/>
              <w:contextualSpacing/>
              <w:rPr>
                <w:rFonts w:cs="Calibri"/>
                <w:b/>
                <w:bCs/>
                <w:color w:val="365F91"/>
              </w:rPr>
            </w:pPr>
            <w:r w:rsidRPr="008D6F8A">
              <w:rPr>
                <w:rFonts w:cs="Calibri"/>
                <w:b/>
                <w:bCs/>
                <w:color w:val="365F91"/>
              </w:rPr>
              <w:t>C44.6</w:t>
            </w:r>
          </w:p>
          <w:p w14:paraId="0D38AD12" w14:textId="77777777" w:rsidR="00AE0D93" w:rsidRPr="008D6F8A" w:rsidRDefault="00AE0D93" w:rsidP="00AE0D93">
            <w:pPr>
              <w:numPr>
                <w:ilvl w:val="0"/>
                <w:numId w:val="1"/>
              </w:numPr>
              <w:spacing w:after="0" w:line="240" w:lineRule="auto"/>
              <w:contextualSpacing/>
              <w:rPr>
                <w:rFonts w:cs="Calibri"/>
                <w:b/>
                <w:bCs/>
                <w:color w:val="365F91"/>
              </w:rPr>
            </w:pPr>
            <w:r w:rsidRPr="008D6F8A">
              <w:rPr>
                <w:rFonts w:cs="Calibri"/>
                <w:b/>
                <w:bCs/>
                <w:color w:val="365F91"/>
              </w:rPr>
              <w:t>What is the histology?</w:t>
            </w:r>
          </w:p>
          <w:p w14:paraId="0777D1CE" w14:textId="7A947E3C" w:rsidR="00AE0D93" w:rsidRPr="008D6F8A" w:rsidRDefault="008F61F3" w:rsidP="00707284">
            <w:pPr>
              <w:spacing w:after="0" w:line="240" w:lineRule="auto"/>
              <w:ind w:left="720"/>
              <w:contextualSpacing/>
              <w:rPr>
                <w:rFonts w:cs="Calibri"/>
                <w:b/>
                <w:bCs/>
                <w:color w:val="365F91"/>
              </w:rPr>
            </w:pPr>
            <w:r w:rsidRPr="008D6F8A">
              <w:rPr>
                <w:rFonts w:cs="Calibri"/>
                <w:b/>
                <w:bCs/>
                <w:color w:val="365F91"/>
              </w:rPr>
              <w:t>8743/3</w:t>
            </w:r>
          </w:p>
        </w:tc>
        <w:tc>
          <w:tcPr>
            <w:tcW w:w="4788" w:type="dxa"/>
            <w:gridSpan w:val="3"/>
            <w:shd w:val="clear" w:color="auto" w:fill="auto"/>
          </w:tcPr>
          <w:p w14:paraId="1AB89113" w14:textId="77777777" w:rsidR="00AE0D93" w:rsidRPr="008D6F8A" w:rsidRDefault="00AE0D93" w:rsidP="00AE0D93">
            <w:pPr>
              <w:numPr>
                <w:ilvl w:val="0"/>
                <w:numId w:val="1"/>
              </w:numPr>
              <w:spacing w:after="0" w:line="240" w:lineRule="auto"/>
              <w:contextualSpacing/>
              <w:rPr>
                <w:rFonts w:cs="Calibri"/>
                <w:b/>
                <w:bCs/>
                <w:color w:val="365F91"/>
              </w:rPr>
            </w:pPr>
            <w:r w:rsidRPr="008D6F8A">
              <w:rPr>
                <w:rFonts w:cs="Calibri"/>
                <w:b/>
                <w:bCs/>
                <w:color w:val="365F91"/>
              </w:rPr>
              <w:t>What is the grade/differentiation?</w:t>
            </w:r>
          </w:p>
          <w:p w14:paraId="35A23316" w14:textId="2DBBB11E" w:rsidR="00AE0D93" w:rsidRPr="008D6F8A" w:rsidRDefault="008F61F3" w:rsidP="00AE0D93">
            <w:pPr>
              <w:spacing w:after="0" w:line="240" w:lineRule="auto"/>
              <w:ind w:left="720"/>
              <w:contextualSpacing/>
              <w:rPr>
                <w:rFonts w:cs="Calibri"/>
                <w:b/>
                <w:bCs/>
                <w:color w:val="365F91"/>
              </w:rPr>
            </w:pPr>
            <w:r w:rsidRPr="008D6F8A">
              <w:rPr>
                <w:rFonts w:cs="Calibri"/>
                <w:b/>
                <w:bCs/>
                <w:color w:val="365F91"/>
              </w:rPr>
              <w:t>9</w:t>
            </w:r>
          </w:p>
        </w:tc>
      </w:tr>
      <w:tr w:rsidR="00AE0D93" w:rsidRPr="008D6F8A" w14:paraId="6114D176" w14:textId="77777777" w:rsidTr="00017082">
        <w:tc>
          <w:tcPr>
            <w:tcW w:w="9445" w:type="dxa"/>
            <w:gridSpan w:val="7"/>
            <w:shd w:val="clear" w:color="auto" w:fill="auto"/>
          </w:tcPr>
          <w:p w14:paraId="3BD47838" w14:textId="77777777" w:rsidR="00AE0D93" w:rsidRPr="008D6F8A" w:rsidRDefault="00AE0D93" w:rsidP="00AE0D93">
            <w:pPr>
              <w:spacing w:after="0" w:line="256" w:lineRule="auto"/>
              <w:contextualSpacing/>
              <w:jc w:val="center"/>
              <w:rPr>
                <w:rFonts w:cs="Calibri"/>
                <w:b/>
                <w:bCs/>
                <w:color w:val="365F91"/>
              </w:rPr>
            </w:pPr>
            <w:r w:rsidRPr="008D6F8A">
              <w:rPr>
                <w:rFonts w:cs="Calibri"/>
                <w:b/>
                <w:bCs/>
                <w:color w:val="365F91"/>
              </w:rPr>
              <w:t>Stage/ Prognostic Factors</w:t>
            </w:r>
          </w:p>
        </w:tc>
      </w:tr>
      <w:tr w:rsidR="00AE0D93" w:rsidRPr="008D6F8A" w14:paraId="19451F58" w14:textId="77777777" w:rsidTr="003A6C5C">
        <w:tc>
          <w:tcPr>
            <w:tcW w:w="2605" w:type="dxa"/>
            <w:shd w:val="clear" w:color="auto" w:fill="auto"/>
          </w:tcPr>
          <w:p w14:paraId="76B482E4" w14:textId="77777777" w:rsidR="00AE0D93" w:rsidRPr="008D6F8A" w:rsidRDefault="00AE0D93" w:rsidP="00AE0D93">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14:paraId="060E5BAB" w14:textId="7A753087" w:rsidR="00AE0D93" w:rsidRPr="008D6F8A" w:rsidRDefault="008F61F3" w:rsidP="00AE0D93">
            <w:pPr>
              <w:spacing w:after="0" w:line="256" w:lineRule="auto"/>
              <w:rPr>
                <w:rFonts w:cs="Calibri"/>
                <w:color w:val="365F91"/>
              </w:rPr>
            </w:pPr>
            <w:r w:rsidRPr="008D6F8A">
              <w:rPr>
                <w:rFonts w:cs="Calibri"/>
                <w:color w:val="365F91"/>
              </w:rPr>
              <w:t xml:space="preserve">4 </w:t>
            </w:r>
          </w:p>
        </w:tc>
        <w:tc>
          <w:tcPr>
            <w:tcW w:w="2711" w:type="dxa"/>
            <w:gridSpan w:val="2"/>
            <w:shd w:val="clear" w:color="auto" w:fill="auto"/>
          </w:tcPr>
          <w:p w14:paraId="6FDF65E4" w14:textId="77777777" w:rsidR="00AE0D93" w:rsidRPr="008D6F8A" w:rsidRDefault="00BF0266" w:rsidP="00AE0D93">
            <w:pPr>
              <w:spacing w:after="0" w:line="256" w:lineRule="auto"/>
              <w:rPr>
                <w:rFonts w:cs="Calibri"/>
                <w:bCs/>
                <w:color w:val="365F91"/>
              </w:rPr>
            </w:pPr>
            <w:r w:rsidRPr="008D6F8A">
              <w:rPr>
                <w:rFonts w:cs="Calibri"/>
                <w:bCs/>
                <w:color w:val="365F91"/>
              </w:rPr>
              <w:t>Tumor Size Summary</w:t>
            </w:r>
          </w:p>
        </w:tc>
        <w:tc>
          <w:tcPr>
            <w:tcW w:w="2250" w:type="dxa"/>
            <w:gridSpan w:val="2"/>
            <w:shd w:val="clear" w:color="auto" w:fill="D3DFEE"/>
          </w:tcPr>
          <w:p w14:paraId="6854D390" w14:textId="7CD39656" w:rsidR="00AE0D93" w:rsidRPr="008D6F8A" w:rsidRDefault="008F61F3" w:rsidP="00AE0D93">
            <w:pPr>
              <w:spacing w:after="0" w:line="256" w:lineRule="auto"/>
              <w:rPr>
                <w:rFonts w:cs="Calibri"/>
                <w:color w:val="365F91"/>
              </w:rPr>
            </w:pPr>
            <w:r w:rsidRPr="008D6F8A">
              <w:rPr>
                <w:rFonts w:cs="Calibri"/>
                <w:color w:val="365F91"/>
              </w:rPr>
              <w:t>034</w:t>
            </w:r>
          </w:p>
        </w:tc>
      </w:tr>
      <w:tr w:rsidR="00AE0D93" w:rsidRPr="008D6F8A" w14:paraId="3BAEB963" w14:textId="77777777" w:rsidTr="003A6C5C">
        <w:tc>
          <w:tcPr>
            <w:tcW w:w="2605" w:type="dxa"/>
            <w:shd w:val="clear" w:color="auto" w:fill="auto"/>
          </w:tcPr>
          <w:p w14:paraId="0BD03941" w14:textId="77777777" w:rsidR="00AE0D93" w:rsidRPr="008D6F8A" w:rsidRDefault="00AE0D93" w:rsidP="00AE0D93">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14:paraId="4E3134A0" w14:textId="6789DBF2" w:rsidR="00AE0D93" w:rsidRPr="008D6F8A" w:rsidRDefault="001D7D07" w:rsidP="00AE0D93">
            <w:pPr>
              <w:spacing w:after="0" w:line="256" w:lineRule="auto"/>
              <w:rPr>
                <w:rFonts w:cs="Calibri"/>
                <w:color w:val="365F91"/>
              </w:rPr>
            </w:pPr>
            <w:r w:rsidRPr="008D6F8A">
              <w:rPr>
                <w:rFonts w:cs="Calibri"/>
                <w:color w:val="365F91"/>
              </w:rPr>
              <w:t>c4b</w:t>
            </w:r>
          </w:p>
        </w:tc>
        <w:tc>
          <w:tcPr>
            <w:tcW w:w="2711" w:type="dxa"/>
            <w:gridSpan w:val="2"/>
            <w:shd w:val="clear" w:color="auto" w:fill="auto"/>
          </w:tcPr>
          <w:p w14:paraId="50BCB8F0" w14:textId="77777777" w:rsidR="00AE0D93" w:rsidRPr="008D6F8A" w:rsidRDefault="00AE0D93" w:rsidP="00AE0D93">
            <w:pPr>
              <w:spacing w:after="0" w:line="256" w:lineRule="auto"/>
              <w:rPr>
                <w:rFonts w:cs="Calibri"/>
                <w:bCs/>
                <w:color w:val="365F91"/>
              </w:rPr>
            </w:pPr>
            <w:r w:rsidRPr="008D6F8A">
              <w:rPr>
                <w:rFonts w:cs="Calibri"/>
                <w:color w:val="365F91"/>
              </w:rPr>
              <w:t>TNM Path T</w:t>
            </w:r>
          </w:p>
        </w:tc>
        <w:tc>
          <w:tcPr>
            <w:tcW w:w="2250" w:type="dxa"/>
            <w:gridSpan w:val="2"/>
            <w:shd w:val="clear" w:color="auto" w:fill="D3DFEE"/>
          </w:tcPr>
          <w:p w14:paraId="730FAEB8" w14:textId="5F9C2FFA" w:rsidR="00AE0D93" w:rsidRPr="008D6F8A" w:rsidRDefault="00B62109" w:rsidP="00AE0D93">
            <w:pPr>
              <w:spacing w:after="0" w:line="256" w:lineRule="auto"/>
              <w:rPr>
                <w:rFonts w:cs="Calibri"/>
                <w:color w:val="365F91"/>
              </w:rPr>
            </w:pPr>
            <w:r w:rsidRPr="008D6F8A">
              <w:rPr>
                <w:rFonts w:cs="Calibri"/>
                <w:color w:val="365F91"/>
              </w:rPr>
              <w:t>p4b</w:t>
            </w:r>
          </w:p>
        </w:tc>
      </w:tr>
      <w:tr w:rsidR="00AE0D93" w:rsidRPr="008D6F8A" w14:paraId="1DC0D45B" w14:textId="77777777" w:rsidTr="002C7FC8">
        <w:trPr>
          <w:trHeight w:val="242"/>
        </w:trPr>
        <w:tc>
          <w:tcPr>
            <w:tcW w:w="2605" w:type="dxa"/>
            <w:shd w:val="clear" w:color="auto" w:fill="auto"/>
          </w:tcPr>
          <w:p w14:paraId="390ADE36" w14:textId="77777777" w:rsidR="00AE0D93" w:rsidRPr="008D6F8A" w:rsidRDefault="00AE0D93" w:rsidP="00AE0D93">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14:paraId="70FB8FE3" w14:textId="585D1E56" w:rsidR="00AE0D93" w:rsidRPr="008D6F8A" w:rsidRDefault="002C7FC8" w:rsidP="00AE0D93">
            <w:pPr>
              <w:spacing w:after="0" w:line="256" w:lineRule="auto"/>
              <w:rPr>
                <w:rFonts w:cs="Calibri"/>
                <w:color w:val="365F91"/>
              </w:rPr>
            </w:pPr>
            <w:r>
              <w:rPr>
                <w:rFonts w:cs="Calibri"/>
                <w:color w:val="365F91"/>
              </w:rPr>
              <w:t>c3</w:t>
            </w:r>
          </w:p>
        </w:tc>
        <w:tc>
          <w:tcPr>
            <w:tcW w:w="2711" w:type="dxa"/>
            <w:gridSpan w:val="2"/>
            <w:shd w:val="clear" w:color="auto" w:fill="auto"/>
          </w:tcPr>
          <w:p w14:paraId="7DCBE23C" w14:textId="77777777" w:rsidR="00AE0D93" w:rsidRPr="008D6F8A" w:rsidRDefault="00AE0D93" w:rsidP="00AE0D93">
            <w:pPr>
              <w:spacing w:after="0" w:line="256" w:lineRule="auto"/>
              <w:rPr>
                <w:rFonts w:cs="Calibri"/>
                <w:bCs/>
                <w:color w:val="365F91"/>
              </w:rPr>
            </w:pPr>
            <w:r w:rsidRPr="008D6F8A">
              <w:rPr>
                <w:rFonts w:cs="Calibri"/>
                <w:bCs/>
                <w:color w:val="365F91"/>
              </w:rPr>
              <w:t>TNM Path N</w:t>
            </w:r>
          </w:p>
        </w:tc>
        <w:tc>
          <w:tcPr>
            <w:tcW w:w="2250" w:type="dxa"/>
            <w:gridSpan w:val="2"/>
            <w:shd w:val="clear" w:color="auto" w:fill="D3DFEE"/>
          </w:tcPr>
          <w:p w14:paraId="11B311DC" w14:textId="05E962C4" w:rsidR="00AE0D93" w:rsidRPr="008D6F8A" w:rsidRDefault="00B62109" w:rsidP="00AE0D93">
            <w:pPr>
              <w:spacing w:after="0" w:line="256" w:lineRule="auto"/>
              <w:rPr>
                <w:rFonts w:cs="Calibri"/>
                <w:color w:val="365F91"/>
              </w:rPr>
            </w:pPr>
            <w:r w:rsidRPr="008D6F8A">
              <w:rPr>
                <w:rFonts w:cs="Calibri"/>
                <w:color w:val="365F91"/>
              </w:rPr>
              <w:t>p3</w:t>
            </w:r>
          </w:p>
        </w:tc>
      </w:tr>
      <w:tr w:rsidR="00AE0D93" w:rsidRPr="008D6F8A" w14:paraId="3D91167D" w14:textId="77777777" w:rsidTr="003A6C5C">
        <w:tc>
          <w:tcPr>
            <w:tcW w:w="2605" w:type="dxa"/>
            <w:shd w:val="clear" w:color="auto" w:fill="auto"/>
          </w:tcPr>
          <w:p w14:paraId="099F59B7" w14:textId="77777777" w:rsidR="00AE0D93" w:rsidRPr="008D6F8A" w:rsidRDefault="00AE0D93" w:rsidP="00AE0D93">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14:paraId="41416CDD" w14:textId="2EC7BAC4" w:rsidR="00AE0D93" w:rsidRPr="008D6F8A" w:rsidRDefault="001D7D07" w:rsidP="00AE0D93">
            <w:pPr>
              <w:spacing w:after="0" w:line="256" w:lineRule="auto"/>
              <w:rPr>
                <w:rFonts w:cs="Calibri"/>
                <w:color w:val="365F91"/>
              </w:rPr>
            </w:pPr>
            <w:r w:rsidRPr="008D6F8A">
              <w:rPr>
                <w:rFonts w:cs="Calibri"/>
                <w:color w:val="365F91"/>
              </w:rPr>
              <w:t>c0</w:t>
            </w:r>
          </w:p>
        </w:tc>
        <w:tc>
          <w:tcPr>
            <w:tcW w:w="2711" w:type="dxa"/>
            <w:gridSpan w:val="2"/>
            <w:shd w:val="clear" w:color="auto" w:fill="auto"/>
          </w:tcPr>
          <w:p w14:paraId="05FA3AA6" w14:textId="77777777" w:rsidR="00AE0D93" w:rsidRPr="008D6F8A" w:rsidRDefault="00AE0D93" w:rsidP="00AE0D93">
            <w:pPr>
              <w:spacing w:after="0" w:line="256" w:lineRule="auto"/>
              <w:rPr>
                <w:rFonts w:cs="Calibri"/>
                <w:color w:val="365F91"/>
              </w:rPr>
            </w:pPr>
            <w:r w:rsidRPr="008D6F8A">
              <w:rPr>
                <w:rFonts w:cs="Calibri"/>
                <w:color w:val="365F91"/>
              </w:rPr>
              <w:t>TNM Path M</w:t>
            </w:r>
          </w:p>
        </w:tc>
        <w:tc>
          <w:tcPr>
            <w:tcW w:w="2250" w:type="dxa"/>
            <w:gridSpan w:val="2"/>
            <w:shd w:val="clear" w:color="auto" w:fill="D3DFEE"/>
          </w:tcPr>
          <w:p w14:paraId="6BA8960B" w14:textId="657E9D9E" w:rsidR="00AE0D93" w:rsidRPr="008D6F8A" w:rsidRDefault="00B62109" w:rsidP="00AE0D93">
            <w:pPr>
              <w:spacing w:after="0" w:line="256" w:lineRule="auto"/>
              <w:rPr>
                <w:rFonts w:cs="Calibri"/>
                <w:color w:val="365F91"/>
              </w:rPr>
            </w:pPr>
            <w:r w:rsidRPr="008D6F8A">
              <w:rPr>
                <w:rFonts w:cs="Calibri"/>
                <w:color w:val="365F91"/>
              </w:rPr>
              <w:t>c0</w:t>
            </w:r>
          </w:p>
        </w:tc>
      </w:tr>
      <w:tr w:rsidR="00AE0D93" w:rsidRPr="008D6F8A" w14:paraId="4352572B" w14:textId="77777777" w:rsidTr="003A6C5C">
        <w:tc>
          <w:tcPr>
            <w:tcW w:w="2605" w:type="dxa"/>
            <w:shd w:val="clear" w:color="auto" w:fill="auto"/>
          </w:tcPr>
          <w:p w14:paraId="021881DF" w14:textId="77777777" w:rsidR="00AE0D93" w:rsidRPr="008D6F8A" w:rsidRDefault="00AE0D93" w:rsidP="00AE0D93">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14:paraId="013AEDEE" w14:textId="3DFF2601" w:rsidR="00AE0D93" w:rsidRPr="008D6F8A" w:rsidRDefault="005270E5" w:rsidP="00AE0D93">
            <w:pPr>
              <w:spacing w:after="0" w:line="256" w:lineRule="auto"/>
              <w:rPr>
                <w:rFonts w:cs="Calibri"/>
                <w:color w:val="365F91"/>
              </w:rPr>
            </w:pPr>
            <w:r>
              <w:rPr>
                <w:rFonts w:cs="Calibri"/>
                <w:color w:val="365F91"/>
              </w:rPr>
              <w:t>3</w:t>
            </w:r>
          </w:p>
        </w:tc>
        <w:tc>
          <w:tcPr>
            <w:tcW w:w="2711" w:type="dxa"/>
            <w:gridSpan w:val="2"/>
            <w:shd w:val="clear" w:color="auto" w:fill="auto"/>
          </w:tcPr>
          <w:p w14:paraId="4CC6737E" w14:textId="77777777" w:rsidR="00AE0D93" w:rsidRPr="008D6F8A" w:rsidRDefault="00AE0D93" w:rsidP="00AE0D93">
            <w:pPr>
              <w:spacing w:after="0" w:line="256" w:lineRule="auto"/>
              <w:rPr>
                <w:rFonts w:cs="Calibri"/>
                <w:color w:val="365F91"/>
              </w:rPr>
            </w:pPr>
            <w:r w:rsidRPr="008D6F8A">
              <w:rPr>
                <w:rFonts w:cs="Calibri"/>
                <w:color w:val="365F91"/>
              </w:rPr>
              <w:t>TNM Path Stage</w:t>
            </w:r>
          </w:p>
        </w:tc>
        <w:tc>
          <w:tcPr>
            <w:tcW w:w="2250" w:type="dxa"/>
            <w:gridSpan w:val="2"/>
            <w:shd w:val="clear" w:color="auto" w:fill="D3DFEE"/>
          </w:tcPr>
          <w:p w14:paraId="744983CD" w14:textId="03B576C9" w:rsidR="00AE0D93" w:rsidRPr="008D6F8A" w:rsidRDefault="005270E5" w:rsidP="00AE0D93">
            <w:pPr>
              <w:spacing w:after="0" w:line="256" w:lineRule="auto"/>
              <w:rPr>
                <w:rFonts w:cs="Calibri"/>
                <w:color w:val="365F91"/>
              </w:rPr>
            </w:pPr>
            <w:r>
              <w:rPr>
                <w:rFonts w:cs="Calibri"/>
                <w:color w:val="365F91"/>
              </w:rPr>
              <w:t>3c</w:t>
            </w:r>
          </w:p>
        </w:tc>
      </w:tr>
      <w:tr w:rsidR="00AE0D93" w:rsidRPr="008D6F8A" w14:paraId="063BBE2F" w14:textId="77777777" w:rsidTr="003A6C5C">
        <w:tc>
          <w:tcPr>
            <w:tcW w:w="2605" w:type="dxa"/>
            <w:shd w:val="clear" w:color="auto" w:fill="auto"/>
          </w:tcPr>
          <w:p w14:paraId="48E6E4A9" w14:textId="77777777" w:rsidR="00AE0D93" w:rsidRPr="008D6F8A" w:rsidRDefault="00AE0D93" w:rsidP="00AE0D93">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14:paraId="5CDF11A4" w14:textId="7CB03195" w:rsidR="00AE0D93" w:rsidRPr="008D6F8A" w:rsidRDefault="00B62109" w:rsidP="00AE0D93">
            <w:pPr>
              <w:tabs>
                <w:tab w:val="center" w:pos="882"/>
              </w:tabs>
              <w:spacing w:after="0" w:line="256" w:lineRule="auto"/>
              <w:rPr>
                <w:rFonts w:cs="Calibri"/>
                <w:color w:val="365F91"/>
              </w:rPr>
            </w:pPr>
            <w:r w:rsidRPr="008D6F8A">
              <w:rPr>
                <w:rFonts w:cs="Calibri"/>
                <w:color w:val="365F91"/>
              </w:rPr>
              <w:t>0</w:t>
            </w:r>
          </w:p>
        </w:tc>
        <w:tc>
          <w:tcPr>
            <w:tcW w:w="2711" w:type="dxa"/>
            <w:gridSpan w:val="2"/>
            <w:shd w:val="clear" w:color="auto" w:fill="auto"/>
          </w:tcPr>
          <w:p w14:paraId="74B4B025" w14:textId="77777777" w:rsidR="00AE0D93" w:rsidRPr="008D6F8A" w:rsidRDefault="00AE0D93" w:rsidP="00AE0D93">
            <w:pPr>
              <w:spacing w:after="0" w:line="256" w:lineRule="auto"/>
              <w:rPr>
                <w:rFonts w:cs="Calibri"/>
                <w:bCs/>
                <w:color w:val="365F91"/>
              </w:rPr>
            </w:pPr>
            <w:r w:rsidRPr="008D6F8A">
              <w:rPr>
                <w:rFonts w:cs="Calibri"/>
                <w:bCs/>
                <w:color w:val="365F91"/>
              </w:rPr>
              <w:t>TNM Path Descriptor</w:t>
            </w:r>
          </w:p>
        </w:tc>
        <w:tc>
          <w:tcPr>
            <w:tcW w:w="2250" w:type="dxa"/>
            <w:gridSpan w:val="2"/>
            <w:shd w:val="clear" w:color="auto" w:fill="D3DFEE"/>
          </w:tcPr>
          <w:p w14:paraId="52D6670A" w14:textId="2D0D923E" w:rsidR="00AE0D93" w:rsidRPr="008D6F8A" w:rsidRDefault="00B62109" w:rsidP="00AE0D93">
            <w:pPr>
              <w:spacing w:after="0" w:line="256" w:lineRule="auto"/>
              <w:rPr>
                <w:rFonts w:cs="Calibri"/>
                <w:color w:val="365F91"/>
              </w:rPr>
            </w:pPr>
            <w:r w:rsidRPr="008D6F8A">
              <w:rPr>
                <w:rFonts w:cs="Calibri"/>
                <w:color w:val="365F91"/>
              </w:rPr>
              <w:t>0</w:t>
            </w:r>
          </w:p>
        </w:tc>
      </w:tr>
      <w:tr w:rsidR="00AE0D93" w:rsidRPr="008D6F8A" w14:paraId="08A9C0E3" w14:textId="77777777" w:rsidTr="003A6C5C">
        <w:tc>
          <w:tcPr>
            <w:tcW w:w="2605" w:type="dxa"/>
            <w:shd w:val="clear" w:color="auto" w:fill="auto"/>
          </w:tcPr>
          <w:p w14:paraId="3CFBB27E" w14:textId="77777777" w:rsidR="00AE0D93" w:rsidRPr="008D6F8A" w:rsidRDefault="00AE0D93" w:rsidP="00AE0D93">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14:paraId="1EFB6610" w14:textId="3B30F10C" w:rsidR="00AE0D93" w:rsidRPr="008D6F8A" w:rsidRDefault="00B62109" w:rsidP="00AE0D93">
            <w:pPr>
              <w:tabs>
                <w:tab w:val="center" w:pos="882"/>
              </w:tabs>
              <w:spacing w:after="0" w:line="256" w:lineRule="auto"/>
              <w:rPr>
                <w:rFonts w:cs="Calibri"/>
                <w:color w:val="365F91"/>
              </w:rPr>
            </w:pPr>
            <w:r w:rsidRPr="008D6F8A">
              <w:rPr>
                <w:rFonts w:cs="Calibri"/>
                <w:color w:val="365F91"/>
              </w:rPr>
              <w:t>20</w:t>
            </w:r>
          </w:p>
        </w:tc>
        <w:tc>
          <w:tcPr>
            <w:tcW w:w="2711" w:type="dxa"/>
            <w:gridSpan w:val="2"/>
            <w:shd w:val="clear" w:color="auto" w:fill="auto"/>
          </w:tcPr>
          <w:p w14:paraId="2D8748EF" w14:textId="77777777" w:rsidR="00AE0D93" w:rsidRPr="008D6F8A" w:rsidRDefault="00AE0D93" w:rsidP="00AE0D93">
            <w:pPr>
              <w:spacing w:after="0" w:line="256" w:lineRule="auto"/>
              <w:rPr>
                <w:rFonts w:cs="Calibri"/>
                <w:bCs/>
                <w:color w:val="365F91"/>
              </w:rPr>
            </w:pPr>
            <w:r w:rsidRPr="008D6F8A">
              <w:rPr>
                <w:rFonts w:cs="Calibri"/>
                <w:bCs/>
                <w:color w:val="365F91"/>
              </w:rPr>
              <w:t>TNM Path Staged By</w:t>
            </w:r>
          </w:p>
        </w:tc>
        <w:tc>
          <w:tcPr>
            <w:tcW w:w="2250" w:type="dxa"/>
            <w:gridSpan w:val="2"/>
            <w:shd w:val="clear" w:color="auto" w:fill="D3DFEE"/>
          </w:tcPr>
          <w:p w14:paraId="3A05B97D" w14:textId="324F7378" w:rsidR="00AE0D93" w:rsidRPr="008D6F8A" w:rsidRDefault="00B62109" w:rsidP="00AE0D93">
            <w:pPr>
              <w:spacing w:after="0" w:line="256" w:lineRule="auto"/>
              <w:rPr>
                <w:rFonts w:cs="Calibri"/>
                <w:color w:val="365F91"/>
              </w:rPr>
            </w:pPr>
            <w:r w:rsidRPr="008D6F8A">
              <w:rPr>
                <w:rFonts w:cs="Calibri"/>
                <w:color w:val="365F91"/>
              </w:rPr>
              <w:t>20</w:t>
            </w:r>
          </w:p>
        </w:tc>
      </w:tr>
      <w:tr w:rsidR="00AE0D93" w:rsidRPr="008D6F8A" w14:paraId="70A486F2" w14:textId="77777777" w:rsidTr="003A6C5C">
        <w:tc>
          <w:tcPr>
            <w:tcW w:w="2605" w:type="dxa"/>
            <w:shd w:val="clear" w:color="auto" w:fill="auto"/>
          </w:tcPr>
          <w:p w14:paraId="73597B16" w14:textId="77777777" w:rsidR="00AE0D93" w:rsidRPr="008D6F8A" w:rsidRDefault="00BF0266" w:rsidP="00AE0D93">
            <w:pPr>
              <w:spacing w:after="0" w:line="256" w:lineRule="auto"/>
              <w:rPr>
                <w:rFonts w:cs="Calibri"/>
                <w:bCs/>
                <w:color w:val="365F91"/>
              </w:rPr>
            </w:pPr>
            <w:r w:rsidRPr="008D6F8A">
              <w:rPr>
                <w:rFonts w:cs="Calibri"/>
                <w:bCs/>
                <w:color w:val="365F91"/>
              </w:rPr>
              <w:t>CS SSF 1</w:t>
            </w:r>
          </w:p>
        </w:tc>
        <w:tc>
          <w:tcPr>
            <w:tcW w:w="1879" w:type="dxa"/>
            <w:gridSpan w:val="2"/>
            <w:shd w:val="clear" w:color="auto" w:fill="D3DFEE"/>
          </w:tcPr>
          <w:p w14:paraId="4AD3E4CA" w14:textId="107642DC" w:rsidR="00AE0D93" w:rsidRPr="008D6F8A" w:rsidRDefault="00E21364" w:rsidP="00AE0D93">
            <w:pPr>
              <w:spacing w:after="0" w:line="256" w:lineRule="auto"/>
              <w:rPr>
                <w:color w:val="365F91"/>
              </w:rPr>
            </w:pPr>
            <w:r w:rsidRPr="008D6F8A">
              <w:rPr>
                <w:color w:val="365F91"/>
              </w:rPr>
              <w:t>600</w:t>
            </w:r>
          </w:p>
        </w:tc>
        <w:tc>
          <w:tcPr>
            <w:tcW w:w="2711" w:type="dxa"/>
            <w:gridSpan w:val="2"/>
            <w:shd w:val="clear" w:color="auto" w:fill="auto"/>
          </w:tcPr>
          <w:p w14:paraId="3DFD0581" w14:textId="77777777" w:rsidR="00AE0D93" w:rsidRPr="008D6F8A" w:rsidRDefault="00AE0D93" w:rsidP="00AE0D93">
            <w:pPr>
              <w:spacing w:after="0" w:line="256" w:lineRule="auto"/>
              <w:rPr>
                <w:rFonts w:cs="Calibri"/>
                <w:color w:val="365F91"/>
              </w:rPr>
            </w:pPr>
          </w:p>
        </w:tc>
        <w:tc>
          <w:tcPr>
            <w:tcW w:w="2250" w:type="dxa"/>
            <w:gridSpan w:val="2"/>
            <w:shd w:val="clear" w:color="auto" w:fill="D3DFEE"/>
          </w:tcPr>
          <w:p w14:paraId="2EC903D3" w14:textId="77777777" w:rsidR="00AE0D93" w:rsidRPr="008D6F8A" w:rsidRDefault="00AE0D93" w:rsidP="00AE0D93">
            <w:pPr>
              <w:spacing w:after="0" w:line="256" w:lineRule="auto"/>
              <w:rPr>
                <w:rFonts w:cs="Calibri"/>
                <w:color w:val="365F91"/>
              </w:rPr>
            </w:pPr>
          </w:p>
        </w:tc>
      </w:tr>
      <w:tr w:rsidR="003A6C5C" w:rsidRPr="008D6F8A" w14:paraId="3575F336" w14:textId="77777777" w:rsidTr="003A6C5C">
        <w:tc>
          <w:tcPr>
            <w:tcW w:w="2605" w:type="dxa"/>
            <w:shd w:val="clear" w:color="auto" w:fill="auto"/>
          </w:tcPr>
          <w:p w14:paraId="72D9F530" w14:textId="77777777" w:rsidR="003A6C5C" w:rsidRPr="008D6F8A" w:rsidRDefault="00BF0266" w:rsidP="00BF0266">
            <w:pPr>
              <w:spacing w:after="0" w:line="256" w:lineRule="auto"/>
              <w:rPr>
                <w:rFonts w:cs="Calibri"/>
                <w:bCs/>
                <w:color w:val="365F91"/>
              </w:rPr>
            </w:pPr>
            <w:r w:rsidRPr="008D6F8A">
              <w:rPr>
                <w:rFonts w:cs="Calibri"/>
                <w:bCs/>
                <w:color w:val="365F91"/>
              </w:rPr>
              <w:t>CS SSF 2</w:t>
            </w:r>
          </w:p>
        </w:tc>
        <w:tc>
          <w:tcPr>
            <w:tcW w:w="1879" w:type="dxa"/>
            <w:gridSpan w:val="2"/>
            <w:shd w:val="clear" w:color="auto" w:fill="D3DFEE"/>
          </w:tcPr>
          <w:p w14:paraId="2EA01545" w14:textId="23EF9DE8" w:rsidR="003A6C5C" w:rsidRPr="008D6F8A" w:rsidRDefault="00E21364" w:rsidP="003A6C5C">
            <w:pPr>
              <w:spacing w:after="0" w:line="256" w:lineRule="auto"/>
              <w:rPr>
                <w:color w:val="365F91"/>
              </w:rPr>
            </w:pPr>
            <w:r w:rsidRPr="008D6F8A">
              <w:rPr>
                <w:color w:val="365F91"/>
              </w:rPr>
              <w:t>010</w:t>
            </w:r>
          </w:p>
        </w:tc>
        <w:tc>
          <w:tcPr>
            <w:tcW w:w="2711" w:type="dxa"/>
            <w:gridSpan w:val="2"/>
            <w:shd w:val="clear" w:color="auto" w:fill="auto"/>
          </w:tcPr>
          <w:p w14:paraId="4E5CC205" w14:textId="77777777" w:rsidR="003A6C5C" w:rsidRPr="008D6F8A" w:rsidRDefault="003A6C5C" w:rsidP="003A6C5C">
            <w:pPr>
              <w:spacing w:after="0" w:line="256" w:lineRule="auto"/>
              <w:rPr>
                <w:rFonts w:cs="Calibri"/>
                <w:bCs/>
                <w:color w:val="365F91"/>
              </w:rPr>
            </w:pPr>
            <w:r w:rsidRPr="008D6F8A">
              <w:rPr>
                <w:rFonts w:cs="Calibri"/>
                <w:bCs/>
                <w:color w:val="365F91"/>
              </w:rPr>
              <w:t>Regional Nodes Positive</w:t>
            </w:r>
          </w:p>
        </w:tc>
        <w:tc>
          <w:tcPr>
            <w:tcW w:w="2250" w:type="dxa"/>
            <w:gridSpan w:val="2"/>
            <w:shd w:val="clear" w:color="auto" w:fill="D3DFEE"/>
          </w:tcPr>
          <w:p w14:paraId="578C1E5E" w14:textId="76816B44" w:rsidR="003A6C5C" w:rsidRPr="008D6F8A" w:rsidRDefault="002C7FC8" w:rsidP="003A6C5C">
            <w:pPr>
              <w:spacing w:after="0" w:line="256" w:lineRule="auto"/>
              <w:rPr>
                <w:rFonts w:cs="Calibri"/>
                <w:color w:val="365F91"/>
              </w:rPr>
            </w:pPr>
            <w:r>
              <w:rPr>
                <w:rFonts w:cs="Calibri"/>
                <w:color w:val="365F91"/>
              </w:rPr>
              <w:t>10</w:t>
            </w:r>
          </w:p>
        </w:tc>
      </w:tr>
      <w:tr w:rsidR="003A6C5C" w:rsidRPr="008D6F8A" w14:paraId="5F58C9BD" w14:textId="77777777" w:rsidTr="003A6C5C">
        <w:tc>
          <w:tcPr>
            <w:tcW w:w="2605" w:type="dxa"/>
            <w:shd w:val="clear" w:color="auto" w:fill="auto"/>
          </w:tcPr>
          <w:p w14:paraId="09002A26" w14:textId="77777777" w:rsidR="003A6C5C" w:rsidRPr="008D6F8A" w:rsidRDefault="00BF0266" w:rsidP="00BF0266">
            <w:pPr>
              <w:spacing w:after="0" w:line="256" w:lineRule="auto"/>
              <w:rPr>
                <w:rFonts w:cs="Calibri"/>
                <w:bCs/>
                <w:color w:val="365F91"/>
              </w:rPr>
            </w:pPr>
            <w:r w:rsidRPr="008D6F8A">
              <w:rPr>
                <w:rFonts w:cs="Calibri"/>
                <w:bCs/>
                <w:color w:val="365F91"/>
              </w:rPr>
              <w:t>CS SSF 3</w:t>
            </w:r>
          </w:p>
        </w:tc>
        <w:tc>
          <w:tcPr>
            <w:tcW w:w="1879" w:type="dxa"/>
            <w:gridSpan w:val="2"/>
            <w:shd w:val="clear" w:color="auto" w:fill="D3DFEE"/>
          </w:tcPr>
          <w:p w14:paraId="665DAAE0" w14:textId="501E8B9D" w:rsidR="003A6C5C" w:rsidRPr="008D6F8A" w:rsidRDefault="002C7FC8" w:rsidP="003A6C5C">
            <w:pPr>
              <w:spacing w:after="0" w:line="256" w:lineRule="auto"/>
              <w:rPr>
                <w:color w:val="365F91"/>
              </w:rPr>
            </w:pPr>
            <w:r>
              <w:rPr>
                <w:color w:val="365F91"/>
              </w:rPr>
              <w:t>1</w:t>
            </w:r>
            <w:r w:rsidR="00E21364" w:rsidRPr="008D6F8A">
              <w:rPr>
                <w:color w:val="365F91"/>
              </w:rPr>
              <w:t>50</w:t>
            </w:r>
          </w:p>
        </w:tc>
        <w:tc>
          <w:tcPr>
            <w:tcW w:w="2711" w:type="dxa"/>
            <w:gridSpan w:val="2"/>
            <w:shd w:val="clear" w:color="auto" w:fill="auto"/>
          </w:tcPr>
          <w:p w14:paraId="3271409F" w14:textId="77777777" w:rsidR="003A6C5C" w:rsidRPr="008D6F8A" w:rsidRDefault="003A6C5C" w:rsidP="003A6C5C">
            <w:pPr>
              <w:spacing w:after="0" w:line="256" w:lineRule="auto"/>
              <w:rPr>
                <w:rFonts w:cs="Calibri"/>
                <w:bCs/>
                <w:color w:val="365F91"/>
              </w:rPr>
            </w:pPr>
            <w:r w:rsidRPr="008D6F8A">
              <w:rPr>
                <w:rFonts w:cs="Calibri"/>
                <w:bCs/>
                <w:color w:val="365F91"/>
              </w:rPr>
              <w:t>Regional Nodes Examined</w:t>
            </w:r>
          </w:p>
        </w:tc>
        <w:tc>
          <w:tcPr>
            <w:tcW w:w="2250" w:type="dxa"/>
            <w:gridSpan w:val="2"/>
            <w:shd w:val="clear" w:color="auto" w:fill="D3DFEE"/>
          </w:tcPr>
          <w:p w14:paraId="3DC8E728" w14:textId="447BD317" w:rsidR="003A6C5C" w:rsidRPr="008D6F8A" w:rsidRDefault="002C7FC8" w:rsidP="003A6C5C">
            <w:pPr>
              <w:spacing w:after="0" w:line="256" w:lineRule="auto"/>
              <w:rPr>
                <w:rFonts w:cs="Calibri"/>
                <w:color w:val="365F91"/>
              </w:rPr>
            </w:pPr>
            <w:r>
              <w:rPr>
                <w:rFonts w:cs="Calibri"/>
                <w:color w:val="365F91"/>
              </w:rPr>
              <w:t>31</w:t>
            </w:r>
          </w:p>
        </w:tc>
      </w:tr>
      <w:tr w:rsidR="003A6C5C" w:rsidRPr="008D6F8A" w14:paraId="221882A8" w14:textId="77777777" w:rsidTr="003A6C5C">
        <w:tc>
          <w:tcPr>
            <w:tcW w:w="2605" w:type="dxa"/>
            <w:shd w:val="clear" w:color="auto" w:fill="auto"/>
          </w:tcPr>
          <w:p w14:paraId="6C403A30" w14:textId="5C3B65A4" w:rsidR="003A6C5C" w:rsidRPr="008D6F8A" w:rsidRDefault="008F61F3" w:rsidP="00BF0266">
            <w:pPr>
              <w:spacing w:after="0" w:line="256" w:lineRule="auto"/>
              <w:rPr>
                <w:rFonts w:cs="Calibri"/>
                <w:bCs/>
                <w:color w:val="365F91"/>
              </w:rPr>
            </w:pPr>
            <w:r w:rsidRPr="008D6F8A">
              <w:rPr>
                <w:rFonts w:cs="Calibri"/>
                <w:bCs/>
                <w:color w:val="365F91"/>
              </w:rPr>
              <w:t>CS SSF 4</w:t>
            </w:r>
          </w:p>
        </w:tc>
        <w:tc>
          <w:tcPr>
            <w:tcW w:w="1879" w:type="dxa"/>
            <w:gridSpan w:val="2"/>
            <w:shd w:val="clear" w:color="auto" w:fill="D3DFEE"/>
          </w:tcPr>
          <w:p w14:paraId="77053E2B" w14:textId="223D6A55" w:rsidR="003A6C5C" w:rsidRPr="008D6F8A" w:rsidRDefault="00ED72B6" w:rsidP="003A6C5C">
            <w:pPr>
              <w:spacing w:after="0" w:line="256" w:lineRule="auto"/>
              <w:rPr>
                <w:color w:val="365F91"/>
              </w:rPr>
            </w:pPr>
            <w:r>
              <w:rPr>
                <w:color w:val="365F91"/>
              </w:rPr>
              <w:t>999</w:t>
            </w:r>
          </w:p>
        </w:tc>
        <w:tc>
          <w:tcPr>
            <w:tcW w:w="2711" w:type="dxa"/>
            <w:gridSpan w:val="2"/>
            <w:shd w:val="clear" w:color="auto" w:fill="auto"/>
          </w:tcPr>
          <w:p w14:paraId="1F2EE5D8" w14:textId="77777777" w:rsidR="003A6C5C" w:rsidRPr="008D6F8A" w:rsidRDefault="003A6C5C" w:rsidP="003A6C5C">
            <w:pPr>
              <w:spacing w:after="0" w:line="256" w:lineRule="auto"/>
              <w:rPr>
                <w:rFonts w:cs="Calibri"/>
                <w:bCs/>
                <w:color w:val="365F91"/>
              </w:rPr>
            </w:pPr>
            <w:r w:rsidRPr="008D6F8A">
              <w:rPr>
                <w:rFonts w:cs="Calibri"/>
                <w:bCs/>
                <w:color w:val="365F91"/>
              </w:rPr>
              <w:t>Mets at Dx - Bone</w:t>
            </w:r>
          </w:p>
        </w:tc>
        <w:tc>
          <w:tcPr>
            <w:tcW w:w="2250" w:type="dxa"/>
            <w:gridSpan w:val="2"/>
            <w:shd w:val="clear" w:color="auto" w:fill="D3DFEE"/>
          </w:tcPr>
          <w:p w14:paraId="65344A6F" w14:textId="14D528EE" w:rsidR="001D7D07" w:rsidRPr="008D6F8A" w:rsidRDefault="001D7D07" w:rsidP="003A6C5C">
            <w:pPr>
              <w:spacing w:after="0" w:line="256" w:lineRule="auto"/>
              <w:rPr>
                <w:rFonts w:cs="Calibri"/>
                <w:color w:val="365F91"/>
              </w:rPr>
            </w:pPr>
            <w:r w:rsidRPr="008D6F8A">
              <w:rPr>
                <w:rFonts w:cs="Calibri"/>
                <w:color w:val="365F91"/>
              </w:rPr>
              <w:t>0</w:t>
            </w:r>
          </w:p>
        </w:tc>
      </w:tr>
      <w:tr w:rsidR="003A6C5C" w:rsidRPr="008D6F8A" w14:paraId="382A2132" w14:textId="77777777" w:rsidTr="003A6C5C">
        <w:tc>
          <w:tcPr>
            <w:tcW w:w="2605" w:type="dxa"/>
            <w:shd w:val="clear" w:color="auto" w:fill="auto"/>
          </w:tcPr>
          <w:p w14:paraId="215923F3" w14:textId="30ED25F0" w:rsidR="003A6C5C" w:rsidRPr="008D6F8A" w:rsidRDefault="008F61F3" w:rsidP="00BF0266">
            <w:pPr>
              <w:spacing w:after="0" w:line="256" w:lineRule="auto"/>
              <w:rPr>
                <w:rFonts w:cs="Calibri"/>
                <w:bCs/>
                <w:color w:val="365F91"/>
              </w:rPr>
            </w:pPr>
            <w:r w:rsidRPr="008D6F8A">
              <w:rPr>
                <w:rFonts w:cs="Calibri"/>
                <w:bCs/>
                <w:color w:val="365F91"/>
              </w:rPr>
              <w:t>CS SSF 7</w:t>
            </w:r>
          </w:p>
        </w:tc>
        <w:tc>
          <w:tcPr>
            <w:tcW w:w="1879" w:type="dxa"/>
            <w:gridSpan w:val="2"/>
            <w:shd w:val="clear" w:color="auto" w:fill="D3DFEE"/>
          </w:tcPr>
          <w:p w14:paraId="73C4EE9A" w14:textId="1455D252" w:rsidR="003A6C5C" w:rsidRPr="008D6F8A" w:rsidRDefault="00E21364" w:rsidP="003A6C5C">
            <w:pPr>
              <w:spacing w:after="0" w:line="256" w:lineRule="auto"/>
              <w:rPr>
                <w:color w:val="365F91"/>
              </w:rPr>
            </w:pPr>
            <w:r w:rsidRPr="008D6F8A">
              <w:rPr>
                <w:color w:val="365F91"/>
              </w:rPr>
              <w:t>999</w:t>
            </w:r>
          </w:p>
        </w:tc>
        <w:tc>
          <w:tcPr>
            <w:tcW w:w="2711" w:type="dxa"/>
            <w:gridSpan w:val="2"/>
            <w:shd w:val="clear" w:color="auto" w:fill="auto"/>
          </w:tcPr>
          <w:p w14:paraId="6502752A" w14:textId="77777777" w:rsidR="003A6C5C" w:rsidRPr="008D6F8A" w:rsidRDefault="003A6C5C" w:rsidP="003A6C5C">
            <w:pPr>
              <w:spacing w:after="0" w:line="256" w:lineRule="auto"/>
              <w:rPr>
                <w:rFonts w:cs="Calibri"/>
                <w:bCs/>
                <w:color w:val="365F91"/>
              </w:rPr>
            </w:pPr>
            <w:r w:rsidRPr="008D6F8A">
              <w:rPr>
                <w:rFonts w:cs="Calibri"/>
                <w:bCs/>
                <w:color w:val="365F91"/>
              </w:rPr>
              <w:t>Mets at Dx - Brain</w:t>
            </w:r>
          </w:p>
        </w:tc>
        <w:tc>
          <w:tcPr>
            <w:tcW w:w="2250" w:type="dxa"/>
            <w:gridSpan w:val="2"/>
            <w:shd w:val="clear" w:color="auto" w:fill="D3DFEE"/>
          </w:tcPr>
          <w:p w14:paraId="2A55C9C4" w14:textId="508FFA8B" w:rsidR="003A6C5C" w:rsidRPr="008D6F8A" w:rsidRDefault="001D7D07" w:rsidP="003A6C5C">
            <w:pPr>
              <w:spacing w:after="0" w:line="256" w:lineRule="auto"/>
              <w:rPr>
                <w:rFonts w:cs="Calibri"/>
                <w:color w:val="365F91"/>
              </w:rPr>
            </w:pPr>
            <w:r w:rsidRPr="008D6F8A">
              <w:rPr>
                <w:rFonts w:cs="Calibri"/>
                <w:color w:val="365F91"/>
              </w:rPr>
              <w:t>0</w:t>
            </w:r>
          </w:p>
        </w:tc>
      </w:tr>
      <w:tr w:rsidR="003A6C5C" w:rsidRPr="008D6F8A" w14:paraId="76B6DA35" w14:textId="77777777" w:rsidTr="003A6C5C">
        <w:tc>
          <w:tcPr>
            <w:tcW w:w="2605" w:type="dxa"/>
            <w:shd w:val="clear" w:color="auto" w:fill="auto"/>
          </w:tcPr>
          <w:p w14:paraId="43484F75" w14:textId="77777777" w:rsidR="003A6C5C" w:rsidRPr="008D6F8A" w:rsidRDefault="003A6C5C" w:rsidP="00BF0266">
            <w:pPr>
              <w:spacing w:after="0" w:line="256" w:lineRule="auto"/>
              <w:rPr>
                <w:rFonts w:cs="Calibri"/>
                <w:bCs/>
                <w:color w:val="365F91"/>
              </w:rPr>
            </w:pPr>
          </w:p>
        </w:tc>
        <w:tc>
          <w:tcPr>
            <w:tcW w:w="1879" w:type="dxa"/>
            <w:gridSpan w:val="2"/>
            <w:shd w:val="clear" w:color="auto" w:fill="D3DFEE"/>
          </w:tcPr>
          <w:p w14:paraId="481D229B" w14:textId="77777777" w:rsidR="003A6C5C" w:rsidRPr="008D6F8A" w:rsidRDefault="003A6C5C" w:rsidP="003A6C5C">
            <w:pPr>
              <w:spacing w:after="0" w:line="256" w:lineRule="auto"/>
              <w:rPr>
                <w:color w:val="365F91"/>
              </w:rPr>
            </w:pPr>
          </w:p>
        </w:tc>
        <w:tc>
          <w:tcPr>
            <w:tcW w:w="2711" w:type="dxa"/>
            <w:gridSpan w:val="2"/>
            <w:shd w:val="clear" w:color="auto" w:fill="auto"/>
          </w:tcPr>
          <w:p w14:paraId="20C56BC1" w14:textId="77777777" w:rsidR="003A6C5C" w:rsidRPr="008D6F8A" w:rsidRDefault="003A6C5C" w:rsidP="003A6C5C">
            <w:pPr>
              <w:spacing w:after="0" w:line="256" w:lineRule="auto"/>
              <w:rPr>
                <w:rFonts w:cs="Calibri"/>
                <w:color w:val="365F91"/>
              </w:rPr>
            </w:pPr>
            <w:r w:rsidRPr="008D6F8A">
              <w:rPr>
                <w:rFonts w:cs="Calibri"/>
                <w:bCs/>
                <w:color w:val="365F91"/>
              </w:rPr>
              <w:t>Mets at Dx - Liver</w:t>
            </w:r>
          </w:p>
        </w:tc>
        <w:tc>
          <w:tcPr>
            <w:tcW w:w="2250" w:type="dxa"/>
            <w:gridSpan w:val="2"/>
            <w:shd w:val="clear" w:color="auto" w:fill="D3DFEE"/>
          </w:tcPr>
          <w:p w14:paraId="50C37D9D" w14:textId="3E8B764C" w:rsidR="003A6C5C" w:rsidRPr="008D6F8A" w:rsidRDefault="001D7D07" w:rsidP="003A6C5C">
            <w:pPr>
              <w:spacing w:after="0" w:line="256" w:lineRule="auto"/>
              <w:rPr>
                <w:rFonts w:cs="Calibri"/>
                <w:color w:val="365F91"/>
              </w:rPr>
            </w:pPr>
            <w:r w:rsidRPr="008D6F8A">
              <w:rPr>
                <w:rFonts w:cs="Calibri"/>
                <w:color w:val="365F91"/>
              </w:rPr>
              <w:t>0</w:t>
            </w:r>
          </w:p>
        </w:tc>
      </w:tr>
      <w:tr w:rsidR="003A6C5C" w:rsidRPr="008D6F8A" w14:paraId="3E2A52FC" w14:textId="77777777" w:rsidTr="003A6C5C">
        <w:tc>
          <w:tcPr>
            <w:tcW w:w="2605" w:type="dxa"/>
            <w:shd w:val="clear" w:color="auto" w:fill="auto"/>
          </w:tcPr>
          <w:p w14:paraId="5FDE0BDA" w14:textId="77777777" w:rsidR="003A6C5C" w:rsidRPr="008D6F8A" w:rsidRDefault="003A6C5C" w:rsidP="00BF0266">
            <w:pPr>
              <w:spacing w:after="0" w:line="256" w:lineRule="auto"/>
              <w:rPr>
                <w:rFonts w:cs="Calibri"/>
                <w:bCs/>
                <w:color w:val="365F91"/>
              </w:rPr>
            </w:pPr>
          </w:p>
        </w:tc>
        <w:tc>
          <w:tcPr>
            <w:tcW w:w="1879" w:type="dxa"/>
            <w:gridSpan w:val="2"/>
            <w:shd w:val="clear" w:color="auto" w:fill="D3DFEE"/>
          </w:tcPr>
          <w:p w14:paraId="647999E9" w14:textId="77777777" w:rsidR="003A6C5C" w:rsidRPr="008D6F8A" w:rsidRDefault="003A6C5C" w:rsidP="003A6C5C">
            <w:pPr>
              <w:spacing w:after="0" w:line="256" w:lineRule="auto"/>
              <w:rPr>
                <w:color w:val="365F91"/>
              </w:rPr>
            </w:pPr>
          </w:p>
        </w:tc>
        <w:tc>
          <w:tcPr>
            <w:tcW w:w="2711" w:type="dxa"/>
            <w:gridSpan w:val="2"/>
            <w:shd w:val="clear" w:color="auto" w:fill="auto"/>
          </w:tcPr>
          <w:p w14:paraId="2812792E" w14:textId="77777777" w:rsidR="003A6C5C" w:rsidRPr="008D6F8A" w:rsidRDefault="003A6C5C" w:rsidP="003A6C5C">
            <w:pPr>
              <w:spacing w:after="0" w:line="256" w:lineRule="auto"/>
              <w:rPr>
                <w:rFonts w:cs="Calibri"/>
                <w:color w:val="365F91"/>
              </w:rPr>
            </w:pPr>
            <w:r w:rsidRPr="008D6F8A">
              <w:rPr>
                <w:rFonts w:cs="Calibri"/>
                <w:bCs/>
                <w:color w:val="365F91"/>
              </w:rPr>
              <w:t>Mets at Dx - Lung</w:t>
            </w:r>
          </w:p>
        </w:tc>
        <w:tc>
          <w:tcPr>
            <w:tcW w:w="2250" w:type="dxa"/>
            <w:gridSpan w:val="2"/>
            <w:shd w:val="clear" w:color="auto" w:fill="D3DFEE"/>
          </w:tcPr>
          <w:p w14:paraId="67BFA503" w14:textId="0746063F" w:rsidR="003A6C5C" w:rsidRPr="008D6F8A" w:rsidRDefault="001D7D07" w:rsidP="003A6C5C">
            <w:pPr>
              <w:spacing w:after="0" w:line="256" w:lineRule="auto"/>
              <w:rPr>
                <w:rFonts w:cs="Calibri"/>
                <w:color w:val="365F91"/>
              </w:rPr>
            </w:pPr>
            <w:r w:rsidRPr="008D6F8A">
              <w:rPr>
                <w:rFonts w:cs="Calibri"/>
                <w:color w:val="365F91"/>
              </w:rPr>
              <w:t>0</w:t>
            </w:r>
          </w:p>
        </w:tc>
      </w:tr>
      <w:tr w:rsidR="003A6C5C" w:rsidRPr="008D6F8A" w14:paraId="4A8256D5" w14:textId="77777777" w:rsidTr="003A6C5C">
        <w:tc>
          <w:tcPr>
            <w:tcW w:w="2605" w:type="dxa"/>
            <w:shd w:val="clear" w:color="auto" w:fill="auto"/>
          </w:tcPr>
          <w:p w14:paraId="78BE60CA" w14:textId="77777777" w:rsidR="003A6C5C" w:rsidRPr="008D6F8A" w:rsidRDefault="003A6C5C" w:rsidP="00BF0266">
            <w:pPr>
              <w:spacing w:after="0" w:line="256" w:lineRule="auto"/>
              <w:rPr>
                <w:rFonts w:cs="Calibri"/>
                <w:bCs/>
                <w:color w:val="365F91"/>
              </w:rPr>
            </w:pPr>
          </w:p>
        </w:tc>
        <w:tc>
          <w:tcPr>
            <w:tcW w:w="1879" w:type="dxa"/>
            <w:gridSpan w:val="2"/>
            <w:shd w:val="clear" w:color="auto" w:fill="D3DFEE"/>
          </w:tcPr>
          <w:p w14:paraId="3A941E05" w14:textId="77777777" w:rsidR="003A6C5C" w:rsidRPr="008D6F8A" w:rsidRDefault="003A6C5C" w:rsidP="003A6C5C">
            <w:pPr>
              <w:spacing w:after="0" w:line="256" w:lineRule="auto"/>
              <w:rPr>
                <w:color w:val="365F91"/>
              </w:rPr>
            </w:pPr>
          </w:p>
        </w:tc>
        <w:tc>
          <w:tcPr>
            <w:tcW w:w="2711" w:type="dxa"/>
            <w:gridSpan w:val="2"/>
            <w:shd w:val="clear" w:color="auto" w:fill="auto"/>
          </w:tcPr>
          <w:p w14:paraId="5F506A60" w14:textId="77777777" w:rsidR="003A6C5C" w:rsidRPr="008D6F8A" w:rsidRDefault="003A6C5C" w:rsidP="003A6C5C">
            <w:pPr>
              <w:spacing w:after="0" w:line="256" w:lineRule="auto"/>
              <w:rPr>
                <w:rFonts w:cs="Calibri"/>
                <w:color w:val="365F91"/>
              </w:rPr>
            </w:pPr>
            <w:r w:rsidRPr="008D6F8A">
              <w:rPr>
                <w:rFonts w:cs="Calibri"/>
                <w:bCs/>
                <w:color w:val="365F91"/>
              </w:rPr>
              <w:t>Mets at Dx - Other</w:t>
            </w:r>
          </w:p>
        </w:tc>
        <w:tc>
          <w:tcPr>
            <w:tcW w:w="2250" w:type="dxa"/>
            <w:gridSpan w:val="2"/>
            <w:shd w:val="clear" w:color="auto" w:fill="D3DFEE"/>
          </w:tcPr>
          <w:p w14:paraId="2B0DC66F" w14:textId="246A610D" w:rsidR="003A6C5C" w:rsidRPr="008D6F8A" w:rsidRDefault="001D7D07" w:rsidP="003A6C5C">
            <w:pPr>
              <w:spacing w:after="0" w:line="256" w:lineRule="auto"/>
              <w:rPr>
                <w:rFonts w:cs="Calibri"/>
                <w:color w:val="365F91"/>
              </w:rPr>
            </w:pPr>
            <w:r w:rsidRPr="008D6F8A">
              <w:rPr>
                <w:rFonts w:cs="Calibri"/>
                <w:color w:val="365F91"/>
              </w:rPr>
              <w:t>0</w:t>
            </w:r>
          </w:p>
        </w:tc>
      </w:tr>
      <w:tr w:rsidR="003A6C5C" w:rsidRPr="008D6F8A" w14:paraId="798BBF07" w14:textId="77777777" w:rsidTr="003A6C5C">
        <w:tc>
          <w:tcPr>
            <w:tcW w:w="2605" w:type="dxa"/>
            <w:shd w:val="clear" w:color="auto" w:fill="auto"/>
          </w:tcPr>
          <w:p w14:paraId="054A004D" w14:textId="77777777" w:rsidR="003A6C5C" w:rsidRPr="008D6F8A" w:rsidRDefault="003A6C5C" w:rsidP="003A6C5C">
            <w:pPr>
              <w:spacing w:after="0" w:line="256" w:lineRule="auto"/>
              <w:rPr>
                <w:rFonts w:cs="Calibri"/>
                <w:bCs/>
                <w:color w:val="365F91"/>
              </w:rPr>
            </w:pPr>
          </w:p>
        </w:tc>
        <w:tc>
          <w:tcPr>
            <w:tcW w:w="1879" w:type="dxa"/>
            <w:gridSpan w:val="2"/>
            <w:shd w:val="clear" w:color="auto" w:fill="D3DFEE"/>
          </w:tcPr>
          <w:p w14:paraId="02FA3210" w14:textId="77777777" w:rsidR="003A6C5C" w:rsidRPr="008D6F8A" w:rsidRDefault="003A6C5C" w:rsidP="003A6C5C">
            <w:pPr>
              <w:spacing w:after="0" w:line="256" w:lineRule="auto"/>
              <w:rPr>
                <w:color w:val="365F91"/>
              </w:rPr>
            </w:pPr>
          </w:p>
        </w:tc>
        <w:tc>
          <w:tcPr>
            <w:tcW w:w="2711" w:type="dxa"/>
            <w:gridSpan w:val="2"/>
            <w:shd w:val="clear" w:color="auto" w:fill="auto"/>
          </w:tcPr>
          <w:p w14:paraId="535F4A1B" w14:textId="77777777" w:rsidR="003A6C5C" w:rsidRPr="008D6F8A" w:rsidRDefault="003A6C5C" w:rsidP="003A6C5C">
            <w:pPr>
              <w:spacing w:after="0" w:line="256" w:lineRule="auto"/>
              <w:rPr>
                <w:rFonts w:cs="Calibri"/>
                <w:bCs/>
                <w:color w:val="365F91"/>
              </w:rPr>
            </w:pPr>
            <w:r w:rsidRPr="008D6F8A">
              <w:rPr>
                <w:rFonts w:cs="Calibri"/>
                <w:bCs/>
                <w:color w:val="365F91"/>
              </w:rPr>
              <w:t>Mets at Dx – Distant LN</w:t>
            </w:r>
          </w:p>
        </w:tc>
        <w:tc>
          <w:tcPr>
            <w:tcW w:w="2250" w:type="dxa"/>
            <w:gridSpan w:val="2"/>
            <w:shd w:val="clear" w:color="auto" w:fill="D3DFEE"/>
          </w:tcPr>
          <w:p w14:paraId="09AAD3CB" w14:textId="2019F21D" w:rsidR="003A6C5C" w:rsidRPr="008D6F8A" w:rsidRDefault="001D7D07" w:rsidP="003A6C5C">
            <w:pPr>
              <w:spacing w:after="0" w:line="256" w:lineRule="auto"/>
              <w:rPr>
                <w:rFonts w:cs="Calibri"/>
                <w:color w:val="365F91"/>
              </w:rPr>
            </w:pPr>
            <w:r w:rsidRPr="008D6F8A">
              <w:rPr>
                <w:rFonts w:cs="Calibri"/>
                <w:color w:val="365F91"/>
              </w:rPr>
              <w:t>0</w:t>
            </w:r>
          </w:p>
        </w:tc>
      </w:tr>
      <w:tr w:rsidR="003A6C5C" w:rsidRPr="008D6F8A" w14:paraId="1F0B195A" w14:textId="77777777" w:rsidTr="003A6C5C">
        <w:tc>
          <w:tcPr>
            <w:tcW w:w="2605" w:type="dxa"/>
            <w:shd w:val="clear" w:color="auto" w:fill="auto"/>
          </w:tcPr>
          <w:p w14:paraId="012C56CC" w14:textId="77777777" w:rsidR="003A6C5C" w:rsidRPr="008D6F8A" w:rsidRDefault="003A6C5C" w:rsidP="003A6C5C">
            <w:pPr>
              <w:spacing w:after="0" w:line="256" w:lineRule="auto"/>
              <w:rPr>
                <w:rFonts w:cs="Calibri"/>
                <w:bCs/>
                <w:color w:val="365F91"/>
              </w:rPr>
            </w:pPr>
          </w:p>
        </w:tc>
        <w:tc>
          <w:tcPr>
            <w:tcW w:w="1879" w:type="dxa"/>
            <w:gridSpan w:val="2"/>
            <w:shd w:val="clear" w:color="auto" w:fill="D3DFEE"/>
          </w:tcPr>
          <w:p w14:paraId="1D0A8F47" w14:textId="77777777" w:rsidR="003A6C5C" w:rsidRPr="008D6F8A" w:rsidRDefault="003A6C5C" w:rsidP="003A6C5C">
            <w:pPr>
              <w:spacing w:after="0" w:line="256" w:lineRule="auto"/>
              <w:rPr>
                <w:color w:val="365F91"/>
              </w:rPr>
            </w:pPr>
          </w:p>
        </w:tc>
        <w:tc>
          <w:tcPr>
            <w:tcW w:w="2711" w:type="dxa"/>
            <w:gridSpan w:val="2"/>
            <w:shd w:val="clear" w:color="auto" w:fill="auto"/>
          </w:tcPr>
          <w:p w14:paraId="39274EFE" w14:textId="77777777" w:rsidR="003A6C5C" w:rsidRPr="008D6F8A" w:rsidRDefault="003A6C5C" w:rsidP="003A6C5C">
            <w:pPr>
              <w:spacing w:after="0" w:line="256" w:lineRule="auto"/>
              <w:rPr>
                <w:rFonts w:cs="Calibri"/>
                <w:bCs/>
                <w:color w:val="365F91"/>
              </w:rPr>
            </w:pPr>
          </w:p>
        </w:tc>
        <w:tc>
          <w:tcPr>
            <w:tcW w:w="2250" w:type="dxa"/>
            <w:gridSpan w:val="2"/>
            <w:shd w:val="clear" w:color="auto" w:fill="D3DFEE"/>
          </w:tcPr>
          <w:p w14:paraId="340E2E18" w14:textId="77777777" w:rsidR="003A6C5C" w:rsidRPr="008D6F8A" w:rsidRDefault="003A6C5C" w:rsidP="003A6C5C">
            <w:pPr>
              <w:spacing w:after="0" w:line="256" w:lineRule="auto"/>
              <w:rPr>
                <w:rFonts w:cs="Calibri"/>
                <w:color w:val="365F91"/>
              </w:rPr>
            </w:pPr>
          </w:p>
        </w:tc>
      </w:tr>
      <w:tr w:rsidR="003A6C5C" w:rsidRPr="008D6F8A" w14:paraId="0E64005A" w14:textId="77777777" w:rsidTr="00017082">
        <w:tc>
          <w:tcPr>
            <w:tcW w:w="9445" w:type="dxa"/>
            <w:gridSpan w:val="7"/>
            <w:shd w:val="clear" w:color="auto" w:fill="auto"/>
          </w:tcPr>
          <w:p w14:paraId="07D841E1" w14:textId="77777777" w:rsidR="003A6C5C" w:rsidRPr="008D6F8A" w:rsidRDefault="003A6C5C" w:rsidP="003A6C5C">
            <w:pPr>
              <w:spacing w:after="0" w:line="256" w:lineRule="auto"/>
              <w:jc w:val="center"/>
              <w:rPr>
                <w:rFonts w:cs="Calibri"/>
                <w:b/>
                <w:bCs/>
                <w:color w:val="365F91"/>
              </w:rPr>
            </w:pPr>
            <w:r w:rsidRPr="008D6F8A">
              <w:rPr>
                <w:rFonts w:cs="Calibri"/>
                <w:b/>
                <w:bCs/>
                <w:color w:val="365F91"/>
              </w:rPr>
              <w:t>Treatment</w:t>
            </w:r>
          </w:p>
        </w:tc>
      </w:tr>
      <w:tr w:rsidR="003A6C5C" w:rsidRPr="008D6F8A" w14:paraId="0073629F" w14:textId="77777777" w:rsidTr="00017082">
        <w:trPr>
          <w:trHeight w:val="70"/>
        </w:trPr>
        <w:tc>
          <w:tcPr>
            <w:tcW w:w="3533" w:type="dxa"/>
            <w:gridSpan w:val="2"/>
            <w:shd w:val="clear" w:color="auto" w:fill="auto"/>
          </w:tcPr>
          <w:p w14:paraId="2D6E253C" w14:textId="77777777" w:rsidR="003A6C5C" w:rsidRPr="008D6F8A" w:rsidRDefault="003A6C5C" w:rsidP="003A6C5C">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14:paraId="75972C89" w14:textId="4451F8E2" w:rsidR="003A6C5C" w:rsidRPr="008D6F8A" w:rsidRDefault="00A668B6" w:rsidP="003A6C5C">
            <w:pPr>
              <w:spacing w:after="0" w:line="256" w:lineRule="auto"/>
              <w:rPr>
                <w:rFonts w:cs="Calibri"/>
                <w:color w:val="365F91"/>
              </w:rPr>
            </w:pPr>
            <w:r>
              <w:rPr>
                <w:rFonts w:cs="Calibri"/>
                <w:color w:val="365F91"/>
              </w:rPr>
              <w:t>00</w:t>
            </w:r>
          </w:p>
        </w:tc>
        <w:tc>
          <w:tcPr>
            <w:tcW w:w="3438" w:type="dxa"/>
            <w:gridSpan w:val="3"/>
            <w:shd w:val="clear" w:color="auto" w:fill="auto"/>
          </w:tcPr>
          <w:p w14:paraId="43947762" w14:textId="77777777" w:rsidR="003A6C5C" w:rsidRPr="008D6F8A" w:rsidRDefault="003A6C5C" w:rsidP="003A6C5C">
            <w:pPr>
              <w:spacing w:after="0" w:line="256" w:lineRule="auto"/>
              <w:jc w:val="center"/>
              <w:rPr>
                <w:rFonts w:cs="Calibri"/>
                <w:color w:val="365F91"/>
              </w:rPr>
            </w:pPr>
          </w:p>
        </w:tc>
        <w:tc>
          <w:tcPr>
            <w:tcW w:w="1523" w:type="dxa"/>
            <w:shd w:val="clear" w:color="auto" w:fill="D3DFEE"/>
          </w:tcPr>
          <w:p w14:paraId="31B4CEEF" w14:textId="77777777" w:rsidR="003A6C5C" w:rsidRPr="008D6F8A" w:rsidRDefault="003A6C5C" w:rsidP="003A6C5C">
            <w:pPr>
              <w:spacing w:after="0" w:line="256" w:lineRule="auto"/>
              <w:rPr>
                <w:rFonts w:cs="Calibri"/>
                <w:color w:val="365F91"/>
              </w:rPr>
            </w:pPr>
          </w:p>
        </w:tc>
      </w:tr>
      <w:tr w:rsidR="003A6C5C" w:rsidRPr="008D6F8A" w14:paraId="38396640" w14:textId="77777777" w:rsidTr="00017082">
        <w:tc>
          <w:tcPr>
            <w:tcW w:w="3533" w:type="dxa"/>
            <w:gridSpan w:val="2"/>
            <w:shd w:val="clear" w:color="auto" w:fill="auto"/>
          </w:tcPr>
          <w:p w14:paraId="659B1F4A" w14:textId="77777777" w:rsidR="003A6C5C" w:rsidRPr="008D6F8A" w:rsidRDefault="003A6C5C" w:rsidP="003A6C5C">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14:paraId="0B0C3633" w14:textId="77777777" w:rsidR="003A6C5C" w:rsidRPr="008D6F8A" w:rsidRDefault="003A6C5C" w:rsidP="003A6C5C">
            <w:pPr>
              <w:spacing w:after="0" w:line="256" w:lineRule="auto"/>
              <w:rPr>
                <w:rFonts w:cs="Calibri"/>
                <w:color w:val="365F91"/>
              </w:rPr>
            </w:pPr>
          </w:p>
        </w:tc>
        <w:tc>
          <w:tcPr>
            <w:tcW w:w="3438" w:type="dxa"/>
            <w:gridSpan w:val="3"/>
            <w:shd w:val="clear" w:color="auto" w:fill="auto"/>
          </w:tcPr>
          <w:p w14:paraId="6E87F913" w14:textId="77777777" w:rsidR="003A6C5C" w:rsidRPr="008D6F8A" w:rsidRDefault="003A6C5C" w:rsidP="003A6C5C">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716B30BB" w14:textId="77777777" w:rsidR="003A6C5C" w:rsidRPr="008D6F8A" w:rsidRDefault="003A6C5C" w:rsidP="003A6C5C">
            <w:pPr>
              <w:spacing w:after="0" w:line="256" w:lineRule="auto"/>
              <w:rPr>
                <w:rFonts w:cs="Calibri"/>
                <w:color w:val="365F91"/>
              </w:rPr>
            </w:pPr>
          </w:p>
        </w:tc>
      </w:tr>
      <w:tr w:rsidR="003A6C5C" w:rsidRPr="008D6F8A" w14:paraId="5E0B769C" w14:textId="77777777" w:rsidTr="00017082">
        <w:tc>
          <w:tcPr>
            <w:tcW w:w="3533" w:type="dxa"/>
            <w:gridSpan w:val="2"/>
            <w:shd w:val="clear" w:color="auto" w:fill="auto"/>
          </w:tcPr>
          <w:p w14:paraId="0D1489E2" w14:textId="77777777" w:rsidR="003A6C5C" w:rsidRPr="008D6F8A" w:rsidRDefault="003A6C5C" w:rsidP="003A6C5C">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14:paraId="67FA5467" w14:textId="11D9252E" w:rsidR="003A6C5C" w:rsidRPr="008D6F8A" w:rsidRDefault="00E77D55" w:rsidP="003A6C5C">
            <w:pPr>
              <w:spacing w:after="0" w:line="256" w:lineRule="auto"/>
              <w:rPr>
                <w:rFonts w:cs="Calibri"/>
                <w:color w:val="365F91"/>
              </w:rPr>
            </w:pPr>
            <w:r>
              <w:rPr>
                <w:rFonts w:cs="Calibri"/>
                <w:color w:val="365F91"/>
              </w:rPr>
              <w:t>47</w:t>
            </w:r>
          </w:p>
        </w:tc>
        <w:tc>
          <w:tcPr>
            <w:tcW w:w="3438" w:type="dxa"/>
            <w:gridSpan w:val="3"/>
            <w:shd w:val="clear" w:color="auto" w:fill="auto"/>
          </w:tcPr>
          <w:p w14:paraId="0984E131" w14:textId="77777777" w:rsidR="003A6C5C" w:rsidRPr="008D6F8A" w:rsidRDefault="003A6C5C" w:rsidP="003A6C5C">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49BFCC3F" w14:textId="73FD9E3E" w:rsidR="003A6C5C" w:rsidRPr="008D6F8A" w:rsidRDefault="00B62109" w:rsidP="003A6C5C">
            <w:pPr>
              <w:spacing w:after="0" w:line="256" w:lineRule="auto"/>
              <w:rPr>
                <w:rFonts w:cs="Calibri"/>
                <w:color w:val="365F91"/>
              </w:rPr>
            </w:pPr>
            <w:r w:rsidRPr="008D6F8A">
              <w:rPr>
                <w:rFonts w:cs="Calibri"/>
                <w:color w:val="365F91"/>
              </w:rPr>
              <w:t>00</w:t>
            </w:r>
          </w:p>
        </w:tc>
      </w:tr>
      <w:tr w:rsidR="003A6C5C" w:rsidRPr="008D6F8A" w14:paraId="3CBC7942" w14:textId="77777777" w:rsidTr="00017082">
        <w:tc>
          <w:tcPr>
            <w:tcW w:w="3533" w:type="dxa"/>
            <w:gridSpan w:val="2"/>
            <w:shd w:val="clear" w:color="auto" w:fill="auto"/>
          </w:tcPr>
          <w:p w14:paraId="78D223D2" w14:textId="77777777" w:rsidR="003A6C5C" w:rsidRPr="008D6F8A" w:rsidRDefault="003A6C5C" w:rsidP="003A6C5C">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14:paraId="30B537BC" w14:textId="0EEDB589" w:rsidR="003A6C5C" w:rsidRPr="008D6F8A" w:rsidRDefault="00715BB7" w:rsidP="003A6C5C">
            <w:pPr>
              <w:spacing w:after="0" w:line="256" w:lineRule="auto"/>
              <w:rPr>
                <w:rFonts w:cs="Calibri"/>
                <w:color w:val="365F91"/>
              </w:rPr>
            </w:pPr>
            <w:r>
              <w:rPr>
                <w:rFonts w:cs="Calibri"/>
                <w:color w:val="365F91"/>
              </w:rPr>
              <w:t>6</w:t>
            </w:r>
          </w:p>
        </w:tc>
        <w:tc>
          <w:tcPr>
            <w:tcW w:w="3438" w:type="dxa"/>
            <w:gridSpan w:val="3"/>
            <w:shd w:val="clear" w:color="auto" w:fill="auto"/>
          </w:tcPr>
          <w:p w14:paraId="3327F84C" w14:textId="77777777" w:rsidR="003A6C5C" w:rsidRPr="008D6F8A" w:rsidRDefault="003A6C5C" w:rsidP="003A6C5C">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1F6D3CA6" w14:textId="63AC9F57" w:rsidR="003A6C5C" w:rsidRPr="008D6F8A" w:rsidRDefault="00B62109" w:rsidP="003A6C5C">
            <w:pPr>
              <w:spacing w:after="0" w:line="256" w:lineRule="auto"/>
              <w:rPr>
                <w:rFonts w:cs="Calibri"/>
                <w:color w:val="365F91"/>
              </w:rPr>
            </w:pPr>
            <w:r w:rsidRPr="008D6F8A">
              <w:rPr>
                <w:rFonts w:cs="Calibri"/>
                <w:color w:val="365F91"/>
              </w:rPr>
              <w:t>00</w:t>
            </w:r>
          </w:p>
        </w:tc>
      </w:tr>
      <w:tr w:rsidR="003A6C5C" w:rsidRPr="008D6F8A" w14:paraId="77D85D59" w14:textId="77777777" w:rsidTr="00017082">
        <w:tc>
          <w:tcPr>
            <w:tcW w:w="3533" w:type="dxa"/>
            <w:gridSpan w:val="2"/>
            <w:shd w:val="clear" w:color="auto" w:fill="auto"/>
          </w:tcPr>
          <w:p w14:paraId="2584A15C" w14:textId="77777777" w:rsidR="003A6C5C" w:rsidRPr="008D6F8A" w:rsidRDefault="003A6C5C" w:rsidP="003A6C5C">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14:paraId="6C2F0BBA" w14:textId="7AC5CB65" w:rsidR="003A6C5C" w:rsidRPr="008D6F8A" w:rsidRDefault="00B62109" w:rsidP="003A6C5C">
            <w:pPr>
              <w:spacing w:after="0" w:line="256" w:lineRule="auto"/>
              <w:rPr>
                <w:rFonts w:cs="Calibri"/>
                <w:color w:val="365F91"/>
              </w:rPr>
            </w:pPr>
            <w:r w:rsidRPr="008D6F8A">
              <w:rPr>
                <w:rFonts w:cs="Calibri"/>
                <w:color w:val="365F91"/>
              </w:rPr>
              <w:t>0</w:t>
            </w:r>
          </w:p>
        </w:tc>
        <w:tc>
          <w:tcPr>
            <w:tcW w:w="3438" w:type="dxa"/>
            <w:gridSpan w:val="3"/>
            <w:shd w:val="clear" w:color="auto" w:fill="auto"/>
          </w:tcPr>
          <w:p w14:paraId="63E1DF72" w14:textId="77777777" w:rsidR="003A6C5C" w:rsidRPr="008D6F8A" w:rsidRDefault="003A6C5C" w:rsidP="003A6C5C">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6B46026F" w14:textId="7069BF51" w:rsidR="003A6C5C" w:rsidRPr="008D6F8A" w:rsidRDefault="00B62109" w:rsidP="003A6C5C">
            <w:pPr>
              <w:spacing w:after="0" w:line="256" w:lineRule="auto"/>
              <w:rPr>
                <w:rFonts w:cs="Calibri"/>
                <w:color w:val="365F91"/>
              </w:rPr>
            </w:pPr>
            <w:r w:rsidRPr="008D6F8A">
              <w:rPr>
                <w:rFonts w:cs="Calibri"/>
                <w:color w:val="365F91"/>
              </w:rPr>
              <w:t>00000</w:t>
            </w:r>
          </w:p>
        </w:tc>
      </w:tr>
      <w:tr w:rsidR="003A6C5C" w:rsidRPr="008D6F8A" w14:paraId="0C51A0E6" w14:textId="77777777" w:rsidTr="00017082">
        <w:tc>
          <w:tcPr>
            <w:tcW w:w="3533" w:type="dxa"/>
            <w:gridSpan w:val="2"/>
            <w:shd w:val="clear" w:color="auto" w:fill="auto"/>
          </w:tcPr>
          <w:p w14:paraId="42821771" w14:textId="77777777" w:rsidR="003A6C5C" w:rsidRPr="008D6F8A" w:rsidRDefault="003A6C5C" w:rsidP="003A6C5C">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14:paraId="13CA2A7D" w14:textId="77777777" w:rsidR="003A6C5C" w:rsidRPr="008D6F8A" w:rsidRDefault="003A6C5C" w:rsidP="003A6C5C">
            <w:pPr>
              <w:spacing w:after="0" w:line="256" w:lineRule="auto"/>
              <w:rPr>
                <w:rFonts w:cs="Calibri"/>
                <w:color w:val="365F91"/>
              </w:rPr>
            </w:pPr>
          </w:p>
        </w:tc>
        <w:tc>
          <w:tcPr>
            <w:tcW w:w="3438" w:type="dxa"/>
            <w:gridSpan w:val="3"/>
            <w:shd w:val="clear" w:color="auto" w:fill="auto"/>
          </w:tcPr>
          <w:p w14:paraId="4DCCA81E" w14:textId="77777777" w:rsidR="003A6C5C" w:rsidRPr="008D6F8A" w:rsidRDefault="003A6C5C" w:rsidP="003A6C5C">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3F5A7545" w14:textId="23DD8A27" w:rsidR="003A6C5C" w:rsidRPr="008D6F8A" w:rsidRDefault="00B62109" w:rsidP="003A6C5C">
            <w:pPr>
              <w:spacing w:after="0" w:line="256" w:lineRule="auto"/>
              <w:rPr>
                <w:rFonts w:cs="Calibri"/>
                <w:color w:val="365F91"/>
              </w:rPr>
            </w:pPr>
            <w:r w:rsidRPr="008D6F8A">
              <w:rPr>
                <w:rFonts w:cs="Calibri"/>
                <w:color w:val="365F91"/>
              </w:rPr>
              <w:t>00</w:t>
            </w:r>
          </w:p>
        </w:tc>
      </w:tr>
      <w:tr w:rsidR="003A6C5C" w:rsidRPr="008D6F8A" w14:paraId="64A6B506" w14:textId="77777777" w:rsidTr="00017082">
        <w:tc>
          <w:tcPr>
            <w:tcW w:w="3533" w:type="dxa"/>
            <w:gridSpan w:val="2"/>
            <w:shd w:val="clear" w:color="auto" w:fill="auto"/>
          </w:tcPr>
          <w:p w14:paraId="32966050" w14:textId="77777777" w:rsidR="003A6C5C" w:rsidRPr="008D6F8A" w:rsidRDefault="003A6C5C" w:rsidP="003A6C5C">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14:paraId="4DF99ED9" w14:textId="0A522403" w:rsidR="003A6C5C" w:rsidRPr="008D6F8A" w:rsidRDefault="00B62109" w:rsidP="003A6C5C">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7C4FD71A" w14:textId="77777777" w:rsidR="003A6C5C" w:rsidRPr="008D6F8A" w:rsidRDefault="003A6C5C" w:rsidP="003A6C5C">
            <w:pPr>
              <w:spacing w:after="0" w:line="256" w:lineRule="auto"/>
              <w:rPr>
                <w:rFonts w:cs="Calibri"/>
                <w:color w:val="365F91"/>
              </w:rPr>
            </w:pPr>
            <w:r w:rsidRPr="008D6F8A">
              <w:rPr>
                <w:rFonts w:cs="Calibri"/>
                <w:color w:val="365F91"/>
              </w:rPr>
              <w:t>Boost Dose</w:t>
            </w:r>
          </w:p>
        </w:tc>
        <w:tc>
          <w:tcPr>
            <w:tcW w:w="1523" w:type="dxa"/>
            <w:shd w:val="clear" w:color="auto" w:fill="D3DFEE"/>
          </w:tcPr>
          <w:p w14:paraId="1DFBEC58" w14:textId="0509BA3C" w:rsidR="003A6C5C" w:rsidRPr="008D6F8A" w:rsidRDefault="00B62109" w:rsidP="003A6C5C">
            <w:pPr>
              <w:spacing w:after="0" w:line="256" w:lineRule="auto"/>
              <w:rPr>
                <w:rFonts w:cs="Calibri"/>
                <w:color w:val="365F91"/>
              </w:rPr>
            </w:pPr>
            <w:r w:rsidRPr="008D6F8A">
              <w:rPr>
                <w:rFonts w:cs="Calibri"/>
                <w:color w:val="365F91"/>
              </w:rPr>
              <w:t>00000</w:t>
            </w:r>
          </w:p>
        </w:tc>
      </w:tr>
      <w:tr w:rsidR="003A6C5C" w:rsidRPr="008D6F8A" w14:paraId="2D3C8EAD" w14:textId="77777777" w:rsidTr="00017082">
        <w:tc>
          <w:tcPr>
            <w:tcW w:w="3533" w:type="dxa"/>
            <w:gridSpan w:val="2"/>
            <w:shd w:val="clear" w:color="auto" w:fill="auto"/>
          </w:tcPr>
          <w:p w14:paraId="6A7B84D6" w14:textId="77777777" w:rsidR="003A6C5C" w:rsidRPr="008D6F8A" w:rsidRDefault="003A6C5C" w:rsidP="003A6C5C">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14:paraId="1FA407E5" w14:textId="0C3C2A62" w:rsidR="003A6C5C" w:rsidRPr="008D6F8A" w:rsidRDefault="00B62109" w:rsidP="003A6C5C">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72CFA338" w14:textId="77777777" w:rsidR="003A6C5C" w:rsidRPr="008D6F8A" w:rsidRDefault="003A6C5C" w:rsidP="003A6C5C">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22B5A30A" w14:textId="613A4EE3" w:rsidR="003A6C5C" w:rsidRPr="008D6F8A" w:rsidRDefault="00B62109" w:rsidP="003A6C5C">
            <w:pPr>
              <w:spacing w:after="0" w:line="256" w:lineRule="auto"/>
              <w:rPr>
                <w:rFonts w:cs="Calibri"/>
                <w:color w:val="365F91"/>
              </w:rPr>
            </w:pPr>
            <w:r w:rsidRPr="008D6F8A">
              <w:rPr>
                <w:rFonts w:cs="Calibri"/>
                <w:color w:val="365F91"/>
              </w:rPr>
              <w:t>000</w:t>
            </w:r>
          </w:p>
        </w:tc>
      </w:tr>
      <w:tr w:rsidR="003A6C5C" w:rsidRPr="008D6F8A" w14:paraId="5A2E4B58" w14:textId="77777777" w:rsidTr="00017082">
        <w:tc>
          <w:tcPr>
            <w:tcW w:w="3533" w:type="dxa"/>
            <w:gridSpan w:val="2"/>
            <w:shd w:val="clear" w:color="auto" w:fill="auto"/>
          </w:tcPr>
          <w:p w14:paraId="073A46BD" w14:textId="77777777" w:rsidR="003A6C5C" w:rsidRPr="008D6F8A" w:rsidRDefault="003A6C5C" w:rsidP="003A6C5C">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14:paraId="61B86380" w14:textId="7B32BA47" w:rsidR="003A6C5C" w:rsidRPr="008D6F8A" w:rsidRDefault="00B62109" w:rsidP="003A6C5C">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79CE1118" w14:textId="77777777" w:rsidR="003A6C5C" w:rsidRPr="008D6F8A" w:rsidRDefault="003A6C5C" w:rsidP="003A6C5C">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7172BFA0" w14:textId="041A29E4" w:rsidR="003A6C5C" w:rsidRPr="008D6F8A" w:rsidRDefault="00B62109" w:rsidP="003A6C5C">
            <w:pPr>
              <w:spacing w:after="0" w:line="256" w:lineRule="auto"/>
              <w:rPr>
                <w:rFonts w:cs="Calibri"/>
                <w:color w:val="365F91"/>
              </w:rPr>
            </w:pPr>
            <w:r w:rsidRPr="008D6F8A">
              <w:rPr>
                <w:rFonts w:cs="Calibri"/>
                <w:color w:val="365F91"/>
              </w:rPr>
              <w:t>1</w:t>
            </w:r>
          </w:p>
        </w:tc>
      </w:tr>
      <w:tr w:rsidR="003A6C5C" w:rsidRPr="008D6F8A" w14:paraId="50AC2998" w14:textId="77777777" w:rsidTr="00017082">
        <w:trPr>
          <w:trHeight w:val="287"/>
        </w:trPr>
        <w:tc>
          <w:tcPr>
            <w:tcW w:w="3533" w:type="dxa"/>
            <w:gridSpan w:val="2"/>
            <w:shd w:val="clear" w:color="auto" w:fill="auto"/>
          </w:tcPr>
          <w:p w14:paraId="3D0D504D" w14:textId="77777777" w:rsidR="003A6C5C" w:rsidRPr="008D6F8A" w:rsidRDefault="003A6C5C" w:rsidP="003A6C5C">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14:paraId="42CE71F0" w14:textId="64213D56" w:rsidR="003A6C5C" w:rsidRPr="008D6F8A" w:rsidRDefault="00B62109" w:rsidP="003A6C5C">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04F5E779" w14:textId="77777777" w:rsidR="003A6C5C" w:rsidRPr="008D6F8A" w:rsidRDefault="003A6C5C" w:rsidP="003A6C5C">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68BDB3EB" w14:textId="14F1320F" w:rsidR="003A6C5C" w:rsidRPr="008D6F8A" w:rsidRDefault="00B62109" w:rsidP="003A6C5C">
            <w:pPr>
              <w:spacing w:after="0" w:line="256" w:lineRule="auto"/>
              <w:rPr>
                <w:rFonts w:cs="Calibri"/>
                <w:color w:val="365F91"/>
              </w:rPr>
            </w:pPr>
            <w:r w:rsidRPr="008D6F8A">
              <w:rPr>
                <w:rFonts w:cs="Calibri"/>
                <w:color w:val="365F91"/>
              </w:rPr>
              <w:t>0</w:t>
            </w:r>
          </w:p>
        </w:tc>
      </w:tr>
      <w:tr w:rsidR="003A6C5C" w:rsidRPr="008D6F8A" w14:paraId="241D132F" w14:textId="77777777" w:rsidTr="00017082">
        <w:tc>
          <w:tcPr>
            <w:tcW w:w="3533" w:type="dxa"/>
            <w:gridSpan w:val="2"/>
            <w:shd w:val="clear" w:color="auto" w:fill="auto"/>
          </w:tcPr>
          <w:p w14:paraId="77C48348" w14:textId="77777777" w:rsidR="003A6C5C" w:rsidRPr="008D6F8A" w:rsidRDefault="003A6C5C" w:rsidP="003A6C5C">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14:paraId="48ED63E8" w14:textId="6A3AFCB5" w:rsidR="003A6C5C" w:rsidRPr="008D6F8A" w:rsidRDefault="00B62109" w:rsidP="003A6C5C">
            <w:pPr>
              <w:spacing w:after="0" w:line="256" w:lineRule="auto"/>
              <w:rPr>
                <w:rFonts w:cs="Calibri"/>
                <w:color w:val="365F91"/>
              </w:rPr>
            </w:pPr>
            <w:r w:rsidRPr="008D6F8A">
              <w:rPr>
                <w:rFonts w:cs="Calibri"/>
                <w:color w:val="365F91"/>
              </w:rPr>
              <w:t>0</w:t>
            </w:r>
          </w:p>
        </w:tc>
        <w:tc>
          <w:tcPr>
            <w:tcW w:w="3438" w:type="dxa"/>
            <w:gridSpan w:val="3"/>
            <w:shd w:val="clear" w:color="auto" w:fill="auto"/>
          </w:tcPr>
          <w:p w14:paraId="561E93C5" w14:textId="77777777" w:rsidR="003A6C5C" w:rsidRPr="008D6F8A" w:rsidRDefault="003A6C5C" w:rsidP="003A6C5C">
            <w:pPr>
              <w:spacing w:after="0" w:line="256" w:lineRule="auto"/>
              <w:rPr>
                <w:rFonts w:cs="Calibri"/>
                <w:color w:val="365F91"/>
              </w:rPr>
            </w:pPr>
          </w:p>
        </w:tc>
        <w:tc>
          <w:tcPr>
            <w:tcW w:w="1523" w:type="dxa"/>
            <w:shd w:val="clear" w:color="auto" w:fill="D3DFEE"/>
          </w:tcPr>
          <w:p w14:paraId="6E17DA42" w14:textId="77777777" w:rsidR="003A6C5C" w:rsidRPr="008D6F8A" w:rsidRDefault="003A6C5C" w:rsidP="003A6C5C">
            <w:pPr>
              <w:spacing w:after="0" w:line="256" w:lineRule="auto"/>
              <w:rPr>
                <w:rFonts w:cs="Calibri"/>
                <w:color w:val="365F91"/>
              </w:rPr>
            </w:pPr>
          </w:p>
        </w:tc>
      </w:tr>
    </w:tbl>
    <w:p w14:paraId="2ED098B3" w14:textId="77777777" w:rsidR="008C10E9" w:rsidRPr="008D6F8A" w:rsidRDefault="008C10E9" w:rsidP="004159A2">
      <w:pPr>
        <w:pStyle w:val="Heading1"/>
        <w:jc w:val="center"/>
        <w:rPr>
          <w:rFonts w:asciiTheme="minorHAnsi" w:eastAsia="Times New Roman" w:hAnsiTheme="minorHAnsi"/>
          <w:sz w:val="22"/>
          <w:szCs w:val="22"/>
        </w:rPr>
      </w:pPr>
    </w:p>
    <w:p w14:paraId="203CE782" w14:textId="77777777" w:rsidR="008C10E9" w:rsidRPr="008D6F8A" w:rsidRDefault="008C10E9" w:rsidP="004159A2">
      <w:pPr>
        <w:pStyle w:val="Heading1"/>
        <w:jc w:val="center"/>
        <w:rPr>
          <w:rFonts w:asciiTheme="minorHAnsi" w:eastAsia="Times New Roman" w:hAnsiTheme="minorHAnsi"/>
          <w:sz w:val="22"/>
          <w:szCs w:val="22"/>
        </w:rPr>
      </w:pPr>
    </w:p>
    <w:p w14:paraId="38D4C3BD" w14:textId="2CBC6AA2" w:rsidR="008D6F8A" w:rsidRDefault="008D6F8A">
      <w:r>
        <w:br w:type="page"/>
      </w:r>
    </w:p>
    <w:p w14:paraId="5353A696" w14:textId="77777777" w:rsidR="008C10E9" w:rsidRPr="008D6F8A" w:rsidRDefault="008C10E9" w:rsidP="008C10E9"/>
    <w:p w14:paraId="0A75B9A2" w14:textId="7C56D9E6" w:rsidR="000F3FFD" w:rsidRPr="008D6F8A" w:rsidRDefault="008C10E9" w:rsidP="008D6F8A">
      <w:pPr>
        <w:pStyle w:val="Heading1"/>
        <w:jc w:val="center"/>
      </w:pPr>
      <w:r w:rsidRPr="008D6F8A">
        <w:t>Melanoma</w:t>
      </w:r>
      <w:r w:rsidR="004159A2" w:rsidRPr="008D6F8A">
        <w:t xml:space="preserve"> </w:t>
      </w:r>
      <w:r w:rsidR="000F3FFD" w:rsidRPr="008D6F8A">
        <w:t>Case Scenario 2</w:t>
      </w:r>
    </w:p>
    <w:p w14:paraId="615F413C" w14:textId="77777777" w:rsidR="004159A2" w:rsidRPr="008D6F8A" w:rsidRDefault="004159A2" w:rsidP="000F3FFD">
      <w:pPr>
        <w:shd w:val="clear" w:color="auto" w:fill="FFFFFF"/>
        <w:spacing w:after="0" w:line="240" w:lineRule="auto"/>
        <w:rPr>
          <w:rFonts w:eastAsia="Times New Roman" w:cs="Arial"/>
          <w:b/>
          <w:bCs/>
        </w:rPr>
      </w:pPr>
    </w:p>
    <w:p w14:paraId="1A3DEACE" w14:textId="77777777" w:rsidR="008C10E9" w:rsidRPr="008D6F8A" w:rsidRDefault="008C10E9" w:rsidP="008C10E9">
      <w:pPr>
        <w:shd w:val="clear" w:color="auto" w:fill="FFFFFF"/>
        <w:spacing w:after="0" w:line="240" w:lineRule="auto"/>
        <w:rPr>
          <w:rFonts w:eastAsia="Times New Roman" w:cs="Arial"/>
          <w:b/>
          <w:color w:val="000000"/>
        </w:rPr>
      </w:pPr>
      <w:r w:rsidRPr="008D6F8A">
        <w:rPr>
          <w:rFonts w:eastAsia="Times New Roman" w:cs="Arial"/>
          <w:b/>
          <w:color w:val="000000"/>
        </w:rPr>
        <w:t>History and Physical</w:t>
      </w:r>
    </w:p>
    <w:p w14:paraId="5465AA0A" w14:textId="333C619F"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color w:val="000000"/>
        </w:rPr>
        <w:t xml:space="preserve">3/3/16 A 60-year-old Hispanic male was hospitalized for investigation with a two month history of abdominal pain, altered intestinal function, lack of appetite and asthenia, accompanied by chills and night fever. The patient reported an unquantifiable weight loss and he had been smoking twenty cigarettes a day for the last 30 years.  </w:t>
      </w:r>
    </w:p>
    <w:p w14:paraId="5B392D3A" w14:textId="77777777" w:rsidR="008C10E9" w:rsidRPr="008D6F8A" w:rsidRDefault="008C10E9" w:rsidP="008C10E9">
      <w:pPr>
        <w:shd w:val="clear" w:color="auto" w:fill="FFFFFF"/>
        <w:spacing w:after="0" w:line="240" w:lineRule="auto"/>
        <w:rPr>
          <w:rFonts w:eastAsia="Times New Roman" w:cs="Arial"/>
          <w:color w:val="000000"/>
        </w:rPr>
      </w:pPr>
    </w:p>
    <w:p w14:paraId="3B8903FB" w14:textId="61B397E9" w:rsidR="008C10E9" w:rsidRPr="008D6F8A" w:rsidRDefault="008C10E9" w:rsidP="008C10E9">
      <w:pPr>
        <w:shd w:val="clear" w:color="auto" w:fill="FFFFFF"/>
        <w:spacing w:after="0" w:line="240" w:lineRule="auto"/>
        <w:rPr>
          <w:rFonts w:eastAsia="Times New Roman" w:cs="Arial"/>
          <w:color w:val="000000"/>
        </w:rPr>
      </w:pPr>
      <w:r w:rsidRPr="008D6F8A">
        <w:rPr>
          <w:rFonts w:eastAsia="Times New Roman" w:cs="Arial"/>
          <w:color w:val="000000"/>
        </w:rPr>
        <w:t>Physical examination revealed nodular lesions over the whole body of approximately 1cm diameter, fiber-elastic in nature, without infiltration into deeper tissues, with one nodule of approximately 2 cm diameter, in the posterior face of the left outer ear that was</w:t>
      </w:r>
      <w:r w:rsidR="00326276">
        <w:rPr>
          <w:rFonts w:eastAsia="Times New Roman" w:cs="Arial"/>
          <w:color w:val="000000"/>
        </w:rPr>
        <w:t xml:space="preserve"> a</w:t>
      </w:r>
      <w:r w:rsidRPr="008D6F8A">
        <w:rPr>
          <w:rFonts w:eastAsia="Times New Roman" w:cs="Arial"/>
          <w:color w:val="000000"/>
        </w:rPr>
        <w:t xml:space="preserve"> hardened, ulcerated and associated with nearby angiomas. The liver was observed to be 12 cm below the right costal margin, hardened on its costal edge, nodular, painful, and the Traube’s space was massive.</w:t>
      </w:r>
    </w:p>
    <w:p w14:paraId="126A7BF8" w14:textId="77777777" w:rsidR="008C10E9" w:rsidRPr="008D6F8A" w:rsidRDefault="008C10E9" w:rsidP="008C10E9">
      <w:pPr>
        <w:shd w:val="clear" w:color="auto" w:fill="FFFFFF"/>
        <w:spacing w:after="0" w:line="240" w:lineRule="auto"/>
        <w:rPr>
          <w:rFonts w:eastAsia="Times New Roman" w:cs="Arial"/>
          <w:color w:val="000000"/>
        </w:rPr>
      </w:pPr>
    </w:p>
    <w:p w14:paraId="3A88CDF0" w14:textId="11D179AB"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 xml:space="preserve">3/5/16 Lab work </w:t>
      </w:r>
    </w:p>
    <w:p w14:paraId="2D5130DA"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Hb/Htc   11.2/33</w:t>
      </w:r>
    </w:p>
    <w:p w14:paraId="1ECBEBA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Wbc  122000</w:t>
      </w:r>
    </w:p>
    <w:p w14:paraId="101CDC1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Dirrential (leukocytes) 2/70/3/13/11</w:t>
      </w:r>
    </w:p>
    <w:p w14:paraId="3E34E19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Platelets   336000</w:t>
      </w:r>
    </w:p>
    <w:p w14:paraId="0DBFE36F"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ASt/Alt   55/47</w:t>
      </w:r>
    </w:p>
    <w:p w14:paraId="1584D0ED"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AP/gGT  1156/477</w:t>
      </w:r>
    </w:p>
    <w:p w14:paraId="234FBF09"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Tb/CGB 0.9/0.4</w:t>
      </w:r>
    </w:p>
    <w:p w14:paraId="456072D1"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PA   57.7%</w:t>
      </w:r>
    </w:p>
    <w:p w14:paraId="20219EC2"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Albumin   2.5</w:t>
      </w:r>
    </w:p>
    <w:p w14:paraId="44D4425B"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Hematuria  Negative</w:t>
      </w:r>
    </w:p>
    <w:p w14:paraId="79F81FC4" w14:textId="2560CB8F" w:rsidR="001F65B8" w:rsidRPr="001F65B8" w:rsidRDefault="008C10E9" w:rsidP="00C95C6A">
      <w:pPr>
        <w:pStyle w:val="ListParagraph"/>
        <w:numPr>
          <w:ilvl w:val="0"/>
          <w:numId w:val="1"/>
        </w:numPr>
        <w:spacing w:after="0" w:line="240" w:lineRule="auto"/>
        <w:textAlignment w:val="baseline"/>
        <w:rPr>
          <w:rFonts w:eastAsia="Times New Roman" w:cs="Arial"/>
          <w:color w:val="000000"/>
        </w:rPr>
      </w:pPr>
      <w:r w:rsidRPr="001F65B8">
        <w:rPr>
          <w:rFonts w:eastAsia="Times New Roman" w:cs="Arial"/>
          <w:color w:val="2B2B2B"/>
        </w:rPr>
        <w:t xml:space="preserve">LDH  5724 </w:t>
      </w:r>
      <w:r w:rsidR="001F65B8">
        <w:rPr>
          <w:rFonts w:eastAsia="Times New Roman" w:cs="Arial"/>
          <w:color w:val="2B2B2B"/>
        </w:rPr>
        <w:t xml:space="preserve"> </w:t>
      </w:r>
      <w:r w:rsidR="001F65B8" w:rsidRPr="001F65B8">
        <w:rPr>
          <w:rFonts w:eastAsia="Times New Roman" w:cs="Arial"/>
          <w:color w:val="000000"/>
        </w:rPr>
        <w:t>Normal Range LDH 300 – 600 U/L</w:t>
      </w:r>
    </w:p>
    <w:p w14:paraId="6027E0C2"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 xml:space="preserve">Na/K   136/3.9 </w:t>
      </w:r>
    </w:p>
    <w:p w14:paraId="74E663FD" w14:textId="77777777" w:rsidR="008C10E9" w:rsidRPr="008D6F8A" w:rsidRDefault="008C10E9" w:rsidP="008C10E9">
      <w:pPr>
        <w:spacing w:after="0" w:line="240" w:lineRule="auto"/>
        <w:textAlignment w:val="baseline"/>
        <w:rPr>
          <w:rFonts w:eastAsia="Times New Roman" w:cs="Arial"/>
          <w:b/>
          <w:color w:val="2B2B2B"/>
        </w:rPr>
      </w:pPr>
    </w:p>
    <w:p w14:paraId="4957FB12"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Sonogram of Abdomen</w:t>
      </w:r>
    </w:p>
    <w:p w14:paraId="4F47C0FF" w14:textId="1667E224"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3/5/16 Heterogeneous hepatomegaly and splenomegaly with multiple images suggestive of nodular metastatic lesions in the liver and spleen as well as nodular image suggestive of peripancreatic ganglia and a left kidney cyst.</w:t>
      </w:r>
    </w:p>
    <w:p w14:paraId="0EC3E037" w14:textId="77777777" w:rsidR="008C10E9" w:rsidRPr="008D6F8A" w:rsidRDefault="008C10E9" w:rsidP="008C10E9">
      <w:pPr>
        <w:spacing w:after="0" w:line="240" w:lineRule="auto"/>
        <w:textAlignment w:val="baseline"/>
        <w:rPr>
          <w:rFonts w:eastAsia="Times New Roman" w:cs="Arial"/>
          <w:color w:val="2B2B2B"/>
        </w:rPr>
      </w:pPr>
    </w:p>
    <w:p w14:paraId="61462BB3"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CT Abdomen</w:t>
      </w:r>
    </w:p>
    <w:p w14:paraId="5C076890" w14:textId="089818C9"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3/5/16 Widespread hypodense nodules in the hepatic and spleen beds, corresponding to a metastatic neoplasm. Presence of hepatic and spleen nodules suggestive of metastatic neoplasm.</w:t>
      </w:r>
    </w:p>
    <w:p w14:paraId="234343CA" w14:textId="77777777" w:rsidR="008C10E9" w:rsidRPr="008D6F8A" w:rsidRDefault="008C10E9" w:rsidP="008C10E9">
      <w:pPr>
        <w:spacing w:after="0" w:line="240" w:lineRule="auto"/>
        <w:textAlignment w:val="baseline"/>
        <w:rPr>
          <w:rFonts w:eastAsia="Times New Roman" w:cs="Arial"/>
          <w:color w:val="2B2B2B"/>
        </w:rPr>
      </w:pPr>
    </w:p>
    <w:p w14:paraId="34BD2499"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 xml:space="preserve">CT of thorax and bronchoscopy </w:t>
      </w:r>
    </w:p>
    <w:p w14:paraId="5731C744" w14:textId="47A388CC"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3/5/16 Negative</w:t>
      </w:r>
    </w:p>
    <w:p w14:paraId="2BB652B2" w14:textId="77777777" w:rsidR="008C10E9" w:rsidRPr="008D6F8A" w:rsidRDefault="008C10E9" w:rsidP="008C10E9">
      <w:pPr>
        <w:spacing w:after="0" w:line="240" w:lineRule="auto"/>
        <w:textAlignment w:val="baseline"/>
        <w:rPr>
          <w:rFonts w:eastAsia="Times New Roman" w:cs="Arial"/>
          <w:color w:val="2B2B2B"/>
        </w:rPr>
      </w:pPr>
    </w:p>
    <w:p w14:paraId="70669E2A" w14:textId="77777777"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Procedures</w:t>
      </w:r>
    </w:p>
    <w:p w14:paraId="2BCE979D" w14:textId="088AD691" w:rsidR="008C10E9" w:rsidRPr="008D6F8A" w:rsidRDefault="008C10E9" w:rsidP="008C10E9">
      <w:pPr>
        <w:spacing w:after="0" w:line="240" w:lineRule="auto"/>
        <w:textAlignment w:val="baseline"/>
        <w:rPr>
          <w:rFonts w:eastAsia="Times New Roman" w:cs="Arial"/>
          <w:color w:val="2B2B2B"/>
        </w:rPr>
      </w:pPr>
      <w:r w:rsidRPr="008D6F8A">
        <w:rPr>
          <w:rFonts w:eastAsia="Times New Roman" w:cs="Arial"/>
          <w:color w:val="2B2B2B"/>
        </w:rPr>
        <w:t xml:space="preserve">3/7/16 </w:t>
      </w:r>
      <w:r w:rsidR="001F65B8">
        <w:rPr>
          <w:rFonts w:eastAsia="Times New Roman" w:cs="Arial"/>
          <w:color w:val="2B2B2B"/>
        </w:rPr>
        <w:t>Core needle b</w:t>
      </w:r>
      <w:r w:rsidRPr="008D6F8A">
        <w:rPr>
          <w:rFonts w:eastAsia="Times New Roman" w:cs="Arial"/>
          <w:color w:val="2B2B2B"/>
        </w:rPr>
        <w:t xml:space="preserve">iopsies of </w:t>
      </w:r>
      <w:r w:rsidR="001F65B8">
        <w:rPr>
          <w:rFonts w:eastAsia="Times New Roman" w:cs="Arial"/>
          <w:color w:val="2B2B2B"/>
        </w:rPr>
        <w:t xml:space="preserve">subcutaneous </w:t>
      </w:r>
      <w:r w:rsidRPr="008D6F8A">
        <w:rPr>
          <w:rFonts w:eastAsia="Times New Roman" w:cs="Arial"/>
          <w:color w:val="2B2B2B"/>
        </w:rPr>
        <w:t>skin</w:t>
      </w:r>
      <w:r w:rsidR="001F65B8">
        <w:rPr>
          <w:rFonts w:eastAsia="Times New Roman" w:cs="Arial"/>
          <w:color w:val="2B2B2B"/>
        </w:rPr>
        <w:t xml:space="preserve"> and </w:t>
      </w:r>
      <w:r w:rsidRPr="008D6F8A">
        <w:rPr>
          <w:rFonts w:eastAsia="Times New Roman" w:cs="Arial"/>
          <w:color w:val="2B2B2B"/>
        </w:rPr>
        <w:t>liver</w:t>
      </w:r>
      <w:r w:rsidR="001F65B8">
        <w:rPr>
          <w:rFonts w:eastAsia="Times New Roman" w:cs="Arial"/>
          <w:color w:val="2B2B2B"/>
        </w:rPr>
        <w:t xml:space="preserve"> nodules</w:t>
      </w:r>
      <w:r w:rsidR="002174A0">
        <w:rPr>
          <w:rFonts w:eastAsia="Times New Roman" w:cs="Arial"/>
          <w:color w:val="2B2B2B"/>
        </w:rPr>
        <w:t>. Excision of skin lesion</w:t>
      </w:r>
      <w:r w:rsidR="00B13B16">
        <w:rPr>
          <w:rFonts w:eastAsia="Times New Roman" w:cs="Arial"/>
          <w:color w:val="2B2B2B"/>
        </w:rPr>
        <w:t xml:space="preserve"> left ear.</w:t>
      </w:r>
      <w:r w:rsidRPr="008D6F8A">
        <w:rPr>
          <w:rFonts w:eastAsia="Times New Roman" w:cs="Arial"/>
          <w:color w:val="2B2B2B"/>
        </w:rPr>
        <w:t xml:space="preserve"> </w:t>
      </w:r>
    </w:p>
    <w:p w14:paraId="2F9B1A4F" w14:textId="77777777" w:rsidR="008C10E9" w:rsidRPr="008D6F8A" w:rsidRDefault="008C10E9" w:rsidP="008C10E9">
      <w:pPr>
        <w:spacing w:after="0" w:line="240" w:lineRule="auto"/>
        <w:textAlignment w:val="baseline"/>
        <w:rPr>
          <w:rFonts w:eastAsia="Times New Roman" w:cs="Arial"/>
          <w:color w:val="2B2B2B"/>
        </w:rPr>
      </w:pPr>
    </w:p>
    <w:p w14:paraId="62D1A0BB" w14:textId="5FC935E3" w:rsidR="008C10E9" w:rsidRPr="008D6F8A" w:rsidRDefault="008C10E9" w:rsidP="008C10E9">
      <w:pPr>
        <w:autoSpaceDE w:val="0"/>
        <w:autoSpaceDN w:val="0"/>
        <w:adjustRightInd w:val="0"/>
        <w:spacing w:after="0" w:line="240" w:lineRule="auto"/>
        <w:rPr>
          <w:rFonts w:cs="Arial"/>
          <w:b/>
          <w:color w:val="231F20"/>
        </w:rPr>
      </w:pPr>
      <w:r w:rsidRPr="008D6F8A">
        <w:rPr>
          <w:rFonts w:cs="Arial"/>
          <w:b/>
          <w:color w:val="231F20"/>
        </w:rPr>
        <w:t>3/7/16 Pathology Report</w:t>
      </w:r>
    </w:p>
    <w:p w14:paraId="48532773" w14:textId="400824E2" w:rsidR="001D57FC" w:rsidRPr="001D57FC" w:rsidRDefault="001D57FC" w:rsidP="001D57FC">
      <w:pPr>
        <w:pStyle w:val="ListParagraph"/>
        <w:numPr>
          <w:ilvl w:val="0"/>
          <w:numId w:val="13"/>
        </w:numPr>
        <w:autoSpaceDE w:val="0"/>
        <w:autoSpaceDN w:val="0"/>
        <w:adjustRightInd w:val="0"/>
        <w:spacing w:after="0" w:line="240" w:lineRule="auto"/>
        <w:rPr>
          <w:rFonts w:cs="Arial"/>
          <w:color w:val="231F20"/>
        </w:rPr>
      </w:pPr>
      <w:r w:rsidRPr="001D57FC">
        <w:rPr>
          <w:rFonts w:cs="Arial"/>
          <w:color w:val="231F20"/>
        </w:rPr>
        <w:t>Specimen Type: Skin left ear</w:t>
      </w:r>
    </w:p>
    <w:p w14:paraId="391D42F1"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Histologic Type: Malignant melanoma</w:t>
      </w:r>
    </w:p>
    <w:p w14:paraId="6CE9C189"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Maximum Depth of Primary Tumor in this Specimen: 0.45mm</w:t>
      </w:r>
    </w:p>
    <w:p w14:paraId="5EB2A4F8" w14:textId="4E1874E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Mitotic Index: Less than 1 mitotic figure per mm2</w:t>
      </w:r>
    </w:p>
    <w:p w14:paraId="066FB635" w14:textId="5C8AD312"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Ulceration: Absent and less than</w:t>
      </w:r>
      <w:r>
        <w:rPr>
          <w:rFonts w:cs="Arial"/>
          <w:color w:val="231F20"/>
        </w:rPr>
        <w:t xml:space="preserve"> 1 mitotic figure per mm2 </w:t>
      </w:r>
    </w:p>
    <w:p w14:paraId="540E665A"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Metastasis to Regional Lymph Nodes and/or Skin (P): Positive</w:t>
      </w:r>
    </w:p>
    <w:p w14:paraId="47797D30"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Distant Metastasis (M): MX: Cannot be assessed</w:t>
      </w:r>
    </w:p>
    <w:p w14:paraId="1AC462E5"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Lateral Margins: Involved</w:t>
      </w:r>
    </w:p>
    <w:p w14:paraId="7B12B777"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t>Deep Margin: Involved by malignant melanoma</w:t>
      </w:r>
    </w:p>
    <w:p w14:paraId="18154CFD" w14:textId="77777777" w:rsidR="001D57FC" w:rsidRDefault="001D57FC" w:rsidP="001D57FC">
      <w:pPr>
        <w:pStyle w:val="ListParagraph"/>
        <w:numPr>
          <w:ilvl w:val="1"/>
          <w:numId w:val="13"/>
        </w:numPr>
        <w:autoSpaceDE w:val="0"/>
        <w:autoSpaceDN w:val="0"/>
        <w:adjustRightInd w:val="0"/>
        <w:spacing w:after="0" w:line="240" w:lineRule="auto"/>
        <w:rPr>
          <w:rFonts w:cs="Arial"/>
          <w:color w:val="231F20"/>
        </w:rPr>
      </w:pPr>
      <w:r w:rsidRPr="001D57FC">
        <w:rPr>
          <w:rFonts w:cs="Arial"/>
          <w:color w:val="231F20"/>
        </w:rPr>
        <w:lastRenderedPageBreak/>
        <w:t xml:space="preserve">Lymphatic </w:t>
      </w:r>
      <w:r w:rsidRPr="001D57FC">
        <w:rPr>
          <w:rFonts w:cs="Arial"/>
          <w:i/>
          <w:iCs/>
          <w:color w:val="231F20"/>
        </w:rPr>
        <w:t xml:space="preserve">I </w:t>
      </w:r>
      <w:r w:rsidRPr="001D57FC">
        <w:rPr>
          <w:rFonts w:cs="Arial"/>
          <w:color w:val="231F20"/>
        </w:rPr>
        <w:t>Vascular Invasion (V): Present</w:t>
      </w:r>
    </w:p>
    <w:p w14:paraId="2E5480BE" w14:textId="77777777" w:rsidR="001D57FC" w:rsidRPr="001D57FC" w:rsidRDefault="001D57FC" w:rsidP="001D57FC">
      <w:pPr>
        <w:pStyle w:val="ListParagraph"/>
        <w:numPr>
          <w:ilvl w:val="1"/>
          <w:numId w:val="13"/>
        </w:numPr>
        <w:autoSpaceDE w:val="0"/>
        <w:autoSpaceDN w:val="0"/>
        <w:adjustRightInd w:val="0"/>
        <w:spacing w:after="0" w:line="240" w:lineRule="auto"/>
        <w:rPr>
          <w:rFonts w:cs="Arial"/>
          <w:i/>
          <w:iCs/>
          <w:color w:val="231F20"/>
        </w:rPr>
      </w:pPr>
      <w:r w:rsidRPr="001D57FC">
        <w:rPr>
          <w:rFonts w:cs="Arial"/>
          <w:i/>
          <w:iCs/>
          <w:color w:val="231F20"/>
        </w:rPr>
        <w:t>Other Histologic Features</w:t>
      </w:r>
    </w:p>
    <w:p w14:paraId="7ADBCE83" w14:textId="4F8F9A7C"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Clark Level (anatomic level of invasion): IV</w:t>
      </w:r>
    </w:p>
    <w:p w14:paraId="5D8E8175" w14:textId="53265E7D"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Perineural Invasion: Present</w:t>
      </w:r>
    </w:p>
    <w:p w14:paraId="3F0947BC" w14:textId="0203BA47"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Tumor-Infiltrating Lymphocytes: Brisk</w:t>
      </w:r>
    </w:p>
    <w:p w14:paraId="660A25AE" w14:textId="2A9E9B77" w:rsidR="001D57FC" w:rsidRPr="001D57FC" w:rsidRDefault="001D57FC" w:rsidP="001D57FC">
      <w:pPr>
        <w:pStyle w:val="ListParagraph"/>
        <w:numPr>
          <w:ilvl w:val="2"/>
          <w:numId w:val="13"/>
        </w:numPr>
        <w:autoSpaceDE w:val="0"/>
        <w:autoSpaceDN w:val="0"/>
        <w:adjustRightInd w:val="0"/>
        <w:spacing w:after="0" w:line="240" w:lineRule="auto"/>
        <w:rPr>
          <w:rFonts w:cs="Arial"/>
          <w:color w:val="231F20"/>
        </w:rPr>
      </w:pPr>
      <w:r w:rsidRPr="001D57FC">
        <w:rPr>
          <w:rFonts w:cs="Arial"/>
          <w:color w:val="231F20"/>
        </w:rPr>
        <w:t>Tumor Regression: Present involving more than 75%</w:t>
      </w:r>
    </w:p>
    <w:p w14:paraId="38F3D82C" w14:textId="2EFC2B0F" w:rsidR="001D57FC" w:rsidRDefault="001D57FC" w:rsidP="001D57FC">
      <w:pPr>
        <w:pStyle w:val="ListParagraph"/>
        <w:numPr>
          <w:ilvl w:val="0"/>
          <w:numId w:val="13"/>
        </w:numPr>
        <w:autoSpaceDE w:val="0"/>
        <w:autoSpaceDN w:val="0"/>
        <w:adjustRightInd w:val="0"/>
        <w:spacing w:after="0" w:line="240" w:lineRule="auto"/>
        <w:rPr>
          <w:rFonts w:cs="Arial"/>
          <w:color w:val="231F20"/>
        </w:rPr>
      </w:pPr>
      <w:r>
        <w:rPr>
          <w:rFonts w:cs="Arial"/>
          <w:color w:val="231F20"/>
        </w:rPr>
        <w:t>Specimen Type: Subcutaneous skin nodule</w:t>
      </w:r>
    </w:p>
    <w:p w14:paraId="6E416937" w14:textId="7C779C4A" w:rsidR="001D57FC" w:rsidRDefault="001D57FC" w:rsidP="001D57FC">
      <w:pPr>
        <w:pStyle w:val="ListParagraph"/>
        <w:numPr>
          <w:ilvl w:val="1"/>
          <w:numId w:val="13"/>
        </w:numPr>
        <w:autoSpaceDE w:val="0"/>
        <w:autoSpaceDN w:val="0"/>
        <w:adjustRightInd w:val="0"/>
        <w:spacing w:after="0" w:line="240" w:lineRule="auto"/>
        <w:rPr>
          <w:rFonts w:cs="Arial"/>
          <w:color w:val="231F20"/>
        </w:rPr>
      </w:pPr>
      <w:r>
        <w:rPr>
          <w:rFonts w:cs="Arial"/>
          <w:color w:val="231F20"/>
        </w:rPr>
        <w:t>Metastatic Melanoma</w:t>
      </w:r>
    </w:p>
    <w:p w14:paraId="6F47D7A8" w14:textId="77C5FF26" w:rsidR="001D57FC" w:rsidRDefault="001D57FC" w:rsidP="001D57FC">
      <w:pPr>
        <w:pStyle w:val="ListParagraph"/>
        <w:numPr>
          <w:ilvl w:val="0"/>
          <w:numId w:val="13"/>
        </w:numPr>
        <w:autoSpaceDE w:val="0"/>
        <w:autoSpaceDN w:val="0"/>
        <w:adjustRightInd w:val="0"/>
        <w:spacing w:after="0" w:line="240" w:lineRule="auto"/>
        <w:rPr>
          <w:rFonts w:cs="Arial"/>
          <w:color w:val="231F20"/>
        </w:rPr>
      </w:pPr>
      <w:r>
        <w:rPr>
          <w:rFonts w:cs="Arial"/>
          <w:color w:val="231F20"/>
        </w:rPr>
        <w:t>Specimen Type: Liver nodule</w:t>
      </w:r>
    </w:p>
    <w:p w14:paraId="1B0CB4EC" w14:textId="0C3B9CCD" w:rsidR="001D57FC" w:rsidRPr="001D57FC" w:rsidRDefault="001D57FC" w:rsidP="001D57FC">
      <w:pPr>
        <w:pStyle w:val="ListParagraph"/>
        <w:numPr>
          <w:ilvl w:val="1"/>
          <w:numId w:val="13"/>
        </w:numPr>
        <w:autoSpaceDE w:val="0"/>
        <w:autoSpaceDN w:val="0"/>
        <w:adjustRightInd w:val="0"/>
        <w:spacing w:after="0" w:line="240" w:lineRule="auto"/>
        <w:rPr>
          <w:rFonts w:cs="Arial"/>
          <w:color w:val="231F20"/>
        </w:rPr>
      </w:pPr>
      <w:r>
        <w:rPr>
          <w:rFonts w:cs="Arial"/>
          <w:color w:val="231F20"/>
        </w:rPr>
        <w:t>Metastatic Melanoma</w:t>
      </w:r>
    </w:p>
    <w:p w14:paraId="1B499C6F" w14:textId="77777777" w:rsidR="001D57FC" w:rsidRPr="008D6F8A" w:rsidRDefault="001D57FC" w:rsidP="001D57FC">
      <w:pPr>
        <w:autoSpaceDE w:val="0"/>
        <w:autoSpaceDN w:val="0"/>
        <w:adjustRightInd w:val="0"/>
        <w:spacing w:after="0" w:line="240" w:lineRule="auto"/>
        <w:rPr>
          <w:rFonts w:cs="Arial"/>
          <w:color w:val="231F20"/>
        </w:rPr>
      </w:pPr>
    </w:p>
    <w:p w14:paraId="14855E5D" w14:textId="450BC650" w:rsidR="008C10E9" w:rsidRPr="008D6F8A" w:rsidRDefault="001F65B8" w:rsidP="008C10E9">
      <w:pPr>
        <w:shd w:val="clear" w:color="auto" w:fill="FFFFFF"/>
        <w:spacing w:before="100" w:beforeAutospacing="1" w:after="100" w:afterAutospacing="1" w:line="240" w:lineRule="auto"/>
        <w:rPr>
          <w:rFonts w:eastAsia="Times New Roman" w:cs="Arial"/>
          <w:color w:val="2B2B2B"/>
        </w:rPr>
      </w:pPr>
      <w:r>
        <w:rPr>
          <w:rFonts w:eastAsia="Times New Roman" w:cs="Arial"/>
          <w:color w:val="2B2B2B"/>
        </w:rPr>
        <w:t>T</w:t>
      </w:r>
      <w:r w:rsidR="008C10E9" w:rsidRPr="008D6F8A">
        <w:rPr>
          <w:rFonts w:eastAsia="Times New Roman" w:cs="Arial"/>
          <w:color w:val="2B2B2B"/>
        </w:rPr>
        <w:t>he patient’s general state declined rapidly with weight loss, asthenia, painful abdominal distention radiating to the back, ascites, pleural spillage to the right, bilateral edema involving the lower extremities, dyspnea and torpor. After 22 days in hospital, he developed acute anemia and urinary hemorrhage. At this time the patient developed persistent acidosis (pH = 7.25, bicarbonate = 12.1 mmol/L and BE = -12.8) which did not respond to the treatment. Death occurred on the 24th day.</w:t>
      </w:r>
    </w:p>
    <w:p w14:paraId="1C5DC929" w14:textId="0FD00686" w:rsidR="008C10E9" w:rsidRPr="008D6F8A" w:rsidRDefault="008C10E9" w:rsidP="008C10E9">
      <w:pPr>
        <w:spacing w:after="0" w:line="240" w:lineRule="auto"/>
        <w:textAlignment w:val="baseline"/>
        <w:rPr>
          <w:rFonts w:eastAsia="Times New Roman" w:cs="Arial"/>
          <w:b/>
          <w:color w:val="2B2B2B"/>
        </w:rPr>
      </w:pPr>
      <w:r w:rsidRPr="008D6F8A">
        <w:rPr>
          <w:rFonts w:eastAsia="Times New Roman" w:cs="Arial"/>
          <w:b/>
          <w:color w:val="2B2B2B"/>
        </w:rPr>
        <w:t xml:space="preserve">3/20/16 Lab work </w:t>
      </w:r>
    </w:p>
    <w:p w14:paraId="54FAFA5E"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Hb/Htc   6.4/19</w:t>
      </w:r>
    </w:p>
    <w:p w14:paraId="3B63C523"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Wbc  15500</w:t>
      </w:r>
    </w:p>
    <w:p w14:paraId="7D8E9326"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Dirrential (leukocytes)   21/64/0/9/6</w:t>
      </w:r>
    </w:p>
    <w:p w14:paraId="61B004ED"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Platelets   22700</w:t>
      </w:r>
    </w:p>
    <w:p w14:paraId="38B9D622"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AST/ALT   3152/554</w:t>
      </w:r>
    </w:p>
    <w:p w14:paraId="4C58AE9E"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AP/gGT  1518/348</w:t>
      </w:r>
    </w:p>
    <w:p w14:paraId="012FBC31"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TB/CB    0.9/0.41.1/0.8</w:t>
      </w:r>
    </w:p>
    <w:p w14:paraId="1F5360A5"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PA   44.7%</w:t>
      </w:r>
    </w:p>
    <w:p w14:paraId="5CAF604C"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Albumin   2.1</w:t>
      </w:r>
    </w:p>
    <w:p w14:paraId="4F0E3E74"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Hematuria  320,000</w:t>
      </w:r>
    </w:p>
    <w:p w14:paraId="707ECD71" w14:textId="108343C1" w:rsidR="008C10E9" w:rsidRPr="001F65B8" w:rsidRDefault="008C10E9" w:rsidP="001F65B8">
      <w:pPr>
        <w:pStyle w:val="ListParagraph"/>
        <w:numPr>
          <w:ilvl w:val="0"/>
          <w:numId w:val="1"/>
        </w:numPr>
        <w:spacing w:after="0"/>
        <w:rPr>
          <w:rFonts w:eastAsia="Times New Roman" w:cs="Arial"/>
          <w:color w:val="000000"/>
        </w:rPr>
      </w:pPr>
      <w:r w:rsidRPr="001F65B8">
        <w:rPr>
          <w:rFonts w:eastAsia="Times New Roman" w:cs="Arial"/>
          <w:color w:val="2B2B2B"/>
        </w:rPr>
        <w:t xml:space="preserve">LDH  12765  </w:t>
      </w:r>
      <w:r w:rsidR="001F65B8" w:rsidRPr="001F65B8">
        <w:rPr>
          <w:rFonts w:eastAsia="Times New Roman" w:cs="Arial"/>
          <w:color w:val="000000"/>
        </w:rPr>
        <w:t>Normal Range LDH 300 – 600 U/L</w:t>
      </w:r>
    </w:p>
    <w:p w14:paraId="4B9C5811" w14:textId="77777777" w:rsidR="008C10E9" w:rsidRPr="001F65B8" w:rsidRDefault="008C10E9" w:rsidP="001F65B8">
      <w:pPr>
        <w:pStyle w:val="ListParagraph"/>
        <w:numPr>
          <w:ilvl w:val="0"/>
          <w:numId w:val="1"/>
        </w:numPr>
        <w:spacing w:after="0" w:line="240" w:lineRule="auto"/>
        <w:textAlignment w:val="baseline"/>
        <w:rPr>
          <w:rFonts w:eastAsia="Times New Roman" w:cs="Arial"/>
          <w:color w:val="2B2B2B"/>
        </w:rPr>
      </w:pPr>
      <w:r w:rsidRPr="001F65B8">
        <w:rPr>
          <w:rFonts w:eastAsia="Times New Roman" w:cs="Arial"/>
          <w:color w:val="2B2B2B"/>
        </w:rPr>
        <w:t>Na/K    128/6.0</w:t>
      </w:r>
    </w:p>
    <w:p w14:paraId="05709E83" w14:textId="77777777" w:rsidR="00C438F9" w:rsidRPr="008D6F8A" w:rsidRDefault="00C438F9" w:rsidP="001F1886">
      <w:pPr>
        <w:jc w:val="both"/>
        <w:rPr>
          <w:b/>
        </w:rPr>
      </w:pPr>
    </w:p>
    <w:p w14:paraId="4C7DAFD3" w14:textId="77777777" w:rsidR="00C438F9" w:rsidRPr="008D6F8A" w:rsidRDefault="00C438F9" w:rsidP="001F1886">
      <w:pPr>
        <w:jc w:val="both"/>
        <w:rPr>
          <w:b/>
        </w:rPr>
      </w:pPr>
    </w:p>
    <w:p w14:paraId="2DD05793" w14:textId="77777777" w:rsidR="008D6F8A" w:rsidRDefault="008D6F8A">
      <w:r>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AE0D93" w:rsidRPr="008D6F8A" w14:paraId="44C9A54C" w14:textId="77777777" w:rsidTr="00017082">
        <w:tc>
          <w:tcPr>
            <w:tcW w:w="4657" w:type="dxa"/>
            <w:gridSpan w:val="4"/>
            <w:shd w:val="clear" w:color="auto" w:fill="auto"/>
          </w:tcPr>
          <w:p w14:paraId="738CFEB1" w14:textId="603A0B4C" w:rsidR="00AE0D93" w:rsidRPr="008D6F8A" w:rsidRDefault="00AE0D93" w:rsidP="00017082">
            <w:pPr>
              <w:numPr>
                <w:ilvl w:val="0"/>
                <w:numId w:val="1"/>
              </w:numPr>
              <w:spacing w:after="0" w:line="240" w:lineRule="auto"/>
              <w:contextualSpacing/>
              <w:rPr>
                <w:rFonts w:cs="Calibri"/>
                <w:b/>
                <w:bCs/>
                <w:color w:val="365F91"/>
              </w:rPr>
            </w:pPr>
            <w:r w:rsidRPr="008D6F8A">
              <w:lastRenderedPageBreak/>
              <w:br w:type="page"/>
            </w:r>
            <w:r w:rsidRPr="008D6F8A">
              <w:rPr>
                <w:rFonts w:cs="Calibri"/>
                <w:b/>
                <w:bCs/>
                <w:color w:val="365F91"/>
              </w:rPr>
              <w:t>What is the primary site?</w:t>
            </w:r>
          </w:p>
          <w:p w14:paraId="7069F30B" w14:textId="7E324FB0" w:rsidR="00707284" w:rsidRPr="008D6F8A" w:rsidRDefault="00366922" w:rsidP="00707284">
            <w:pPr>
              <w:spacing w:after="0" w:line="240" w:lineRule="auto"/>
              <w:ind w:left="720"/>
              <w:contextualSpacing/>
              <w:rPr>
                <w:rFonts w:cs="Calibri"/>
                <w:b/>
                <w:bCs/>
                <w:color w:val="365F91"/>
              </w:rPr>
            </w:pPr>
            <w:r>
              <w:rPr>
                <w:rFonts w:cs="Calibri"/>
                <w:b/>
                <w:bCs/>
                <w:color w:val="365F91"/>
              </w:rPr>
              <w:t>C442</w:t>
            </w:r>
          </w:p>
          <w:p w14:paraId="2A0F1D3C" w14:textId="77777777" w:rsidR="00AE0D93" w:rsidRPr="008D6F8A" w:rsidRDefault="00AE0D93" w:rsidP="00017082">
            <w:pPr>
              <w:numPr>
                <w:ilvl w:val="0"/>
                <w:numId w:val="1"/>
              </w:numPr>
              <w:spacing w:after="0" w:line="240" w:lineRule="auto"/>
              <w:contextualSpacing/>
              <w:rPr>
                <w:rFonts w:cs="Calibri"/>
                <w:b/>
                <w:bCs/>
                <w:color w:val="365F91"/>
              </w:rPr>
            </w:pPr>
            <w:r w:rsidRPr="008D6F8A">
              <w:rPr>
                <w:rFonts w:cs="Calibri"/>
                <w:b/>
                <w:bCs/>
                <w:color w:val="365F91"/>
              </w:rPr>
              <w:t>What is the histology?</w:t>
            </w:r>
          </w:p>
          <w:p w14:paraId="7EE0F16F" w14:textId="78BC27AB" w:rsidR="00AE0D93" w:rsidRPr="008D6F8A" w:rsidRDefault="00262230" w:rsidP="00262230">
            <w:pPr>
              <w:pStyle w:val="ListParagraph"/>
              <w:spacing w:after="0" w:line="240" w:lineRule="auto"/>
              <w:rPr>
                <w:rFonts w:cs="Calibri"/>
                <w:b/>
                <w:bCs/>
                <w:color w:val="365F91"/>
              </w:rPr>
            </w:pPr>
            <w:r w:rsidRPr="008D6F8A">
              <w:rPr>
                <w:rFonts w:cs="Calibri"/>
                <w:b/>
                <w:bCs/>
                <w:color w:val="365F91"/>
              </w:rPr>
              <w:t>8720/3</w:t>
            </w:r>
          </w:p>
        </w:tc>
        <w:tc>
          <w:tcPr>
            <w:tcW w:w="4788" w:type="dxa"/>
            <w:gridSpan w:val="3"/>
            <w:shd w:val="clear" w:color="auto" w:fill="auto"/>
          </w:tcPr>
          <w:p w14:paraId="169B2171" w14:textId="77777777" w:rsidR="00AE0D93" w:rsidRPr="008D6F8A" w:rsidRDefault="00AE0D93" w:rsidP="00017082">
            <w:pPr>
              <w:numPr>
                <w:ilvl w:val="0"/>
                <w:numId w:val="1"/>
              </w:numPr>
              <w:spacing w:after="0" w:line="240" w:lineRule="auto"/>
              <w:contextualSpacing/>
              <w:rPr>
                <w:rFonts w:cs="Calibri"/>
                <w:b/>
                <w:bCs/>
                <w:color w:val="365F91"/>
              </w:rPr>
            </w:pPr>
            <w:r w:rsidRPr="008D6F8A">
              <w:rPr>
                <w:rFonts w:cs="Calibri"/>
                <w:b/>
                <w:bCs/>
                <w:color w:val="365F91"/>
              </w:rPr>
              <w:t>What is the grade/differentiation?</w:t>
            </w:r>
          </w:p>
          <w:p w14:paraId="585EB81A" w14:textId="2B393913" w:rsidR="00AE0D93" w:rsidRPr="008D6F8A" w:rsidRDefault="00262230" w:rsidP="00017082">
            <w:pPr>
              <w:spacing w:after="0" w:line="240" w:lineRule="auto"/>
              <w:ind w:left="720"/>
              <w:contextualSpacing/>
              <w:rPr>
                <w:rFonts w:cs="Calibri"/>
                <w:b/>
                <w:bCs/>
                <w:color w:val="365F91"/>
              </w:rPr>
            </w:pPr>
            <w:r w:rsidRPr="008D6F8A">
              <w:rPr>
                <w:rFonts w:cs="Calibri"/>
                <w:b/>
                <w:bCs/>
                <w:color w:val="365F91"/>
              </w:rPr>
              <w:t>9</w:t>
            </w:r>
          </w:p>
        </w:tc>
      </w:tr>
      <w:tr w:rsidR="00AE0D93" w:rsidRPr="008D6F8A" w14:paraId="06B393C0" w14:textId="77777777" w:rsidTr="00017082">
        <w:tc>
          <w:tcPr>
            <w:tcW w:w="9445" w:type="dxa"/>
            <w:gridSpan w:val="7"/>
            <w:shd w:val="clear" w:color="auto" w:fill="auto"/>
          </w:tcPr>
          <w:p w14:paraId="06D72503" w14:textId="77777777" w:rsidR="00AE0D93" w:rsidRPr="008D6F8A" w:rsidRDefault="00AE0D93" w:rsidP="00017082">
            <w:pPr>
              <w:spacing w:after="0" w:line="256" w:lineRule="auto"/>
              <w:contextualSpacing/>
              <w:jc w:val="center"/>
              <w:rPr>
                <w:rFonts w:cs="Calibri"/>
                <w:b/>
                <w:bCs/>
                <w:color w:val="365F91"/>
              </w:rPr>
            </w:pPr>
            <w:r w:rsidRPr="008D6F8A">
              <w:rPr>
                <w:rFonts w:cs="Calibri"/>
                <w:b/>
                <w:bCs/>
                <w:color w:val="365F91"/>
              </w:rPr>
              <w:t>Stage/ Prognostic Factors</w:t>
            </w:r>
          </w:p>
        </w:tc>
      </w:tr>
      <w:tr w:rsidR="00BF0266" w:rsidRPr="008D6F8A" w14:paraId="5E1C6E03" w14:textId="77777777" w:rsidTr="003A6C5C">
        <w:tc>
          <w:tcPr>
            <w:tcW w:w="2605" w:type="dxa"/>
            <w:shd w:val="clear" w:color="auto" w:fill="auto"/>
          </w:tcPr>
          <w:p w14:paraId="3237CDF2" w14:textId="77777777" w:rsidR="00BF0266" w:rsidRPr="008D6F8A" w:rsidRDefault="00BF0266" w:rsidP="00BF0266">
            <w:pPr>
              <w:spacing w:after="0" w:line="256" w:lineRule="auto"/>
              <w:rPr>
                <w:rFonts w:cs="Calibri"/>
                <w:bCs/>
                <w:color w:val="365F91"/>
              </w:rPr>
            </w:pPr>
            <w:r w:rsidRPr="008D6F8A">
              <w:rPr>
                <w:rFonts w:cs="Calibri"/>
                <w:bCs/>
                <w:color w:val="365F91"/>
              </w:rPr>
              <w:t>Summary Stage</w:t>
            </w:r>
          </w:p>
        </w:tc>
        <w:tc>
          <w:tcPr>
            <w:tcW w:w="1879" w:type="dxa"/>
            <w:gridSpan w:val="2"/>
            <w:shd w:val="clear" w:color="auto" w:fill="D3DFEE"/>
          </w:tcPr>
          <w:p w14:paraId="21E4824D" w14:textId="1B9435B4" w:rsidR="00BF0266" w:rsidRPr="008D6F8A" w:rsidRDefault="00262230" w:rsidP="00BF0266">
            <w:pPr>
              <w:spacing w:after="0" w:line="256" w:lineRule="auto"/>
              <w:rPr>
                <w:rFonts w:cs="Calibri"/>
                <w:color w:val="365F91"/>
              </w:rPr>
            </w:pPr>
            <w:r w:rsidRPr="008D6F8A">
              <w:rPr>
                <w:rFonts w:cs="Calibri"/>
                <w:color w:val="365F91"/>
              </w:rPr>
              <w:t>7</w:t>
            </w:r>
          </w:p>
        </w:tc>
        <w:tc>
          <w:tcPr>
            <w:tcW w:w="2621" w:type="dxa"/>
            <w:gridSpan w:val="2"/>
            <w:shd w:val="clear" w:color="auto" w:fill="auto"/>
          </w:tcPr>
          <w:p w14:paraId="56677F17" w14:textId="77777777" w:rsidR="00BF0266" w:rsidRPr="008D6F8A" w:rsidRDefault="00BF0266" w:rsidP="00BF0266">
            <w:pPr>
              <w:spacing w:after="0" w:line="256" w:lineRule="auto"/>
              <w:rPr>
                <w:rFonts w:cs="Calibri"/>
                <w:bCs/>
                <w:color w:val="365F91"/>
              </w:rPr>
            </w:pPr>
            <w:r w:rsidRPr="008D6F8A">
              <w:rPr>
                <w:rFonts w:cs="Calibri"/>
                <w:bCs/>
                <w:color w:val="365F91"/>
              </w:rPr>
              <w:t>Tumor Size Summary</w:t>
            </w:r>
          </w:p>
        </w:tc>
        <w:tc>
          <w:tcPr>
            <w:tcW w:w="2340" w:type="dxa"/>
            <w:gridSpan w:val="2"/>
            <w:shd w:val="clear" w:color="auto" w:fill="D3DFEE"/>
          </w:tcPr>
          <w:p w14:paraId="5B837B42" w14:textId="14AE7E36" w:rsidR="00BF0266" w:rsidRPr="008D6F8A" w:rsidRDefault="005B680F" w:rsidP="00BF0266">
            <w:pPr>
              <w:spacing w:after="0" w:line="256" w:lineRule="auto"/>
              <w:rPr>
                <w:rFonts w:cs="Calibri"/>
                <w:color w:val="365F91"/>
              </w:rPr>
            </w:pPr>
            <w:r>
              <w:rPr>
                <w:rFonts w:cs="Calibri"/>
                <w:color w:val="365F91"/>
              </w:rPr>
              <w:t>020</w:t>
            </w:r>
          </w:p>
        </w:tc>
      </w:tr>
      <w:tr w:rsidR="00BF0266" w:rsidRPr="008D6F8A" w14:paraId="6B085CFE" w14:textId="77777777" w:rsidTr="003A6C5C">
        <w:tc>
          <w:tcPr>
            <w:tcW w:w="2605" w:type="dxa"/>
            <w:shd w:val="clear" w:color="auto" w:fill="auto"/>
          </w:tcPr>
          <w:p w14:paraId="03B55D88" w14:textId="77777777" w:rsidR="00BF0266" w:rsidRPr="008D6F8A" w:rsidRDefault="00BF0266" w:rsidP="00BF0266">
            <w:pPr>
              <w:spacing w:after="0" w:line="256" w:lineRule="auto"/>
              <w:rPr>
                <w:rFonts w:cs="Calibri"/>
                <w:bCs/>
                <w:color w:val="365F91"/>
              </w:rPr>
            </w:pPr>
            <w:r w:rsidRPr="008D6F8A">
              <w:rPr>
                <w:rFonts w:cs="Calibri"/>
                <w:color w:val="365F91"/>
              </w:rPr>
              <w:t>TNM Clin T</w:t>
            </w:r>
          </w:p>
        </w:tc>
        <w:tc>
          <w:tcPr>
            <w:tcW w:w="1879" w:type="dxa"/>
            <w:gridSpan w:val="2"/>
            <w:shd w:val="clear" w:color="auto" w:fill="D3DFEE"/>
          </w:tcPr>
          <w:p w14:paraId="5FD1E838" w14:textId="1C07FDF5" w:rsidR="00BF0266" w:rsidRPr="008D6F8A" w:rsidRDefault="00E3136C" w:rsidP="00BF0266">
            <w:pPr>
              <w:spacing w:after="0" w:line="256" w:lineRule="auto"/>
              <w:rPr>
                <w:rFonts w:cs="Calibri"/>
                <w:color w:val="365F91"/>
              </w:rPr>
            </w:pPr>
            <w:r>
              <w:rPr>
                <w:rFonts w:cs="Calibri"/>
                <w:color w:val="365F91"/>
              </w:rPr>
              <w:t>cT1a</w:t>
            </w:r>
          </w:p>
        </w:tc>
        <w:tc>
          <w:tcPr>
            <w:tcW w:w="2621" w:type="dxa"/>
            <w:gridSpan w:val="2"/>
            <w:shd w:val="clear" w:color="auto" w:fill="auto"/>
          </w:tcPr>
          <w:p w14:paraId="12C6A6EE" w14:textId="77777777" w:rsidR="00BF0266" w:rsidRPr="008D6F8A" w:rsidRDefault="00BF0266" w:rsidP="00BF0266">
            <w:pPr>
              <w:spacing w:after="0" w:line="256" w:lineRule="auto"/>
              <w:rPr>
                <w:rFonts w:cs="Calibri"/>
                <w:bCs/>
                <w:color w:val="365F91"/>
              </w:rPr>
            </w:pPr>
            <w:r w:rsidRPr="008D6F8A">
              <w:rPr>
                <w:rFonts w:cs="Calibri"/>
                <w:color w:val="365F91"/>
              </w:rPr>
              <w:t>TNM Path T</w:t>
            </w:r>
          </w:p>
        </w:tc>
        <w:tc>
          <w:tcPr>
            <w:tcW w:w="2340" w:type="dxa"/>
            <w:gridSpan w:val="2"/>
            <w:shd w:val="clear" w:color="auto" w:fill="D3DFEE"/>
          </w:tcPr>
          <w:p w14:paraId="69FEB23A" w14:textId="29F24C7B" w:rsidR="00BF0266" w:rsidRPr="008D6F8A" w:rsidRDefault="00BF0266" w:rsidP="00BF0266">
            <w:pPr>
              <w:spacing w:after="0" w:line="256" w:lineRule="auto"/>
              <w:rPr>
                <w:rFonts w:cs="Calibri"/>
                <w:color w:val="365F91"/>
              </w:rPr>
            </w:pPr>
          </w:p>
        </w:tc>
      </w:tr>
      <w:tr w:rsidR="00BF0266" w:rsidRPr="008D6F8A" w14:paraId="6B302FDC" w14:textId="77777777" w:rsidTr="003A6C5C">
        <w:trPr>
          <w:trHeight w:val="368"/>
        </w:trPr>
        <w:tc>
          <w:tcPr>
            <w:tcW w:w="2605" w:type="dxa"/>
            <w:shd w:val="clear" w:color="auto" w:fill="auto"/>
          </w:tcPr>
          <w:p w14:paraId="3AE47B21" w14:textId="77777777" w:rsidR="00BF0266" w:rsidRPr="008D6F8A" w:rsidRDefault="00BF0266" w:rsidP="00BF0266">
            <w:pPr>
              <w:spacing w:after="0" w:line="256" w:lineRule="auto"/>
              <w:rPr>
                <w:rFonts w:cs="Calibri"/>
                <w:bCs/>
                <w:color w:val="365F91"/>
              </w:rPr>
            </w:pPr>
            <w:r w:rsidRPr="008D6F8A">
              <w:rPr>
                <w:rFonts w:cs="Calibri"/>
                <w:bCs/>
                <w:color w:val="365F91"/>
              </w:rPr>
              <w:t>TNM Clin N</w:t>
            </w:r>
          </w:p>
        </w:tc>
        <w:tc>
          <w:tcPr>
            <w:tcW w:w="1879" w:type="dxa"/>
            <w:gridSpan w:val="2"/>
            <w:shd w:val="clear" w:color="auto" w:fill="D3DFEE"/>
          </w:tcPr>
          <w:p w14:paraId="6A546865" w14:textId="715DF596" w:rsidR="004959E9" w:rsidRPr="008D6F8A" w:rsidRDefault="001D57FC" w:rsidP="00BF0266">
            <w:pPr>
              <w:spacing w:after="0" w:line="256" w:lineRule="auto"/>
              <w:rPr>
                <w:rFonts w:cs="Calibri"/>
                <w:color w:val="365F91"/>
              </w:rPr>
            </w:pPr>
            <w:r>
              <w:rPr>
                <w:rFonts w:cs="Calibri"/>
                <w:color w:val="365F91"/>
              </w:rPr>
              <w:t>cN0</w:t>
            </w:r>
          </w:p>
        </w:tc>
        <w:tc>
          <w:tcPr>
            <w:tcW w:w="2621" w:type="dxa"/>
            <w:gridSpan w:val="2"/>
            <w:shd w:val="clear" w:color="auto" w:fill="auto"/>
          </w:tcPr>
          <w:p w14:paraId="4335C880" w14:textId="77777777" w:rsidR="00BF0266" w:rsidRPr="008D6F8A" w:rsidRDefault="00BF0266" w:rsidP="00BF0266">
            <w:pPr>
              <w:spacing w:after="0" w:line="256" w:lineRule="auto"/>
              <w:rPr>
                <w:rFonts w:cs="Calibri"/>
                <w:bCs/>
                <w:color w:val="365F91"/>
              </w:rPr>
            </w:pPr>
            <w:r w:rsidRPr="008D6F8A">
              <w:rPr>
                <w:rFonts w:cs="Calibri"/>
                <w:bCs/>
                <w:color w:val="365F91"/>
              </w:rPr>
              <w:t>TNM Path N</w:t>
            </w:r>
          </w:p>
        </w:tc>
        <w:tc>
          <w:tcPr>
            <w:tcW w:w="2340" w:type="dxa"/>
            <w:gridSpan w:val="2"/>
            <w:shd w:val="clear" w:color="auto" w:fill="D3DFEE"/>
          </w:tcPr>
          <w:p w14:paraId="0159C03A" w14:textId="1842E4AA" w:rsidR="00BF0266" w:rsidRPr="008D6F8A" w:rsidRDefault="00BF0266" w:rsidP="00BF0266">
            <w:pPr>
              <w:spacing w:after="0" w:line="256" w:lineRule="auto"/>
              <w:rPr>
                <w:rFonts w:cs="Calibri"/>
                <w:color w:val="365F91"/>
              </w:rPr>
            </w:pPr>
          </w:p>
        </w:tc>
      </w:tr>
      <w:tr w:rsidR="00BF0266" w:rsidRPr="008D6F8A" w14:paraId="0A72A0EB" w14:textId="77777777" w:rsidTr="003A6C5C">
        <w:tc>
          <w:tcPr>
            <w:tcW w:w="2605" w:type="dxa"/>
            <w:shd w:val="clear" w:color="auto" w:fill="auto"/>
          </w:tcPr>
          <w:p w14:paraId="32A8ED01" w14:textId="77777777" w:rsidR="00BF0266" w:rsidRPr="008D6F8A" w:rsidRDefault="00BF0266" w:rsidP="00BF0266">
            <w:pPr>
              <w:spacing w:after="0" w:line="256" w:lineRule="auto"/>
              <w:rPr>
                <w:rFonts w:cs="Calibri"/>
                <w:color w:val="365F91"/>
              </w:rPr>
            </w:pPr>
            <w:r w:rsidRPr="008D6F8A">
              <w:rPr>
                <w:rFonts w:cs="Calibri"/>
                <w:color w:val="365F91"/>
              </w:rPr>
              <w:t>TNM Clin M</w:t>
            </w:r>
          </w:p>
        </w:tc>
        <w:tc>
          <w:tcPr>
            <w:tcW w:w="1879" w:type="dxa"/>
            <w:gridSpan w:val="2"/>
            <w:shd w:val="clear" w:color="auto" w:fill="D3DFEE"/>
          </w:tcPr>
          <w:p w14:paraId="15991BE7" w14:textId="3CA36DFC" w:rsidR="00BF0266" w:rsidRPr="008D6F8A" w:rsidRDefault="00262230" w:rsidP="00BF0266">
            <w:pPr>
              <w:spacing w:after="0" w:line="256" w:lineRule="auto"/>
              <w:rPr>
                <w:rFonts w:cs="Calibri"/>
                <w:color w:val="365F91"/>
              </w:rPr>
            </w:pPr>
            <w:r w:rsidRPr="008D6F8A">
              <w:rPr>
                <w:rFonts w:cs="Calibri"/>
                <w:color w:val="365F91"/>
              </w:rPr>
              <w:t>p</w:t>
            </w:r>
            <w:r w:rsidR="001D57FC">
              <w:rPr>
                <w:rFonts w:cs="Calibri"/>
                <w:color w:val="365F91"/>
              </w:rPr>
              <w:t>M</w:t>
            </w:r>
            <w:r w:rsidRPr="008D6F8A">
              <w:rPr>
                <w:rFonts w:cs="Calibri"/>
                <w:color w:val="365F91"/>
              </w:rPr>
              <w:t>1c</w:t>
            </w:r>
          </w:p>
        </w:tc>
        <w:tc>
          <w:tcPr>
            <w:tcW w:w="2621" w:type="dxa"/>
            <w:gridSpan w:val="2"/>
            <w:shd w:val="clear" w:color="auto" w:fill="auto"/>
          </w:tcPr>
          <w:p w14:paraId="2DD02CE8" w14:textId="77777777" w:rsidR="00BF0266" w:rsidRPr="008D6F8A" w:rsidRDefault="00BF0266" w:rsidP="00BF0266">
            <w:pPr>
              <w:spacing w:after="0" w:line="256" w:lineRule="auto"/>
              <w:rPr>
                <w:rFonts w:cs="Calibri"/>
                <w:color w:val="365F91"/>
              </w:rPr>
            </w:pPr>
            <w:r w:rsidRPr="008D6F8A">
              <w:rPr>
                <w:rFonts w:cs="Calibri"/>
                <w:color w:val="365F91"/>
              </w:rPr>
              <w:t>TNM Path M</w:t>
            </w:r>
          </w:p>
        </w:tc>
        <w:tc>
          <w:tcPr>
            <w:tcW w:w="2340" w:type="dxa"/>
            <w:gridSpan w:val="2"/>
            <w:shd w:val="clear" w:color="auto" w:fill="D3DFEE"/>
          </w:tcPr>
          <w:p w14:paraId="26579EC5" w14:textId="79A651AE" w:rsidR="00BF0266" w:rsidRPr="008D6F8A" w:rsidRDefault="00262230" w:rsidP="00BF0266">
            <w:pPr>
              <w:spacing w:after="0" w:line="256" w:lineRule="auto"/>
              <w:rPr>
                <w:rFonts w:cs="Calibri"/>
                <w:color w:val="365F91"/>
              </w:rPr>
            </w:pPr>
            <w:r w:rsidRPr="008D6F8A">
              <w:rPr>
                <w:rFonts w:cs="Calibri"/>
                <w:color w:val="365F91"/>
              </w:rPr>
              <w:t>p</w:t>
            </w:r>
            <w:r w:rsidR="00E3136C">
              <w:rPr>
                <w:rFonts w:cs="Calibri"/>
                <w:color w:val="365F91"/>
              </w:rPr>
              <w:t>M</w:t>
            </w:r>
            <w:r w:rsidRPr="008D6F8A">
              <w:rPr>
                <w:rFonts w:cs="Calibri"/>
                <w:color w:val="365F91"/>
              </w:rPr>
              <w:t>1c</w:t>
            </w:r>
          </w:p>
        </w:tc>
      </w:tr>
      <w:tr w:rsidR="00BF0266" w:rsidRPr="008D6F8A" w14:paraId="2CBBCEDA" w14:textId="77777777" w:rsidTr="003A6C5C">
        <w:tc>
          <w:tcPr>
            <w:tcW w:w="2605" w:type="dxa"/>
            <w:shd w:val="clear" w:color="auto" w:fill="auto"/>
          </w:tcPr>
          <w:p w14:paraId="6A94176F" w14:textId="77777777" w:rsidR="00BF0266" w:rsidRPr="008D6F8A" w:rsidRDefault="00BF0266" w:rsidP="00BF0266">
            <w:pPr>
              <w:spacing w:after="0" w:line="256" w:lineRule="auto"/>
              <w:rPr>
                <w:rFonts w:cs="Calibri"/>
                <w:color w:val="365F91"/>
              </w:rPr>
            </w:pPr>
            <w:r w:rsidRPr="008D6F8A">
              <w:rPr>
                <w:rFonts w:cs="Calibri"/>
                <w:color w:val="365F91"/>
              </w:rPr>
              <w:t>TNM Clin Stage</w:t>
            </w:r>
          </w:p>
        </w:tc>
        <w:tc>
          <w:tcPr>
            <w:tcW w:w="1879" w:type="dxa"/>
            <w:gridSpan w:val="2"/>
            <w:shd w:val="clear" w:color="auto" w:fill="D3DFEE"/>
          </w:tcPr>
          <w:p w14:paraId="4E53E2C7" w14:textId="36DAD399" w:rsidR="00BF0266" w:rsidRPr="008D6F8A" w:rsidRDefault="005B680F" w:rsidP="00BF0266">
            <w:pPr>
              <w:spacing w:after="0" w:line="256" w:lineRule="auto"/>
              <w:rPr>
                <w:rFonts w:cs="Calibri"/>
                <w:color w:val="365F91"/>
              </w:rPr>
            </w:pPr>
            <w:r>
              <w:rPr>
                <w:rFonts w:cs="Calibri"/>
                <w:color w:val="365F91"/>
              </w:rPr>
              <w:t>4</w:t>
            </w:r>
          </w:p>
        </w:tc>
        <w:tc>
          <w:tcPr>
            <w:tcW w:w="2621" w:type="dxa"/>
            <w:gridSpan w:val="2"/>
            <w:shd w:val="clear" w:color="auto" w:fill="auto"/>
          </w:tcPr>
          <w:p w14:paraId="032FC3E3" w14:textId="77777777" w:rsidR="00BF0266" w:rsidRPr="008D6F8A" w:rsidRDefault="00BF0266" w:rsidP="00BF0266">
            <w:pPr>
              <w:spacing w:after="0" w:line="256" w:lineRule="auto"/>
              <w:rPr>
                <w:rFonts w:cs="Calibri"/>
                <w:color w:val="365F91"/>
              </w:rPr>
            </w:pPr>
            <w:r w:rsidRPr="008D6F8A">
              <w:rPr>
                <w:rFonts w:cs="Calibri"/>
                <w:color w:val="365F91"/>
              </w:rPr>
              <w:t>TNM Path Stage</w:t>
            </w:r>
          </w:p>
        </w:tc>
        <w:tc>
          <w:tcPr>
            <w:tcW w:w="2340" w:type="dxa"/>
            <w:gridSpan w:val="2"/>
            <w:shd w:val="clear" w:color="auto" w:fill="D3DFEE"/>
          </w:tcPr>
          <w:p w14:paraId="5A7A9BE7" w14:textId="052C9A17" w:rsidR="00BF0266" w:rsidRPr="008D6F8A" w:rsidRDefault="005B680F" w:rsidP="00BF0266">
            <w:pPr>
              <w:spacing w:after="0" w:line="256" w:lineRule="auto"/>
              <w:rPr>
                <w:rFonts w:cs="Calibri"/>
                <w:color w:val="365F91"/>
              </w:rPr>
            </w:pPr>
            <w:r>
              <w:rPr>
                <w:rFonts w:cs="Calibri"/>
                <w:color w:val="365F91"/>
              </w:rPr>
              <w:t>4</w:t>
            </w:r>
          </w:p>
        </w:tc>
      </w:tr>
      <w:tr w:rsidR="00BF0266" w:rsidRPr="008D6F8A" w14:paraId="050BEEF0" w14:textId="77777777" w:rsidTr="003A6C5C">
        <w:tc>
          <w:tcPr>
            <w:tcW w:w="2605" w:type="dxa"/>
            <w:shd w:val="clear" w:color="auto" w:fill="auto"/>
          </w:tcPr>
          <w:p w14:paraId="3BFB5B2F" w14:textId="77777777" w:rsidR="00BF0266" w:rsidRPr="008D6F8A" w:rsidRDefault="00BF0266" w:rsidP="00BF0266">
            <w:pPr>
              <w:spacing w:after="0" w:line="256" w:lineRule="auto"/>
              <w:rPr>
                <w:rFonts w:cs="Calibri"/>
                <w:bCs/>
                <w:color w:val="365F91"/>
              </w:rPr>
            </w:pPr>
            <w:r w:rsidRPr="008D6F8A">
              <w:rPr>
                <w:rFonts w:cs="Calibri"/>
                <w:bCs/>
                <w:color w:val="365F91"/>
              </w:rPr>
              <w:t>TNM Clin Descriptor</w:t>
            </w:r>
          </w:p>
        </w:tc>
        <w:tc>
          <w:tcPr>
            <w:tcW w:w="1879" w:type="dxa"/>
            <w:gridSpan w:val="2"/>
            <w:shd w:val="clear" w:color="auto" w:fill="D3DFEE"/>
          </w:tcPr>
          <w:p w14:paraId="34E5F9AF" w14:textId="62128233" w:rsidR="00BF0266" w:rsidRPr="008D6F8A" w:rsidRDefault="00262230" w:rsidP="00BF0266">
            <w:pPr>
              <w:tabs>
                <w:tab w:val="center" w:pos="882"/>
              </w:tabs>
              <w:spacing w:after="0" w:line="256" w:lineRule="auto"/>
              <w:rPr>
                <w:rFonts w:cs="Calibri"/>
                <w:color w:val="365F91"/>
              </w:rPr>
            </w:pPr>
            <w:r w:rsidRPr="008D6F8A">
              <w:rPr>
                <w:rFonts w:cs="Calibri"/>
                <w:color w:val="365F91"/>
              </w:rPr>
              <w:t>0</w:t>
            </w:r>
          </w:p>
        </w:tc>
        <w:tc>
          <w:tcPr>
            <w:tcW w:w="2621" w:type="dxa"/>
            <w:gridSpan w:val="2"/>
            <w:shd w:val="clear" w:color="auto" w:fill="auto"/>
          </w:tcPr>
          <w:p w14:paraId="75A87FB8" w14:textId="77777777" w:rsidR="00BF0266" w:rsidRPr="008D6F8A" w:rsidRDefault="00BF0266" w:rsidP="00BF0266">
            <w:pPr>
              <w:spacing w:after="0" w:line="256" w:lineRule="auto"/>
              <w:rPr>
                <w:rFonts w:cs="Calibri"/>
                <w:bCs/>
                <w:color w:val="365F91"/>
              </w:rPr>
            </w:pPr>
            <w:r w:rsidRPr="008D6F8A">
              <w:rPr>
                <w:rFonts w:cs="Calibri"/>
                <w:bCs/>
                <w:color w:val="365F91"/>
              </w:rPr>
              <w:t>TNM Path Descriptor</w:t>
            </w:r>
          </w:p>
        </w:tc>
        <w:tc>
          <w:tcPr>
            <w:tcW w:w="2340" w:type="dxa"/>
            <w:gridSpan w:val="2"/>
            <w:shd w:val="clear" w:color="auto" w:fill="D3DFEE"/>
          </w:tcPr>
          <w:p w14:paraId="5C38AB2E" w14:textId="72780B22" w:rsidR="00BF0266" w:rsidRPr="008D6F8A" w:rsidRDefault="003D0D32" w:rsidP="00BF0266">
            <w:pPr>
              <w:spacing w:after="0" w:line="256" w:lineRule="auto"/>
              <w:rPr>
                <w:rFonts w:cs="Calibri"/>
                <w:color w:val="365F91"/>
              </w:rPr>
            </w:pPr>
            <w:r w:rsidRPr="008D6F8A">
              <w:rPr>
                <w:rFonts w:cs="Calibri"/>
                <w:color w:val="365F91"/>
              </w:rPr>
              <w:t>0</w:t>
            </w:r>
          </w:p>
        </w:tc>
      </w:tr>
      <w:tr w:rsidR="00BF0266" w:rsidRPr="008D6F8A" w14:paraId="3F8E3ED6" w14:textId="77777777" w:rsidTr="003A6C5C">
        <w:tc>
          <w:tcPr>
            <w:tcW w:w="2605" w:type="dxa"/>
            <w:shd w:val="clear" w:color="auto" w:fill="auto"/>
          </w:tcPr>
          <w:p w14:paraId="35DA1DE4" w14:textId="77777777" w:rsidR="00BF0266" w:rsidRPr="008D6F8A" w:rsidRDefault="00BF0266" w:rsidP="00BF0266">
            <w:pPr>
              <w:spacing w:after="0" w:line="256" w:lineRule="auto"/>
              <w:rPr>
                <w:rFonts w:cs="Calibri"/>
                <w:bCs/>
                <w:color w:val="365F91"/>
              </w:rPr>
            </w:pPr>
            <w:r w:rsidRPr="008D6F8A">
              <w:rPr>
                <w:rFonts w:cs="Calibri"/>
                <w:bCs/>
                <w:color w:val="365F91"/>
              </w:rPr>
              <w:t>TNM Clin Staged By</w:t>
            </w:r>
          </w:p>
        </w:tc>
        <w:tc>
          <w:tcPr>
            <w:tcW w:w="1879" w:type="dxa"/>
            <w:gridSpan w:val="2"/>
            <w:shd w:val="clear" w:color="auto" w:fill="D3DFEE"/>
          </w:tcPr>
          <w:p w14:paraId="0BB99038" w14:textId="7B19BB0F" w:rsidR="00BF0266" w:rsidRPr="008D6F8A" w:rsidRDefault="00262230" w:rsidP="00BF0266">
            <w:pPr>
              <w:tabs>
                <w:tab w:val="center" w:pos="882"/>
              </w:tabs>
              <w:spacing w:after="0" w:line="256" w:lineRule="auto"/>
              <w:rPr>
                <w:rFonts w:cs="Calibri"/>
                <w:color w:val="365F91"/>
              </w:rPr>
            </w:pPr>
            <w:r w:rsidRPr="008D6F8A">
              <w:rPr>
                <w:rFonts w:cs="Calibri"/>
                <w:color w:val="365F91"/>
              </w:rPr>
              <w:t>20</w:t>
            </w:r>
          </w:p>
        </w:tc>
        <w:tc>
          <w:tcPr>
            <w:tcW w:w="2621" w:type="dxa"/>
            <w:gridSpan w:val="2"/>
            <w:shd w:val="clear" w:color="auto" w:fill="auto"/>
          </w:tcPr>
          <w:p w14:paraId="68DE6665" w14:textId="77777777" w:rsidR="00BF0266" w:rsidRPr="008D6F8A" w:rsidRDefault="00BF0266" w:rsidP="00BF0266">
            <w:pPr>
              <w:spacing w:after="0" w:line="256" w:lineRule="auto"/>
              <w:rPr>
                <w:rFonts w:cs="Calibri"/>
                <w:bCs/>
                <w:color w:val="365F91"/>
              </w:rPr>
            </w:pPr>
            <w:r w:rsidRPr="008D6F8A">
              <w:rPr>
                <w:rFonts w:cs="Calibri"/>
                <w:bCs/>
                <w:color w:val="365F91"/>
              </w:rPr>
              <w:t>TNM Path Staged By</w:t>
            </w:r>
          </w:p>
        </w:tc>
        <w:tc>
          <w:tcPr>
            <w:tcW w:w="2340" w:type="dxa"/>
            <w:gridSpan w:val="2"/>
            <w:shd w:val="clear" w:color="auto" w:fill="D3DFEE"/>
          </w:tcPr>
          <w:p w14:paraId="370B176B" w14:textId="56B2A82D" w:rsidR="00BF0266" w:rsidRPr="008D6F8A" w:rsidRDefault="003D0D32" w:rsidP="00BF0266">
            <w:pPr>
              <w:spacing w:after="0" w:line="256" w:lineRule="auto"/>
              <w:rPr>
                <w:rFonts w:cs="Calibri"/>
                <w:color w:val="365F91"/>
              </w:rPr>
            </w:pPr>
            <w:r w:rsidRPr="008D6F8A">
              <w:rPr>
                <w:rFonts w:cs="Calibri"/>
                <w:color w:val="365F91"/>
              </w:rPr>
              <w:t>20</w:t>
            </w:r>
          </w:p>
        </w:tc>
      </w:tr>
      <w:tr w:rsidR="00BF0266" w:rsidRPr="008D6F8A" w14:paraId="0F0EAA19" w14:textId="77777777" w:rsidTr="003A6C5C">
        <w:tc>
          <w:tcPr>
            <w:tcW w:w="2605" w:type="dxa"/>
            <w:shd w:val="clear" w:color="auto" w:fill="auto"/>
          </w:tcPr>
          <w:p w14:paraId="4F0D5ED9" w14:textId="77777777" w:rsidR="00BF0266" w:rsidRPr="008D6F8A" w:rsidRDefault="00BF0266" w:rsidP="00BF0266">
            <w:pPr>
              <w:spacing w:after="0" w:line="256" w:lineRule="auto"/>
              <w:rPr>
                <w:rFonts w:cs="Calibri"/>
                <w:bCs/>
                <w:color w:val="365F91"/>
              </w:rPr>
            </w:pPr>
            <w:r w:rsidRPr="008D6F8A">
              <w:rPr>
                <w:rFonts w:cs="Calibri"/>
                <w:bCs/>
                <w:color w:val="365F91"/>
              </w:rPr>
              <w:t>CS SSF 1</w:t>
            </w:r>
          </w:p>
        </w:tc>
        <w:tc>
          <w:tcPr>
            <w:tcW w:w="1879" w:type="dxa"/>
            <w:gridSpan w:val="2"/>
            <w:shd w:val="clear" w:color="auto" w:fill="D3DFEE"/>
          </w:tcPr>
          <w:p w14:paraId="4EFC9322" w14:textId="71D17B2C" w:rsidR="00BF0266" w:rsidRPr="008D6F8A" w:rsidRDefault="003D0D32" w:rsidP="00BF0266">
            <w:pPr>
              <w:spacing w:after="0" w:line="256" w:lineRule="auto"/>
              <w:rPr>
                <w:color w:val="365F91"/>
              </w:rPr>
            </w:pPr>
            <w:r w:rsidRPr="008D6F8A">
              <w:rPr>
                <w:color w:val="365F91"/>
              </w:rPr>
              <w:t>045</w:t>
            </w:r>
          </w:p>
        </w:tc>
        <w:tc>
          <w:tcPr>
            <w:tcW w:w="2621" w:type="dxa"/>
            <w:gridSpan w:val="2"/>
            <w:shd w:val="clear" w:color="auto" w:fill="auto"/>
          </w:tcPr>
          <w:p w14:paraId="4AA55332" w14:textId="77777777" w:rsidR="00BF0266" w:rsidRPr="008D6F8A" w:rsidRDefault="00BF0266" w:rsidP="00BF0266">
            <w:pPr>
              <w:spacing w:after="0" w:line="256" w:lineRule="auto"/>
              <w:rPr>
                <w:rFonts w:cs="Calibri"/>
                <w:color w:val="365F91"/>
              </w:rPr>
            </w:pPr>
          </w:p>
        </w:tc>
        <w:tc>
          <w:tcPr>
            <w:tcW w:w="2340" w:type="dxa"/>
            <w:gridSpan w:val="2"/>
            <w:shd w:val="clear" w:color="auto" w:fill="D3DFEE"/>
          </w:tcPr>
          <w:p w14:paraId="437588D2" w14:textId="77777777" w:rsidR="00BF0266" w:rsidRPr="008D6F8A" w:rsidRDefault="00BF0266" w:rsidP="00BF0266">
            <w:pPr>
              <w:spacing w:after="0" w:line="256" w:lineRule="auto"/>
              <w:rPr>
                <w:rFonts w:cs="Calibri"/>
                <w:color w:val="365F91"/>
              </w:rPr>
            </w:pPr>
          </w:p>
        </w:tc>
      </w:tr>
      <w:tr w:rsidR="00BF0266" w:rsidRPr="008D6F8A" w14:paraId="7CA09393" w14:textId="77777777" w:rsidTr="003A6C5C">
        <w:tc>
          <w:tcPr>
            <w:tcW w:w="2605" w:type="dxa"/>
            <w:shd w:val="clear" w:color="auto" w:fill="auto"/>
          </w:tcPr>
          <w:p w14:paraId="40A03156" w14:textId="77777777" w:rsidR="00BF0266" w:rsidRPr="008D6F8A" w:rsidRDefault="00BF0266" w:rsidP="00BF0266">
            <w:pPr>
              <w:spacing w:after="0" w:line="256" w:lineRule="auto"/>
              <w:rPr>
                <w:rFonts w:cs="Calibri"/>
                <w:bCs/>
                <w:color w:val="365F91"/>
              </w:rPr>
            </w:pPr>
            <w:r w:rsidRPr="008D6F8A">
              <w:rPr>
                <w:rFonts w:cs="Calibri"/>
                <w:bCs/>
                <w:color w:val="365F91"/>
              </w:rPr>
              <w:t>CS SSF 2</w:t>
            </w:r>
          </w:p>
        </w:tc>
        <w:tc>
          <w:tcPr>
            <w:tcW w:w="1879" w:type="dxa"/>
            <w:gridSpan w:val="2"/>
            <w:shd w:val="clear" w:color="auto" w:fill="D3DFEE"/>
          </w:tcPr>
          <w:p w14:paraId="5C91892E" w14:textId="0C6F47B7" w:rsidR="00BF0266" w:rsidRPr="008D6F8A" w:rsidRDefault="003D0D32" w:rsidP="00BF0266">
            <w:pPr>
              <w:spacing w:after="0" w:line="256" w:lineRule="auto"/>
              <w:rPr>
                <w:color w:val="365F91"/>
              </w:rPr>
            </w:pPr>
            <w:r w:rsidRPr="008D6F8A">
              <w:rPr>
                <w:color w:val="365F91"/>
              </w:rPr>
              <w:t>000</w:t>
            </w:r>
          </w:p>
        </w:tc>
        <w:tc>
          <w:tcPr>
            <w:tcW w:w="2621" w:type="dxa"/>
            <w:gridSpan w:val="2"/>
            <w:shd w:val="clear" w:color="auto" w:fill="auto"/>
          </w:tcPr>
          <w:p w14:paraId="56489ADA" w14:textId="77777777" w:rsidR="00BF0266" w:rsidRPr="008D6F8A" w:rsidRDefault="00BF0266" w:rsidP="00BF0266">
            <w:pPr>
              <w:spacing w:after="0" w:line="256" w:lineRule="auto"/>
              <w:rPr>
                <w:rFonts w:cs="Calibri"/>
                <w:bCs/>
                <w:color w:val="365F91"/>
              </w:rPr>
            </w:pPr>
            <w:r w:rsidRPr="008D6F8A">
              <w:rPr>
                <w:rFonts w:cs="Calibri"/>
                <w:bCs/>
                <w:color w:val="365F91"/>
              </w:rPr>
              <w:t>Regional Nodes Positive</w:t>
            </w:r>
          </w:p>
        </w:tc>
        <w:tc>
          <w:tcPr>
            <w:tcW w:w="2340" w:type="dxa"/>
            <w:gridSpan w:val="2"/>
            <w:shd w:val="clear" w:color="auto" w:fill="D3DFEE"/>
          </w:tcPr>
          <w:p w14:paraId="3A6981AD" w14:textId="1EEAA2F7" w:rsidR="00BF0266" w:rsidRPr="008D6F8A" w:rsidRDefault="003D0D32" w:rsidP="00BF0266">
            <w:pPr>
              <w:spacing w:after="0" w:line="256" w:lineRule="auto"/>
              <w:rPr>
                <w:rFonts w:cs="Calibri"/>
                <w:color w:val="365F91"/>
              </w:rPr>
            </w:pPr>
            <w:r w:rsidRPr="008D6F8A">
              <w:rPr>
                <w:rFonts w:cs="Calibri"/>
                <w:color w:val="365F91"/>
              </w:rPr>
              <w:t>98</w:t>
            </w:r>
          </w:p>
        </w:tc>
      </w:tr>
      <w:tr w:rsidR="00BF0266" w:rsidRPr="008D6F8A" w14:paraId="5D52DE42" w14:textId="77777777" w:rsidTr="003A6C5C">
        <w:tc>
          <w:tcPr>
            <w:tcW w:w="2605" w:type="dxa"/>
            <w:shd w:val="clear" w:color="auto" w:fill="auto"/>
          </w:tcPr>
          <w:p w14:paraId="374A646A" w14:textId="77777777" w:rsidR="00BF0266" w:rsidRPr="008D6F8A" w:rsidRDefault="00BF0266" w:rsidP="00BF0266">
            <w:pPr>
              <w:spacing w:after="0" w:line="256" w:lineRule="auto"/>
              <w:rPr>
                <w:rFonts w:cs="Calibri"/>
                <w:bCs/>
                <w:color w:val="365F91"/>
              </w:rPr>
            </w:pPr>
            <w:r w:rsidRPr="008D6F8A">
              <w:rPr>
                <w:rFonts w:cs="Calibri"/>
                <w:bCs/>
                <w:color w:val="365F91"/>
              </w:rPr>
              <w:t>CS SSF 3</w:t>
            </w:r>
          </w:p>
        </w:tc>
        <w:tc>
          <w:tcPr>
            <w:tcW w:w="1879" w:type="dxa"/>
            <w:gridSpan w:val="2"/>
            <w:shd w:val="clear" w:color="auto" w:fill="D3DFEE"/>
          </w:tcPr>
          <w:p w14:paraId="3BFB13A5" w14:textId="13FB63A5" w:rsidR="00BF0266" w:rsidRPr="008D6F8A" w:rsidRDefault="001D57FC" w:rsidP="00BF0266">
            <w:pPr>
              <w:spacing w:after="0" w:line="256" w:lineRule="auto"/>
              <w:rPr>
                <w:color w:val="365F91"/>
              </w:rPr>
            </w:pPr>
            <w:r>
              <w:rPr>
                <w:color w:val="365F91"/>
              </w:rPr>
              <w:t>005</w:t>
            </w:r>
          </w:p>
        </w:tc>
        <w:tc>
          <w:tcPr>
            <w:tcW w:w="2621" w:type="dxa"/>
            <w:gridSpan w:val="2"/>
            <w:shd w:val="clear" w:color="auto" w:fill="auto"/>
          </w:tcPr>
          <w:p w14:paraId="2A2D7251" w14:textId="77777777" w:rsidR="00BF0266" w:rsidRPr="008D6F8A" w:rsidRDefault="00BF0266" w:rsidP="00BF0266">
            <w:pPr>
              <w:spacing w:after="0" w:line="256" w:lineRule="auto"/>
              <w:rPr>
                <w:rFonts w:cs="Calibri"/>
                <w:bCs/>
                <w:color w:val="365F91"/>
              </w:rPr>
            </w:pPr>
            <w:r w:rsidRPr="008D6F8A">
              <w:rPr>
                <w:rFonts w:cs="Calibri"/>
                <w:bCs/>
                <w:color w:val="365F91"/>
              </w:rPr>
              <w:t>Regional Nodes Examined</w:t>
            </w:r>
          </w:p>
        </w:tc>
        <w:tc>
          <w:tcPr>
            <w:tcW w:w="2340" w:type="dxa"/>
            <w:gridSpan w:val="2"/>
            <w:shd w:val="clear" w:color="auto" w:fill="D3DFEE"/>
          </w:tcPr>
          <w:p w14:paraId="2C874AF2" w14:textId="2A7A9554" w:rsidR="00BF0266" w:rsidRPr="008D6F8A" w:rsidRDefault="003D0D32" w:rsidP="00BF0266">
            <w:pPr>
              <w:spacing w:after="0" w:line="256" w:lineRule="auto"/>
              <w:rPr>
                <w:rFonts w:cs="Calibri"/>
                <w:color w:val="365F91"/>
              </w:rPr>
            </w:pPr>
            <w:r w:rsidRPr="008D6F8A">
              <w:rPr>
                <w:rFonts w:cs="Calibri"/>
                <w:color w:val="365F91"/>
              </w:rPr>
              <w:t>00</w:t>
            </w:r>
          </w:p>
        </w:tc>
      </w:tr>
      <w:tr w:rsidR="00BF0266" w:rsidRPr="008D6F8A" w14:paraId="22A68360" w14:textId="77777777" w:rsidTr="003A6C5C">
        <w:tc>
          <w:tcPr>
            <w:tcW w:w="2605" w:type="dxa"/>
            <w:shd w:val="clear" w:color="auto" w:fill="auto"/>
          </w:tcPr>
          <w:p w14:paraId="4F257A98" w14:textId="24DD4322" w:rsidR="00BF0266" w:rsidRPr="008D6F8A" w:rsidRDefault="008F61F3" w:rsidP="00BF0266">
            <w:pPr>
              <w:spacing w:after="0" w:line="256" w:lineRule="auto"/>
              <w:rPr>
                <w:rFonts w:cs="Calibri"/>
                <w:bCs/>
                <w:color w:val="365F91"/>
              </w:rPr>
            </w:pPr>
            <w:r w:rsidRPr="008D6F8A">
              <w:rPr>
                <w:rFonts w:cs="Calibri"/>
                <w:bCs/>
                <w:color w:val="365F91"/>
              </w:rPr>
              <w:t>CS SSF 4</w:t>
            </w:r>
          </w:p>
        </w:tc>
        <w:tc>
          <w:tcPr>
            <w:tcW w:w="1879" w:type="dxa"/>
            <w:gridSpan w:val="2"/>
            <w:shd w:val="clear" w:color="auto" w:fill="D3DFEE"/>
          </w:tcPr>
          <w:p w14:paraId="6BDCF348" w14:textId="298129A5" w:rsidR="00BF0266" w:rsidRPr="008D6F8A" w:rsidRDefault="00EE14E7" w:rsidP="00EF4DC3">
            <w:pPr>
              <w:spacing w:after="0" w:line="256" w:lineRule="auto"/>
              <w:rPr>
                <w:color w:val="365F91"/>
              </w:rPr>
            </w:pPr>
            <w:r>
              <w:rPr>
                <w:color w:val="365F91"/>
              </w:rPr>
              <w:t>020</w:t>
            </w:r>
            <w:bookmarkStart w:id="0" w:name="_GoBack"/>
            <w:bookmarkEnd w:id="0"/>
          </w:p>
        </w:tc>
        <w:tc>
          <w:tcPr>
            <w:tcW w:w="2621" w:type="dxa"/>
            <w:gridSpan w:val="2"/>
            <w:shd w:val="clear" w:color="auto" w:fill="auto"/>
          </w:tcPr>
          <w:p w14:paraId="166DF7BC" w14:textId="77777777" w:rsidR="00BF0266" w:rsidRPr="008D6F8A" w:rsidRDefault="00BF0266" w:rsidP="00BF0266">
            <w:pPr>
              <w:spacing w:after="0" w:line="256" w:lineRule="auto"/>
              <w:rPr>
                <w:rFonts w:cs="Calibri"/>
                <w:color w:val="365F91"/>
              </w:rPr>
            </w:pPr>
            <w:r w:rsidRPr="008D6F8A">
              <w:rPr>
                <w:rFonts w:cs="Calibri"/>
                <w:bCs/>
                <w:color w:val="365F91"/>
              </w:rPr>
              <w:t>Mets at Dx - Bone</w:t>
            </w:r>
          </w:p>
        </w:tc>
        <w:tc>
          <w:tcPr>
            <w:tcW w:w="2340" w:type="dxa"/>
            <w:gridSpan w:val="2"/>
            <w:shd w:val="clear" w:color="auto" w:fill="D3DFEE"/>
          </w:tcPr>
          <w:p w14:paraId="13C5B467" w14:textId="3BBF88D0" w:rsidR="00BF0266" w:rsidRPr="008D6F8A" w:rsidRDefault="003D0D32" w:rsidP="00BF0266">
            <w:pPr>
              <w:spacing w:after="0" w:line="256" w:lineRule="auto"/>
              <w:rPr>
                <w:rFonts w:cs="Calibri"/>
                <w:color w:val="365F91"/>
              </w:rPr>
            </w:pPr>
            <w:r w:rsidRPr="008D6F8A">
              <w:rPr>
                <w:rFonts w:cs="Calibri"/>
                <w:color w:val="365F91"/>
              </w:rPr>
              <w:t>0</w:t>
            </w:r>
          </w:p>
        </w:tc>
      </w:tr>
      <w:tr w:rsidR="00BF0266" w:rsidRPr="008D6F8A" w14:paraId="4676BA68" w14:textId="77777777" w:rsidTr="003A6C5C">
        <w:tc>
          <w:tcPr>
            <w:tcW w:w="2605" w:type="dxa"/>
            <w:shd w:val="clear" w:color="auto" w:fill="auto"/>
          </w:tcPr>
          <w:p w14:paraId="690AB6F0" w14:textId="5EC4E760" w:rsidR="00BF0266" w:rsidRPr="008D6F8A" w:rsidRDefault="008F61F3" w:rsidP="00BF0266">
            <w:pPr>
              <w:spacing w:after="0" w:line="256" w:lineRule="auto"/>
              <w:rPr>
                <w:rFonts w:cs="Calibri"/>
                <w:bCs/>
                <w:color w:val="365F91"/>
              </w:rPr>
            </w:pPr>
            <w:r w:rsidRPr="008D6F8A">
              <w:rPr>
                <w:rFonts w:cs="Calibri"/>
                <w:bCs/>
                <w:color w:val="365F91"/>
              </w:rPr>
              <w:t>CS SSF 7</w:t>
            </w:r>
          </w:p>
        </w:tc>
        <w:tc>
          <w:tcPr>
            <w:tcW w:w="1879" w:type="dxa"/>
            <w:gridSpan w:val="2"/>
            <w:shd w:val="clear" w:color="auto" w:fill="D3DFEE"/>
          </w:tcPr>
          <w:p w14:paraId="5B1916D0" w14:textId="51848689" w:rsidR="00BF0266" w:rsidRPr="008D6F8A" w:rsidRDefault="003D0D32" w:rsidP="00BF0266">
            <w:pPr>
              <w:spacing w:after="0" w:line="256" w:lineRule="auto"/>
              <w:rPr>
                <w:color w:val="365F91"/>
              </w:rPr>
            </w:pPr>
            <w:r w:rsidRPr="008D6F8A">
              <w:rPr>
                <w:color w:val="365F91"/>
              </w:rPr>
              <w:t>990</w:t>
            </w:r>
          </w:p>
        </w:tc>
        <w:tc>
          <w:tcPr>
            <w:tcW w:w="2621" w:type="dxa"/>
            <w:gridSpan w:val="2"/>
            <w:shd w:val="clear" w:color="auto" w:fill="auto"/>
          </w:tcPr>
          <w:p w14:paraId="6C8D0C8A" w14:textId="77777777" w:rsidR="00BF0266" w:rsidRPr="008D6F8A" w:rsidRDefault="00BF0266" w:rsidP="00BF0266">
            <w:pPr>
              <w:spacing w:after="0" w:line="256" w:lineRule="auto"/>
              <w:rPr>
                <w:rFonts w:cs="Calibri"/>
                <w:color w:val="365F91"/>
              </w:rPr>
            </w:pPr>
            <w:r w:rsidRPr="008D6F8A">
              <w:rPr>
                <w:rFonts w:cs="Calibri"/>
                <w:bCs/>
                <w:color w:val="365F91"/>
              </w:rPr>
              <w:t>Mets at Dx - Brain</w:t>
            </w:r>
          </w:p>
        </w:tc>
        <w:tc>
          <w:tcPr>
            <w:tcW w:w="2340" w:type="dxa"/>
            <w:gridSpan w:val="2"/>
            <w:shd w:val="clear" w:color="auto" w:fill="D3DFEE"/>
          </w:tcPr>
          <w:p w14:paraId="7A27084F" w14:textId="3DF07079" w:rsidR="00BF0266" w:rsidRPr="008D6F8A" w:rsidRDefault="003D0D32" w:rsidP="00BF0266">
            <w:pPr>
              <w:spacing w:after="0" w:line="256" w:lineRule="auto"/>
              <w:rPr>
                <w:rFonts w:cs="Calibri"/>
                <w:color w:val="365F91"/>
              </w:rPr>
            </w:pPr>
            <w:r w:rsidRPr="008D6F8A">
              <w:rPr>
                <w:rFonts w:cs="Calibri"/>
                <w:color w:val="365F91"/>
              </w:rPr>
              <w:t>0</w:t>
            </w:r>
          </w:p>
        </w:tc>
      </w:tr>
      <w:tr w:rsidR="00BF0266" w:rsidRPr="008D6F8A" w14:paraId="442A5DB7" w14:textId="77777777" w:rsidTr="003A6C5C">
        <w:tc>
          <w:tcPr>
            <w:tcW w:w="2605" w:type="dxa"/>
            <w:shd w:val="clear" w:color="auto" w:fill="auto"/>
          </w:tcPr>
          <w:p w14:paraId="53D9FD6C"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6CDC09AC" w14:textId="77777777" w:rsidR="00BF0266" w:rsidRPr="008D6F8A" w:rsidRDefault="00BF0266" w:rsidP="00BF0266">
            <w:pPr>
              <w:spacing w:after="0" w:line="256" w:lineRule="auto"/>
              <w:rPr>
                <w:color w:val="365F91"/>
              </w:rPr>
            </w:pPr>
          </w:p>
        </w:tc>
        <w:tc>
          <w:tcPr>
            <w:tcW w:w="2621" w:type="dxa"/>
            <w:gridSpan w:val="2"/>
            <w:shd w:val="clear" w:color="auto" w:fill="auto"/>
          </w:tcPr>
          <w:p w14:paraId="506C0BD6" w14:textId="77777777" w:rsidR="00BF0266" w:rsidRPr="008D6F8A" w:rsidRDefault="00BF0266" w:rsidP="00BF0266">
            <w:pPr>
              <w:spacing w:after="0" w:line="256" w:lineRule="auto"/>
              <w:rPr>
                <w:rFonts w:cs="Calibri"/>
                <w:color w:val="365F91"/>
              </w:rPr>
            </w:pPr>
            <w:r w:rsidRPr="008D6F8A">
              <w:rPr>
                <w:rFonts w:cs="Calibri"/>
                <w:bCs/>
                <w:color w:val="365F91"/>
              </w:rPr>
              <w:t>Mets at Dx - Liver</w:t>
            </w:r>
          </w:p>
        </w:tc>
        <w:tc>
          <w:tcPr>
            <w:tcW w:w="2340" w:type="dxa"/>
            <w:gridSpan w:val="2"/>
            <w:shd w:val="clear" w:color="auto" w:fill="D3DFEE"/>
          </w:tcPr>
          <w:p w14:paraId="5C0EF06D" w14:textId="4C17B4C9" w:rsidR="00BF0266" w:rsidRPr="008D6F8A" w:rsidRDefault="003D0D32" w:rsidP="00BF0266">
            <w:pPr>
              <w:spacing w:after="0" w:line="256" w:lineRule="auto"/>
              <w:rPr>
                <w:rFonts w:cs="Calibri"/>
                <w:color w:val="365F91"/>
              </w:rPr>
            </w:pPr>
            <w:r w:rsidRPr="008D6F8A">
              <w:rPr>
                <w:rFonts w:cs="Calibri"/>
                <w:color w:val="365F91"/>
              </w:rPr>
              <w:t>1</w:t>
            </w:r>
          </w:p>
        </w:tc>
      </w:tr>
      <w:tr w:rsidR="00BF0266" w:rsidRPr="008D6F8A" w14:paraId="639C8CD8" w14:textId="77777777" w:rsidTr="003A6C5C">
        <w:tc>
          <w:tcPr>
            <w:tcW w:w="2605" w:type="dxa"/>
            <w:shd w:val="clear" w:color="auto" w:fill="auto"/>
          </w:tcPr>
          <w:p w14:paraId="285A0056"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1FCBA854" w14:textId="77777777" w:rsidR="00BF0266" w:rsidRPr="008D6F8A" w:rsidRDefault="00BF0266" w:rsidP="00BF0266">
            <w:pPr>
              <w:spacing w:after="0" w:line="256" w:lineRule="auto"/>
              <w:rPr>
                <w:color w:val="365F91"/>
              </w:rPr>
            </w:pPr>
          </w:p>
        </w:tc>
        <w:tc>
          <w:tcPr>
            <w:tcW w:w="2621" w:type="dxa"/>
            <w:gridSpan w:val="2"/>
            <w:shd w:val="clear" w:color="auto" w:fill="auto"/>
          </w:tcPr>
          <w:p w14:paraId="6305641F" w14:textId="77777777" w:rsidR="00BF0266" w:rsidRPr="008D6F8A" w:rsidRDefault="00BF0266" w:rsidP="00BF0266">
            <w:pPr>
              <w:spacing w:after="0" w:line="256" w:lineRule="auto"/>
              <w:rPr>
                <w:rFonts w:cs="Calibri"/>
                <w:color w:val="365F91"/>
              </w:rPr>
            </w:pPr>
            <w:r w:rsidRPr="008D6F8A">
              <w:rPr>
                <w:rFonts w:cs="Calibri"/>
                <w:bCs/>
                <w:color w:val="365F91"/>
              </w:rPr>
              <w:t>Mets at Dx - Lung</w:t>
            </w:r>
          </w:p>
        </w:tc>
        <w:tc>
          <w:tcPr>
            <w:tcW w:w="2340" w:type="dxa"/>
            <w:gridSpan w:val="2"/>
            <w:shd w:val="clear" w:color="auto" w:fill="D3DFEE"/>
          </w:tcPr>
          <w:p w14:paraId="60DEEFA6" w14:textId="447F7343" w:rsidR="00BF0266" w:rsidRPr="008D6F8A" w:rsidRDefault="003D0D32" w:rsidP="00BF0266">
            <w:pPr>
              <w:spacing w:after="0" w:line="256" w:lineRule="auto"/>
              <w:rPr>
                <w:rFonts w:cs="Calibri"/>
                <w:color w:val="365F91"/>
              </w:rPr>
            </w:pPr>
            <w:r w:rsidRPr="008D6F8A">
              <w:rPr>
                <w:rFonts w:cs="Calibri"/>
                <w:color w:val="365F91"/>
              </w:rPr>
              <w:t>0</w:t>
            </w:r>
          </w:p>
        </w:tc>
      </w:tr>
      <w:tr w:rsidR="00BF0266" w:rsidRPr="008D6F8A" w14:paraId="3F7EC0A2" w14:textId="77777777" w:rsidTr="003A6C5C">
        <w:tc>
          <w:tcPr>
            <w:tcW w:w="2605" w:type="dxa"/>
            <w:shd w:val="clear" w:color="auto" w:fill="auto"/>
          </w:tcPr>
          <w:p w14:paraId="07D416A2"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6E75085C" w14:textId="77777777" w:rsidR="00BF0266" w:rsidRPr="008D6F8A" w:rsidRDefault="00BF0266" w:rsidP="00BF0266">
            <w:pPr>
              <w:spacing w:after="0" w:line="256" w:lineRule="auto"/>
              <w:rPr>
                <w:color w:val="365F91"/>
              </w:rPr>
            </w:pPr>
          </w:p>
        </w:tc>
        <w:tc>
          <w:tcPr>
            <w:tcW w:w="2621" w:type="dxa"/>
            <w:gridSpan w:val="2"/>
            <w:shd w:val="clear" w:color="auto" w:fill="auto"/>
          </w:tcPr>
          <w:p w14:paraId="1ACEA484" w14:textId="77777777" w:rsidR="00BF0266" w:rsidRPr="008D6F8A" w:rsidRDefault="00BF0266" w:rsidP="00BF0266">
            <w:pPr>
              <w:spacing w:after="0" w:line="256" w:lineRule="auto"/>
              <w:rPr>
                <w:rFonts w:cs="Calibri"/>
                <w:bCs/>
                <w:color w:val="365F91"/>
              </w:rPr>
            </w:pPr>
            <w:r w:rsidRPr="008D6F8A">
              <w:rPr>
                <w:rFonts w:cs="Calibri"/>
                <w:bCs/>
                <w:color w:val="365F91"/>
              </w:rPr>
              <w:t>Mets at Dx - Other</w:t>
            </w:r>
          </w:p>
        </w:tc>
        <w:tc>
          <w:tcPr>
            <w:tcW w:w="2340" w:type="dxa"/>
            <w:gridSpan w:val="2"/>
            <w:shd w:val="clear" w:color="auto" w:fill="D3DFEE"/>
          </w:tcPr>
          <w:p w14:paraId="048A0F6F" w14:textId="05C48EEC" w:rsidR="00BF0266" w:rsidRPr="008D6F8A" w:rsidRDefault="003D0D32" w:rsidP="00BF0266">
            <w:pPr>
              <w:spacing w:after="0" w:line="256" w:lineRule="auto"/>
              <w:rPr>
                <w:rFonts w:cs="Calibri"/>
                <w:color w:val="365F91"/>
              </w:rPr>
            </w:pPr>
            <w:r w:rsidRPr="008D6F8A">
              <w:rPr>
                <w:rFonts w:cs="Calibri"/>
                <w:color w:val="365F91"/>
              </w:rPr>
              <w:t>1</w:t>
            </w:r>
          </w:p>
        </w:tc>
      </w:tr>
      <w:tr w:rsidR="00BF0266" w:rsidRPr="008D6F8A" w14:paraId="75FDE9FC" w14:textId="77777777" w:rsidTr="003A6C5C">
        <w:tc>
          <w:tcPr>
            <w:tcW w:w="2605" w:type="dxa"/>
            <w:shd w:val="clear" w:color="auto" w:fill="auto"/>
          </w:tcPr>
          <w:p w14:paraId="7CB0E03D"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289778C0" w14:textId="77777777" w:rsidR="00BF0266" w:rsidRPr="008D6F8A" w:rsidRDefault="00BF0266" w:rsidP="00BF0266">
            <w:pPr>
              <w:spacing w:after="0" w:line="256" w:lineRule="auto"/>
              <w:rPr>
                <w:color w:val="365F91"/>
              </w:rPr>
            </w:pPr>
          </w:p>
        </w:tc>
        <w:tc>
          <w:tcPr>
            <w:tcW w:w="2621" w:type="dxa"/>
            <w:gridSpan w:val="2"/>
            <w:shd w:val="clear" w:color="auto" w:fill="auto"/>
          </w:tcPr>
          <w:p w14:paraId="56002980" w14:textId="77777777" w:rsidR="00BF0266" w:rsidRPr="008D6F8A" w:rsidRDefault="00BF0266" w:rsidP="00BF0266">
            <w:pPr>
              <w:spacing w:after="0" w:line="256" w:lineRule="auto"/>
              <w:rPr>
                <w:rFonts w:cs="Calibri"/>
                <w:bCs/>
                <w:color w:val="365F91"/>
              </w:rPr>
            </w:pPr>
            <w:r w:rsidRPr="008D6F8A">
              <w:rPr>
                <w:rFonts w:cs="Calibri"/>
                <w:bCs/>
                <w:color w:val="365F91"/>
              </w:rPr>
              <w:t>Mets at Dx – Distant LN</w:t>
            </w:r>
          </w:p>
        </w:tc>
        <w:tc>
          <w:tcPr>
            <w:tcW w:w="2340" w:type="dxa"/>
            <w:gridSpan w:val="2"/>
            <w:shd w:val="clear" w:color="auto" w:fill="D3DFEE"/>
          </w:tcPr>
          <w:p w14:paraId="5F4505D7" w14:textId="6875AEEC" w:rsidR="00BF0266" w:rsidRPr="008D6F8A" w:rsidRDefault="003D0D32" w:rsidP="00BF0266">
            <w:pPr>
              <w:spacing w:after="0" w:line="256" w:lineRule="auto"/>
              <w:rPr>
                <w:rFonts w:cs="Calibri"/>
                <w:color w:val="365F91"/>
              </w:rPr>
            </w:pPr>
            <w:r w:rsidRPr="008D6F8A">
              <w:rPr>
                <w:rFonts w:cs="Calibri"/>
                <w:color w:val="365F91"/>
              </w:rPr>
              <w:t>0</w:t>
            </w:r>
          </w:p>
        </w:tc>
      </w:tr>
      <w:tr w:rsidR="00BF0266" w:rsidRPr="008D6F8A" w14:paraId="541F17FD" w14:textId="77777777" w:rsidTr="003A6C5C">
        <w:tc>
          <w:tcPr>
            <w:tcW w:w="2605" w:type="dxa"/>
            <w:shd w:val="clear" w:color="auto" w:fill="auto"/>
          </w:tcPr>
          <w:p w14:paraId="2906636E" w14:textId="77777777" w:rsidR="00BF0266" w:rsidRPr="008D6F8A" w:rsidRDefault="00BF0266" w:rsidP="00BF0266">
            <w:pPr>
              <w:spacing w:after="0" w:line="256" w:lineRule="auto"/>
              <w:rPr>
                <w:rFonts w:cs="Calibri"/>
                <w:bCs/>
                <w:color w:val="365F91"/>
              </w:rPr>
            </w:pPr>
          </w:p>
        </w:tc>
        <w:tc>
          <w:tcPr>
            <w:tcW w:w="1879" w:type="dxa"/>
            <w:gridSpan w:val="2"/>
            <w:shd w:val="clear" w:color="auto" w:fill="D3DFEE"/>
          </w:tcPr>
          <w:p w14:paraId="7521489A" w14:textId="77777777" w:rsidR="00BF0266" w:rsidRPr="008D6F8A" w:rsidRDefault="00BF0266" w:rsidP="00BF0266">
            <w:pPr>
              <w:spacing w:after="0" w:line="256" w:lineRule="auto"/>
              <w:rPr>
                <w:color w:val="365F91"/>
              </w:rPr>
            </w:pPr>
          </w:p>
        </w:tc>
        <w:tc>
          <w:tcPr>
            <w:tcW w:w="2621" w:type="dxa"/>
            <w:gridSpan w:val="2"/>
            <w:shd w:val="clear" w:color="auto" w:fill="auto"/>
          </w:tcPr>
          <w:p w14:paraId="18EB2D64" w14:textId="77777777" w:rsidR="00BF0266" w:rsidRPr="008D6F8A" w:rsidRDefault="00BF0266" w:rsidP="00BF0266">
            <w:pPr>
              <w:spacing w:after="0" w:line="256" w:lineRule="auto"/>
              <w:rPr>
                <w:rFonts w:cs="Calibri"/>
                <w:bCs/>
                <w:color w:val="365F91"/>
              </w:rPr>
            </w:pPr>
          </w:p>
        </w:tc>
        <w:tc>
          <w:tcPr>
            <w:tcW w:w="2340" w:type="dxa"/>
            <w:gridSpan w:val="2"/>
            <w:shd w:val="clear" w:color="auto" w:fill="D3DFEE"/>
          </w:tcPr>
          <w:p w14:paraId="1139091B" w14:textId="77777777" w:rsidR="00BF0266" w:rsidRPr="008D6F8A" w:rsidRDefault="00BF0266" w:rsidP="00BF0266">
            <w:pPr>
              <w:spacing w:after="0" w:line="256" w:lineRule="auto"/>
              <w:rPr>
                <w:rFonts w:cs="Calibri"/>
                <w:color w:val="365F91"/>
              </w:rPr>
            </w:pPr>
          </w:p>
        </w:tc>
      </w:tr>
      <w:tr w:rsidR="00BF0266" w:rsidRPr="008D6F8A" w14:paraId="32269870" w14:textId="77777777" w:rsidTr="00017082">
        <w:tc>
          <w:tcPr>
            <w:tcW w:w="9445" w:type="dxa"/>
            <w:gridSpan w:val="7"/>
            <w:shd w:val="clear" w:color="auto" w:fill="auto"/>
          </w:tcPr>
          <w:p w14:paraId="47E8342E" w14:textId="77777777" w:rsidR="00BF0266" w:rsidRPr="008D6F8A" w:rsidRDefault="00BF0266" w:rsidP="00BF0266">
            <w:pPr>
              <w:spacing w:after="0" w:line="256" w:lineRule="auto"/>
              <w:jc w:val="center"/>
              <w:rPr>
                <w:rFonts w:cs="Calibri"/>
                <w:b/>
                <w:bCs/>
                <w:color w:val="365F91"/>
              </w:rPr>
            </w:pPr>
            <w:r w:rsidRPr="008D6F8A">
              <w:rPr>
                <w:rFonts w:cs="Calibri"/>
                <w:b/>
                <w:bCs/>
                <w:color w:val="365F91"/>
              </w:rPr>
              <w:t>Treatment</w:t>
            </w:r>
          </w:p>
        </w:tc>
      </w:tr>
      <w:tr w:rsidR="00BF0266" w:rsidRPr="008D6F8A" w14:paraId="4568B52C" w14:textId="77777777" w:rsidTr="00017082">
        <w:trPr>
          <w:trHeight w:val="70"/>
        </w:trPr>
        <w:tc>
          <w:tcPr>
            <w:tcW w:w="3533" w:type="dxa"/>
            <w:gridSpan w:val="2"/>
            <w:shd w:val="clear" w:color="auto" w:fill="auto"/>
          </w:tcPr>
          <w:p w14:paraId="0DB2BE5B" w14:textId="77777777" w:rsidR="00BF0266" w:rsidRPr="008D6F8A" w:rsidRDefault="00BF0266" w:rsidP="00BF0266">
            <w:pPr>
              <w:spacing w:after="0" w:line="256" w:lineRule="auto"/>
              <w:rPr>
                <w:rFonts w:cs="Calibri"/>
                <w:bCs/>
                <w:color w:val="365F91"/>
              </w:rPr>
            </w:pPr>
            <w:r w:rsidRPr="008D6F8A">
              <w:rPr>
                <w:rFonts w:cs="Calibri"/>
                <w:bCs/>
                <w:color w:val="365F91"/>
              </w:rPr>
              <w:t>Diagnostic Staging Procedure</w:t>
            </w:r>
          </w:p>
        </w:tc>
        <w:tc>
          <w:tcPr>
            <w:tcW w:w="951" w:type="dxa"/>
            <w:shd w:val="clear" w:color="auto" w:fill="D3DFEE"/>
          </w:tcPr>
          <w:p w14:paraId="1D3D6F58" w14:textId="586EA1B3" w:rsidR="00BF0266" w:rsidRPr="008D6F8A" w:rsidRDefault="003D0D32" w:rsidP="00BF0266">
            <w:pPr>
              <w:spacing w:after="0" w:line="256" w:lineRule="auto"/>
              <w:rPr>
                <w:rFonts w:cs="Calibri"/>
                <w:color w:val="365F91"/>
              </w:rPr>
            </w:pPr>
            <w:r w:rsidRPr="008D6F8A">
              <w:rPr>
                <w:rFonts w:cs="Calibri"/>
                <w:color w:val="365F91"/>
              </w:rPr>
              <w:t>01</w:t>
            </w:r>
          </w:p>
        </w:tc>
        <w:tc>
          <w:tcPr>
            <w:tcW w:w="3438" w:type="dxa"/>
            <w:gridSpan w:val="3"/>
            <w:shd w:val="clear" w:color="auto" w:fill="auto"/>
          </w:tcPr>
          <w:p w14:paraId="58E544FB" w14:textId="77777777" w:rsidR="00BF0266" w:rsidRPr="008D6F8A" w:rsidRDefault="00BF0266" w:rsidP="00BF0266">
            <w:pPr>
              <w:spacing w:after="0" w:line="256" w:lineRule="auto"/>
              <w:jc w:val="center"/>
              <w:rPr>
                <w:rFonts w:cs="Calibri"/>
                <w:color w:val="365F91"/>
              </w:rPr>
            </w:pPr>
          </w:p>
        </w:tc>
        <w:tc>
          <w:tcPr>
            <w:tcW w:w="1523" w:type="dxa"/>
            <w:shd w:val="clear" w:color="auto" w:fill="D3DFEE"/>
          </w:tcPr>
          <w:p w14:paraId="6E942BFF" w14:textId="77777777" w:rsidR="00BF0266" w:rsidRPr="008D6F8A" w:rsidRDefault="00BF0266" w:rsidP="00BF0266">
            <w:pPr>
              <w:spacing w:after="0" w:line="256" w:lineRule="auto"/>
              <w:rPr>
                <w:rFonts w:cs="Calibri"/>
                <w:color w:val="365F91"/>
              </w:rPr>
            </w:pPr>
          </w:p>
        </w:tc>
      </w:tr>
      <w:tr w:rsidR="00BF0266" w:rsidRPr="008D6F8A" w14:paraId="440CB535" w14:textId="77777777" w:rsidTr="00017082">
        <w:tc>
          <w:tcPr>
            <w:tcW w:w="3533" w:type="dxa"/>
            <w:gridSpan w:val="2"/>
            <w:shd w:val="clear" w:color="auto" w:fill="auto"/>
          </w:tcPr>
          <w:p w14:paraId="5CFB233D" w14:textId="77777777" w:rsidR="00BF0266" w:rsidRPr="008D6F8A" w:rsidRDefault="00BF0266" w:rsidP="00BF0266">
            <w:pPr>
              <w:spacing w:after="0" w:line="256" w:lineRule="auto"/>
              <w:jc w:val="center"/>
              <w:rPr>
                <w:rFonts w:cs="Calibri"/>
                <w:b/>
                <w:bCs/>
                <w:color w:val="365F91"/>
              </w:rPr>
            </w:pPr>
            <w:r w:rsidRPr="008D6F8A">
              <w:rPr>
                <w:rFonts w:cs="Calibri"/>
                <w:b/>
                <w:bCs/>
                <w:color w:val="365F91"/>
              </w:rPr>
              <w:t>Surgery Codes</w:t>
            </w:r>
          </w:p>
        </w:tc>
        <w:tc>
          <w:tcPr>
            <w:tcW w:w="951" w:type="dxa"/>
            <w:shd w:val="clear" w:color="auto" w:fill="D3DFEE"/>
          </w:tcPr>
          <w:p w14:paraId="2983B53A" w14:textId="77777777" w:rsidR="00BF0266" w:rsidRPr="008D6F8A" w:rsidRDefault="00BF0266" w:rsidP="00BF0266">
            <w:pPr>
              <w:spacing w:after="0" w:line="256" w:lineRule="auto"/>
              <w:rPr>
                <w:rFonts w:cs="Calibri"/>
                <w:color w:val="365F91"/>
              </w:rPr>
            </w:pPr>
          </w:p>
        </w:tc>
        <w:tc>
          <w:tcPr>
            <w:tcW w:w="3438" w:type="dxa"/>
            <w:gridSpan w:val="3"/>
            <w:shd w:val="clear" w:color="auto" w:fill="auto"/>
          </w:tcPr>
          <w:p w14:paraId="3CCC3249" w14:textId="77777777" w:rsidR="00BF0266" w:rsidRPr="008D6F8A" w:rsidRDefault="00BF0266" w:rsidP="00BF0266">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00B1E78D" w14:textId="77777777" w:rsidR="00BF0266" w:rsidRPr="008D6F8A" w:rsidRDefault="00BF0266" w:rsidP="00BF0266">
            <w:pPr>
              <w:spacing w:after="0" w:line="256" w:lineRule="auto"/>
              <w:rPr>
                <w:rFonts w:cs="Calibri"/>
                <w:color w:val="365F91"/>
              </w:rPr>
            </w:pPr>
          </w:p>
        </w:tc>
      </w:tr>
      <w:tr w:rsidR="00BF0266" w:rsidRPr="008D6F8A" w14:paraId="594A39D7" w14:textId="77777777" w:rsidTr="00017082">
        <w:tc>
          <w:tcPr>
            <w:tcW w:w="3533" w:type="dxa"/>
            <w:gridSpan w:val="2"/>
            <w:shd w:val="clear" w:color="auto" w:fill="auto"/>
          </w:tcPr>
          <w:p w14:paraId="369099CF" w14:textId="77777777" w:rsidR="00BF0266" w:rsidRPr="008D6F8A" w:rsidRDefault="00BF0266" w:rsidP="00BF0266">
            <w:pPr>
              <w:spacing w:after="0" w:line="256" w:lineRule="auto"/>
              <w:rPr>
                <w:rFonts w:cs="Calibri"/>
                <w:bCs/>
                <w:color w:val="365F91"/>
              </w:rPr>
            </w:pPr>
            <w:r w:rsidRPr="008D6F8A">
              <w:rPr>
                <w:rFonts w:cs="Calibri"/>
                <w:bCs/>
                <w:color w:val="365F91"/>
              </w:rPr>
              <w:t>Surgical Procedure of Primary Site</w:t>
            </w:r>
          </w:p>
        </w:tc>
        <w:tc>
          <w:tcPr>
            <w:tcW w:w="951" w:type="dxa"/>
            <w:shd w:val="clear" w:color="auto" w:fill="D3DFEE"/>
          </w:tcPr>
          <w:p w14:paraId="64695A30" w14:textId="60AB9886" w:rsidR="00BF0266" w:rsidRPr="008D6F8A" w:rsidRDefault="003D0D32" w:rsidP="00BF0266">
            <w:pPr>
              <w:spacing w:after="0" w:line="256" w:lineRule="auto"/>
              <w:rPr>
                <w:rFonts w:cs="Calibri"/>
                <w:color w:val="365F91"/>
              </w:rPr>
            </w:pPr>
            <w:r w:rsidRPr="008D6F8A">
              <w:rPr>
                <w:rFonts w:cs="Calibri"/>
                <w:color w:val="365F91"/>
              </w:rPr>
              <w:t>27</w:t>
            </w:r>
          </w:p>
        </w:tc>
        <w:tc>
          <w:tcPr>
            <w:tcW w:w="3438" w:type="dxa"/>
            <w:gridSpan w:val="3"/>
            <w:shd w:val="clear" w:color="auto" w:fill="auto"/>
          </w:tcPr>
          <w:p w14:paraId="38B5C1EC" w14:textId="77777777" w:rsidR="00BF0266" w:rsidRPr="008D6F8A" w:rsidRDefault="00BF0266" w:rsidP="00BF0266">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2FDD5673" w14:textId="670CD197" w:rsidR="00BF0266" w:rsidRPr="008D6F8A" w:rsidRDefault="003D0D32" w:rsidP="00BF0266">
            <w:pPr>
              <w:spacing w:after="0" w:line="256" w:lineRule="auto"/>
              <w:rPr>
                <w:rFonts w:cs="Calibri"/>
                <w:color w:val="365F91"/>
              </w:rPr>
            </w:pPr>
            <w:r w:rsidRPr="008D6F8A">
              <w:rPr>
                <w:rFonts w:cs="Calibri"/>
                <w:color w:val="365F91"/>
              </w:rPr>
              <w:t>0</w:t>
            </w:r>
          </w:p>
        </w:tc>
      </w:tr>
      <w:tr w:rsidR="00BF0266" w:rsidRPr="008D6F8A" w14:paraId="468D7E76" w14:textId="77777777" w:rsidTr="00017082">
        <w:tc>
          <w:tcPr>
            <w:tcW w:w="3533" w:type="dxa"/>
            <w:gridSpan w:val="2"/>
            <w:shd w:val="clear" w:color="auto" w:fill="auto"/>
          </w:tcPr>
          <w:p w14:paraId="0F99D290" w14:textId="77777777" w:rsidR="00BF0266" w:rsidRPr="008D6F8A" w:rsidRDefault="00BF0266" w:rsidP="00BF0266">
            <w:pPr>
              <w:spacing w:after="0" w:line="256" w:lineRule="auto"/>
              <w:rPr>
                <w:rFonts w:cs="Calibri"/>
                <w:bCs/>
                <w:color w:val="365F91"/>
              </w:rPr>
            </w:pPr>
            <w:r w:rsidRPr="008D6F8A">
              <w:rPr>
                <w:rFonts w:cs="Calibri"/>
                <w:bCs/>
                <w:color w:val="365F91"/>
              </w:rPr>
              <w:t>Scope of Regional Lymph Node Surgery</w:t>
            </w:r>
          </w:p>
        </w:tc>
        <w:tc>
          <w:tcPr>
            <w:tcW w:w="951" w:type="dxa"/>
            <w:shd w:val="clear" w:color="auto" w:fill="D3DFEE"/>
          </w:tcPr>
          <w:p w14:paraId="1B2F8F8B" w14:textId="32072DA3" w:rsidR="00BF0266" w:rsidRPr="008D6F8A" w:rsidRDefault="003D0D32" w:rsidP="00BF0266">
            <w:pPr>
              <w:spacing w:after="0" w:line="256" w:lineRule="auto"/>
              <w:rPr>
                <w:rFonts w:cs="Calibri"/>
                <w:color w:val="365F91"/>
              </w:rPr>
            </w:pPr>
            <w:r w:rsidRPr="008D6F8A">
              <w:rPr>
                <w:rFonts w:cs="Calibri"/>
                <w:color w:val="365F91"/>
              </w:rPr>
              <w:t>0</w:t>
            </w:r>
          </w:p>
        </w:tc>
        <w:tc>
          <w:tcPr>
            <w:tcW w:w="3438" w:type="dxa"/>
            <w:gridSpan w:val="3"/>
            <w:shd w:val="clear" w:color="auto" w:fill="auto"/>
          </w:tcPr>
          <w:p w14:paraId="0AA287F0" w14:textId="77777777" w:rsidR="00BF0266" w:rsidRPr="008D6F8A" w:rsidRDefault="00BF0266" w:rsidP="00BF0266">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1845BDC2" w14:textId="640D2337" w:rsidR="00BF0266" w:rsidRPr="008D6F8A" w:rsidRDefault="003D0D32" w:rsidP="00BF0266">
            <w:pPr>
              <w:spacing w:after="0" w:line="256" w:lineRule="auto"/>
              <w:rPr>
                <w:rFonts w:cs="Calibri"/>
                <w:color w:val="365F91"/>
              </w:rPr>
            </w:pPr>
            <w:r w:rsidRPr="008D6F8A">
              <w:rPr>
                <w:rFonts w:cs="Calibri"/>
                <w:color w:val="365F91"/>
              </w:rPr>
              <w:t>00</w:t>
            </w:r>
          </w:p>
        </w:tc>
      </w:tr>
      <w:tr w:rsidR="00BF0266" w:rsidRPr="008D6F8A" w14:paraId="744EF687" w14:textId="77777777" w:rsidTr="00017082">
        <w:tc>
          <w:tcPr>
            <w:tcW w:w="3533" w:type="dxa"/>
            <w:gridSpan w:val="2"/>
            <w:shd w:val="clear" w:color="auto" w:fill="auto"/>
          </w:tcPr>
          <w:p w14:paraId="3D395D8B" w14:textId="77777777" w:rsidR="00BF0266" w:rsidRPr="008D6F8A" w:rsidRDefault="00BF0266" w:rsidP="00BF0266">
            <w:pPr>
              <w:spacing w:after="0" w:line="256" w:lineRule="auto"/>
              <w:rPr>
                <w:rFonts w:cs="Calibri"/>
                <w:bCs/>
                <w:color w:val="365F91"/>
              </w:rPr>
            </w:pPr>
            <w:r w:rsidRPr="008D6F8A">
              <w:rPr>
                <w:rFonts w:cs="Calibri"/>
                <w:bCs/>
                <w:color w:val="365F91"/>
              </w:rPr>
              <w:t>Surgical Procedure/ Other Site</w:t>
            </w:r>
          </w:p>
        </w:tc>
        <w:tc>
          <w:tcPr>
            <w:tcW w:w="951" w:type="dxa"/>
            <w:shd w:val="clear" w:color="auto" w:fill="D3DFEE"/>
          </w:tcPr>
          <w:p w14:paraId="5CC66DD1" w14:textId="45CCA282" w:rsidR="009678FE" w:rsidRPr="008D6F8A" w:rsidRDefault="00EF4DC3" w:rsidP="00BF0266">
            <w:pPr>
              <w:spacing w:after="0" w:line="256" w:lineRule="auto"/>
              <w:rPr>
                <w:rFonts w:cs="Calibri"/>
                <w:color w:val="365F91"/>
              </w:rPr>
            </w:pPr>
            <w:r>
              <w:rPr>
                <w:rFonts w:cs="Calibri"/>
                <w:color w:val="365F91"/>
              </w:rPr>
              <w:t>0</w:t>
            </w:r>
          </w:p>
        </w:tc>
        <w:tc>
          <w:tcPr>
            <w:tcW w:w="3438" w:type="dxa"/>
            <w:gridSpan w:val="3"/>
            <w:shd w:val="clear" w:color="auto" w:fill="auto"/>
          </w:tcPr>
          <w:p w14:paraId="436FE057" w14:textId="77777777" w:rsidR="00BF0266" w:rsidRPr="008D6F8A" w:rsidRDefault="00BF0266" w:rsidP="00BF0266">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35FE3549" w14:textId="47E9812B" w:rsidR="00BF0266" w:rsidRPr="008D6F8A" w:rsidRDefault="003D0D32" w:rsidP="00BF0266">
            <w:pPr>
              <w:spacing w:after="0" w:line="256" w:lineRule="auto"/>
              <w:rPr>
                <w:rFonts w:cs="Calibri"/>
                <w:color w:val="365F91"/>
              </w:rPr>
            </w:pPr>
            <w:r w:rsidRPr="008D6F8A">
              <w:rPr>
                <w:rFonts w:cs="Calibri"/>
                <w:color w:val="365F91"/>
              </w:rPr>
              <w:t>00000</w:t>
            </w:r>
          </w:p>
        </w:tc>
      </w:tr>
      <w:tr w:rsidR="00BF0266" w:rsidRPr="008D6F8A" w14:paraId="0C5C6144" w14:textId="77777777" w:rsidTr="00017082">
        <w:tc>
          <w:tcPr>
            <w:tcW w:w="3533" w:type="dxa"/>
            <w:gridSpan w:val="2"/>
            <w:shd w:val="clear" w:color="auto" w:fill="auto"/>
          </w:tcPr>
          <w:p w14:paraId="14547E0D" w14:textId="77777777" w:rsidR="00BF0266" w:rsidRPr="008D6F8A" w:rsidRDefault="00BF0266" w:rsidP="00BF0266">
            <w:pPr>
              <w:spacing w:after="0" w:line="256" w:lineRule="auto"/>
              <w:rPr>
                <w:rFonts w:cs="Calibri"/>
                <w:bCs/>
                <w:color w:val="365F91"/>
              </w:rPr>
            </w:pPr>
            <w:r w:rsidRPr="008D6F8A">
              <w:rPr>
                <w:rFonts w:cs="Calibri"/>
                <w:b/>
                <w:bCs/>
                <w:color w:val="365F91"/>
              </w:rPr>
              <w:t>Systemic Therapy Codes</w:t>
            </w:r>
          </w:p>
        </w:tc>
        <w:tc>
          <w:tcPr>
            <w:tcW w:w="951" w:type="dxa"/>
            <w:shd w:val="clear" w:color="auto" w:fill="D3DFEE"/>
          </w:tcPr>
          <w:p w14:paraId="08746682" w14:textId="77777777" w:rsidR="00BF0266" w:rsidRPr="008D6F8A" w:rsidRDefault="00BF0266" w:rsidP="00BF0266">
            <w:pPr>
              <w:spacing w:after="0" w:line="256" w:lineRule="auto"/>
              <w:rPr>
                <w:rFonts w:cs="Calibri"/>
                <w:color w:val="365F91"/>
              </w:rPr>
            </w:pPr>
          </w:p>
        </w:tc>
        <w:tc>
          <w:tcPr>
            <w:tcW w:w="3438" w:type="dxa"/>
            <w:gridSpan w:val="3"/>
            <w:shd w:val="clear" w:color="auto" w:fill="auto"/>
          </w:tcPr>
          <w:p w14:paraId="748D3C06" w14:textId="77777777" w:rsidR="00BF0266" w:rsidRPr="008D6F8A" w:rsidRDefault="00BF0266" w:rsidP="00BF0266">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6944B839" w14:textId="5A65063E" w:rsidR="00BF0266" w:rsidRPr="008D6F8A" w:rsidRDefault="003D0D32" w:rsidP="00BF0266">
            <w:pPr>
              <w:spacing w:after="0" w:line="256" w:lineRule="auto"/>
              <w:rPr>
                <w:rFonts w:cs="Calibri"/>
                <w:color w:val="365F91"/>
              </w:rPr>
            </w:pPr>
            <w:r w:rsidRPr="008D6F8A">
              <w:rPr>
                <w:rFonts w:cs="Calibri"/>
                <w:color w:val="365F91"/>
              </w:rPr>
              <w:t>00</w:t>
            </w:r>
          </w:p>
        </w:tc>
      </w:tr>
      <w:tr w:rsidR="00BF0266" w:rsidRPr="008D6F8A" w14:paraId="521AE2C5" w14:textId="77777777" w:rsidTr="00017082">
        <w:tc>
          <w:tcPr>
            <w:tcW w:w="3533" w:type="dxa"/>
            <w:gridSpan w:val="2"/>
            <w:shd w:val="clear" w:color="auto" w:fill="auto"/>
          </w:tcPr>
          <w:p w14:paraId="4F0C1929" w14:textId="77777777" w:rsidR="00BF0266" w:rsidRPr="008D6F8A" w:rsidRDefault="00BF0266" w:rsidP="00BF0266">
            <w:pPr>
              <w:spacing w:after="0" w:line="256" w:lineRule="auto"/>
              <w:rPr>
                <w:rFonts w:cs="Calibri"/>
                <w:b/>
                <w:bCs/>
                <w:color w:val="365F91"/>
              </w:rPr>
            </w:pPr>
            <w:r w:rsidRPr="008D6F8A">
              <w:rPr>
                <w:rFonts w:cs="Calibri"/>
                <w:bCs/>
                <w:color w:val="365F91"/>
              </w:rPr>
              <w:t>Chemotherapy</w:t>
            </w:r>
          </w:p>
        </w:tc>
        <w:tc>
          <w:tcPr>
            <w:tcW w:w="951" w:type="dxa"/>
            <w:shd w:val="clear" w:color="auto" w:fill="D3DFEE"/>
          </w:tcPr>
          <w:p w14:paraId="1E2E2139" w14:textId="273E47EA" w:rsidR="00BF0266" w:rsidRPr="008D6F8A" w:rsidRDefault="003D0D32" w:rsidP="00BF0266">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6ABD4DB0" w14:textId="77777777" w:rsidR="00BF0266" w:rsidRPr="008D6F8A" w:rsidRDefault="00BF0266" w:rsidP="00BF0266">
            <w:pPr>
              <w:spacing w:after="0" w:line="256" w:lineRule="auto"/>
              <w:rPr>
                <w:rFonts w:cs="Calibri"/>
                <w:color w:val="365F91"/>
              </w:rPr>
            </w:pPr>
            <w:r w:rsidRPr="008D6F8A">
              <w:rPr>
                <w:rFonts w:cs="Calibri"/>
                <w:color w:val="365F91"/>
              </w:rPr>
              <w:t>Boost Dose</w:t>
            </w:r>
          </w:p>
        </w:tc>
        <w:tc>
          <w:tcPr>
            <w:tcW w:w="1523" w:type="dxa"/>
            <w:shd w:val="clear" w:color="auto" w:fill="D3DFEE"/>
          </w:tcPr>
          <w:p w14:paraId="7B5A4BCD" w14:textId="0CACC097" w:rsidR="00BF0266" w:rsidRPr="008D6F8A" w:rsidRDefault="003D0D32" w:rsidP="00BF0266">
            <w:pPr>
              <w:spacing w:after="0" w:line="256" w:lineRule="auto"/>
              <w:rPr>
                <w:rFonts w:cs="Calibri"/>
                <w:color w:val="365F91"/>
              </w:rPr>
            </w:pPr>
            <w:r w:rsidRPr="008D6F8A">
              <w:rPr>
                <w:rFonts w:cs="Calibri"/>
                <w:color w:val="365F91"/>
              </w:rPr>
              <w:t>00000</w:t>
            </w:r>
          </w:p>
        </w:tc>
      </w:tr>
      <w:tr w:rsidR="00BF0266" w:rsidRPr="008D6F8A" w14:paraId="67E6350C" w14:textId="77777777" w:rsidTr="00017082">
        <w:tc>
          <w:tcPr>
            <w:tcW w:w="3533" w:type="dxa"/>
            <w:gridSpan w:val="2"/>
            <w:shd w:val="clear" w:color="auto" w:fill="auto"/>
          </w:tcPr>
          <w:p w14:paraId="6C7A7D99" w14:textId="77777777" w:rsidR="00BF0266" w:rsidRPr="008D6F8A" w:rsidRDefault="00BF0266" w:rsidP="00BF0266">
            <w:pPr>
              <w:spacing w:after="0" w:line="256" w:lineRule="auto"/>
              <w:rPr>
                <w:rFonts w:cs="Calibri"/>
                <w:bCs/>
                <w:color w:val="365F91"/>
              </w:rPr>
            </w:pPr>
            <w:r w:rsidRPr="008D6F8A">
              <w:rPr>
                <w:rFonts w:cs="Calibri"/>
                <w:bCs/>
                <w:color w:val="365F91"/>
              </w:rPr>
              <w:t>Hormone Therapy</w:t>
            </w:r>
          </w:p>
        </w:tc>
        <w:tc>
          <w:tcPr>
            <w:tcW w:w="951" w:type="dxa"/>
            <w:shd w:val="clear" w:color="auto" w:fill="D3DFEE"/>
          </w:tcPr>
          <w:p w14:paraId="32315536" w14:textId="1B59A777" w:rsidR="00BF0266" w:rsidRPr="008D6F8A" w:rsidRDefault="003D0D32" w:rsidP="00BF0266">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299ED18F" w14:textId="77777777" w:rsidR="00BF0266" w:rsidRPr="008D6F8A" w:rsidRDefault="00BF0266" w:rsidP="00BF0266">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4CDA25BA" w14:textId="29285E0C" w:rsidR="00BF0266" w:rsidRPr="008D6F8A" w:rsidRDefault="003D0D32" w:rsidP="00BF0266">
            <w:pPr>
              <w:spacing w:after="0" w:line="256" w:lineRule="auto"/>
              <w:rPr>
                <w:rFonts w:cs="Calibri"/>
                <w:color w:val="365F91"/>
              </w:rPr>
            </w:pPr>
            <w:r w:rsidRPr="008D6F8A">
              <w:rPr>
                <w:rFonts w:cs="Calibri"/>
                <w:color w:val="365F91"/>
              </w:rPr>
              <w:t>000</w:t>
            </w:r>
          </w:p>
        </w:tc>
      </w:tr>
      <w:tr w:rsidR="00BF0266" w:rsidRPr="008D6F8A" w14:paraId="39AD70ED" w14:textId="77777777" w:rsidTr="00017082">
        <w:tc>
          <w:tcPr>
            <w:tcW w:w="3533" w:type="dxa"/>
            <w:gridSpan w:val="2"/>
            <w:shd w:val="clear" w:color="auto" w:fill="auto"/>
          </w:tcPr>
          <w:p w14:paraId="058DFD75" w14:textId="77777777" w:rsidR="00BF0266" w:rsidRPr="008D6F8A" w:rsidRDefault="00BF0266" w:rsidP="00BF0266">
            <w:pPr>
              <w:spacing w:after="0" w:line="256" w:lineRule="auto"/>
              <w:rPr>
                <w:rFonts w:cs="Calibri"/>
                <w:bCs/>
                <w:color w:val="365F91"/>
              </w:rPr>
            </w:pPr>
            <w:r w:rsidRPr="008D6F8A">
              <w:rPr>
                <w:rFonts w:cs="Calibri"/>
                <w:bCs/>
                <w:color w:val="365F91"/>
              </w:rPr>
              <w:t>Immunotherapy</w:t>
            </w:r>
          </w:p>
        </w:tc>
        <w:tc>
          <w:tcPr>
            <w:tcW w:w="951" w:type="dxa"/>
            <w:shd w:val="clear" w:color="auto" w:fill="D3DFEE"/>
          </w:tcPr>
          <w:p w14:paraId="33411ACA" w14:textId="597A3055" w:rsidR="00BF0266" w:rsidRPr="008D6F8A" w:rsidRDefault="003D0D32" w:rsidP="00BF0266">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63AD9471" w14:textId="77777777" w:rsidR="00BF0266" w:rsidRPr="008D6F8A" w:rsidRDefault="00BF0266" w:rsidP="00BF0266">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1524A3D2" w14:textId="13BA8D04" w:rsidR="00BF0266" w:rsidRPr="008D6F8A" w:rsidRDefault="003D0D32" w:rsidP="00BF0266">
            <w:pPr>
              <w:spacing w:after="0" w:line="256" w:lineRule="auto"/>
              <w:rPr>
                <w:rFonts w:cs="Calibri"/>
                <w:color w:val="365F91"/>
              </w:rPr>
            </w:pPr>
            <w:r w:rsidRPr="008D6F8A">
              <w:rPr>
                <w:rFonts w:cs="Calibri"/>
                <w:color w:val="365F91"/>
              </w:rPr>
              <w:t>1</w:t>
            </w:r>
          </w:p>
        </w:tc>
      </w:tr>
      <w:tr w:rsidR="00BF0266" w:rsidRPr="008D6F8A" w14:paraId="701FB9C6" w14:textId="77777777" w:rsidTr="00017082">
        <w:trPr>
          <w:trHeight w:val="287"/>
        </w:trPr>
        <w:tc>
          <w:tcPr>
            <w:tcW w:w="3533" w:type="dxa"/>
            <w:gridSpan w:val="2"/>
            <w:shd w:val="clear" w:color="auto" w:fill="auto"/>
          </w:tcPr>
          <w:p w14:paraId="4DD2126F" w14:textId="77777777" w:rsidR="00BF0266" w:rsidRPr="008D6F8A" w:rsidRDefault="00BF0266" w:rsidP="00BF0266">
            <w:pPr>
              <w:spacing w:after="0" w:line="256" w:lineRule="auto"/>
              <w:rPr>
                <w:rFonts w:cs="Calibri"/>
                <w:bCs/>
                <w:color w:val="365F91"/>
              </w:rPr>
            </w:pPr>
            <w:r w:rsidRPr="008D6F8A">
              <w:rPr>
                <w:rFonts w:cs="Calibri"/>
                <w:bCs/>
                <w:color w:val="365F91"/>
              </w:rPr>
              <w:t>Hematologic Transplant/Endocrine Procedure</w:t>
            </w:r>
          </w:p>
        </w:tc>
        <w:tc>
          <w:tcPr>
            <w:tcW w:w="951" w:type="dxa"/>
            <w:shd w:val="clear" w:color="auto" w:fill="D3DFEE"/>
          </w:tcPr>
          <w:p w14:paraId="0F19FA1A" w14:textId="3F9D1E3F" w:rsidR="00BF0266" w:rsidRPr="008D6F8A" w:rsidRDefault="003D0D32" w:rsidP="00BF0266">
            <w:pPr>
              <w:spacing w:after="0" w:line="256" w:lineRule="auto"/>
              <w:rPr>
                <w:rFonts w:cs="Calibri"/>
                <w:color w:val="365F91"/>
              </w:rPr>
            </w:pPr>
            <w:r w:rsidRPr="008D6F8A">
              <w:rPr>
                <w:rFonts w:cs="Calibri"/>
                <w:color w:val="365F91"/>
              </w:rPr>
              <w:t>00</w:t>
            </w:r>
          </w:p>
        </w:tc>
        <w:tc>
          <w:tcPr>
            <w:tcW w:w="3438" w:type="dxa"/>
            <w:gridSpan w:val="3"/>
            <w:shd w:val="clear" w:color="auto" w:fill="auto"/>
          </w:tcPr>
          <w:p w14:paraId="729C7FC0" w14:textId="77777777" w:rsidR="00BF0266" w:rsidRPr="008D6F8A" w:rsidRDefault="00BF0266" w:rsidP="00BF0266">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78DDCD73" w14:textId="76C07CDC" w:rsidR="00BF0266" w:rsidRPr="008D6F8A" w:rsidRDefault="003D0D32" w:rsidP="00BF0266">
            <w:pPr>
              <w:spacing w:after="0" w:line="256" w:lineRule="auto"/>
              <w:rPr>
                <w:rFonts w:cs="Calibri"/>
                <w:color w:val="365F91"/>
              </w:rPr>
            </w:pPr>
            <w:r w:rsidRPr="008D6F8A">
              <w:rPr>
                <w:rFonts w:cs="Calibri"/>
                <w:color w:val="365F91"/>
              </w:rPr>
              <w:t>0</w:t>
            </w:r>
          </w:p>
        </w:tc>
      </w:tr>
      <w:tr w:rsidR="00BF0266" w:rsidRPr="008D6F8A" w14:paraId="54B6B709" w14:textId="77777777" w:rsidTr="00017082">
        <w:tc>
          <w:tcPr>
            <w:tcW w:w="3533" w:type="dxa"/>
            <w:gridSpan w:val="2"/>
            <w:shd w:val="clear" w:color="auto" w:fill="auto"/>
          </w:tcPr>
          <w:p w14:paraId="0C26CAA8" w14:textId="77777777" w:rsidR="00BF0266" w:rsidRPr="008D6F8A" w:rsidRDefault="00BF0266" w:rsidP="00BF0266">
            <w:pPr>
              <w:spacing w:after="0" w:line="256" w:lineRule="auto"/>
              <w:rPr>
                <w:rFonts w:cs="Calibri"/>
                <w:bCs/>
                <w:color w:val="365F91"/>
              </w:rPr>
            </w:pPr>
            <w:r w:rsidRPr="008D6F8A">
              <w:rPr>
                <w:rFonts w:cs="Calibri"/>
                <w:bCs/>
                <w:color w:val="365F91"/>
              </w:rPr>
              <w:t>Systemic/Surgery Sequence</w:t>
            </w:r>
          </w:p>
        </w:tc>
        <w:tc>
          <w:tcPr>
            <w:tcW w:w="951" w:type="dxa"/>
            <w:shd w:val="clear" w:color="auto" w:fill="D3DFEE"/>
          </w:tcPr>
          <w:p w14:paraId="47394DE5" w14:textId="099E29E9" w:rsidR="00BF0266" w:rsidRPr="008D6F8A" w:rsidRDefault="003D0D32" w:rsidP="00BF0266">
            <w:pPr>
              <w:spacing w:after="0" w:line="256" w:lineRule="auto"/>
              <w:rPr>
                <w:rFonts w:cs="Calibri"/>
                <w:color w:val="365F91"/>
              </w:rPr>
            </w:pPr>
            <w:r w:rsidRPr="008D6F8A">
              <w:rPr>
                <w:rFonts w:cs="Calibri"/>
                <w:color w:val="365F91"/>
              </w:rPr>
              <w:t>0</w:t>
            </w:r>
          </w:p>
        </w:tc>
        <w:tc>
          <w:tcPr>
            <w:tcW w:w="3438" w:type="dxa"/>
            <w:gridSpan w:val="3"/>
            <w:shd w:val="clear" w:color="auto" w:fill="auto"/>
          </w:tcPr>
          <w:p w14:paraId="7C6E333D" w14:textId="77777777" w:rsidR="00BF0266" w:rsidRPr="008D6F8A" w:rsidRDefault="00BF0266" w:rsidP="00BF0266">
            <w:pPr>
              <w:spacing w:after="0" w:line="256" w:lineRule="auto"/>
              <w:rPr>
                <w:rFonts w:cs="Calibri"/>
                <w:color w:val="365F91"/>
              </w:rPr>
            </w:pPr>
          </w:p>
        </w:tc>
        <w:tc>
          <w:tcPr>
            <w:tcW w:w="1523" w:type="dxa"/>
            <w:shd w:val="clear" w:color="auto" w:fill="D3DFEE"/>
          </w:tcPr>
          <w:p w14:paraId="2AB09E54" w14:textId="77777777" w:rsidR="00BF0266" w:rsidRPr="008D6F8A" w:rsidRDefault="00BF0266" w:rsidP="00BF0266">
            <w:pPr>
              <w:spacing w:after="0" w:line="256" w:lineRule="auto"/>
              <w:rPr>
                <w:rFonts w:cs="Calibri"/>
                <w:color w:val="365F91"/>
              </w:rPr>
            </w:pPr>
          </w:p>
        </w:tc>
      </w:tr>
    </w:tbl>
    <w:p w14:paraId="0098A8CB" w14:textId="77777777" w:rsidR="001F1886" w:rsidRPr="008D6F8A" w:rsidRDefault="001F1886" w:rsidP="001F1886">
      <w:pPr>
        <w:jc w:val="both"/>
      </w:pPr>
    </w:p>
    <w:p w14:paraId="639C8E9F" w14:textId="77777777" w:rsidR="001F1886" w:rsidRPr="008D6F8A" w:rsidRDefault="001F1886" w:rsidP="001F1886">
      <w:pPr>
        <w:jc w:val="both"/>
      </w:pPr>
    </w:p>
    <w:p w14:paraId="08184F4B" w14:textId="77777777" w:rsidR="001F1886" w:rsidRPr="008D6F8A" w:rsidRDefault="001F1886" w:rsidP="001F1886">
      <w:pPr>
        <w:jc w:val="both"/>
      </w:pPr>
    </w:p>
    <w:sectPr w:rsidR="001F1886" w:rsidRPr="008D6F8A" w:rsidSect="001F18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1BCE2" w14:textId="77777777" w:rsidR="00630BBC" w:rsidRDefault="00630BBC" w:rsidP="001F1886">
      <w:pPr>
        <w:spacing w:after="0" w:line="240" w:lineRule="auto"/>
      </w:pPr>
      <w:r>
        <w:separator/>
      </w:r>
    </w:p>
  </w:endnote>
  <w:endnote w:type="continuationSeparator" w:id="0">
    <w:p w14:paraId="1BCD85C4" w14:textId="77777777" w:rsidR="00630BBC" w:rsidRDefault="00630BBC" w:rsidP="001F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A840" w14:textId="77777777" w:rsidR="00630BBC" w:rsidRDefault="00630BBC" w:rsidP="001F1886">
      <w:pPr>
        <w:spacing w:after="0" w:line="240" w:lineRule="auto"/>
      </w:pPr>
      <w:r>
        <w:separator/>
      </w:r>
    </w:p>
  </w:footnote>
  <w:footnote w:type="continuationSeparator" w:id="0">
    <w:p w14:paraId="7A09F186" w14:textId="77777777" w:rsidR="00630BBC" w:rsidRDefault="00630BBC" w:rsidP="001F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25A72"/>
    <w:multiLevelType w:val="hybridMultilevel"/>
    <w:tmpl w:val="20A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A06E0"/>
    <w:multiLevelType w:val="hybridMultilevel"/>
    <w:tmpl w:val="BE5A19D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14C70"/>
    <w:multiLevelType w:val="hybridMultilevel"/>
    <w:tmpl w:val="316E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12B76"/>
    <w:multiLevelType w:val="hybridMultilevel"/>
    <w:tmpl w:val="FD88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D35C0"/>
    <w:multiLevelType w:val="hybridMultilevel"/>
    <w:tmpl w:val="A9883B1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D4EFB"/>
    <w:multiLevelType w:val="hybridMultilevel"/>
    <w:tmpl w:val="9DA08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C504A"/>
    <w:multiLevelType w:val="hybridMultilevel"/>
    <w:tmpl w:val="E512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43466"/>
    <w:multiLevelType w:val="hybridMultilevel"/>
    <w:tmpl w:val="66DA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A2BE6"/>
    <w:multiLevelType w:val="hybridMultilevel"/>
    <w:tmpl w:val="B8C8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B67DE"/>
    <w:multiLevelType w:val="hybridMultilevel"/>
    <w:tmpl w:val="4A24A6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163AC"/>
    <w:multiLevelType w:val="hybridMultilevel"/>
    <w:tmpl w:val="15863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027AD4"/>
    <w:multiLevelType w:val="hybridMultilevel"/>
    <w:tmpl w:val="EDC09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A370A"/>
    <w:multiLevelType w:val="hybridMultilevel"/>
    <w:tmpl w:val="5C6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2"/>
  </w:num>
  <w:num w:numId="5">
    <w:abstractNumId w:val="6"/>
  </w:num>
  <w:num w:numId="6">
    <w:abstractNumId w:val="1"/>
  </w:num>
  <w:num w:numId="7">
    <w:abstractNumId w:val="4"/>
  </w:num>
  <w:num w:numId="8">
    <w:abstractNumId w:val="0"/>
  </w:num>
  <w:num w:numId="9">
    <w:abstractNumId w:val="12"/>
  </w:num>
  <w:num w:numId="10">
    <w:abstractNumId w:val="9"/>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86"/>
    <w:rsid w:val="00001508"/>
    <w:rsid w:val="000030A3"/>
    <w:rsid w:val="000049F2"/>
    <w:rsid w:val="00010CA1"/>
    <w:rsid w:val="00010D6B"/>
    <w:rsid w:val="000126A3"/>
    <w:rsid w:val="00016E54"/>
    <w:rsid w:val="000214B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3FFD"/>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A5A"/>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0D13"/>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422E"/>
    <w:rsid w:val="001D5512"/>
    <w:rsid w:val="001D57FC"/>
    <w:rsid w:val="001D5EC7"/>
    <w:rsid w:val="001D6E94"/>
    <w:rsid w:val="001D6F94"/>
    <w:rsid w:val="001D77EB"/>
    <w:rsid w:val="001D7D07"/>
    <w:rsid w:val="001E2B6C"/>
    <w:rsid w:val="001E6426"/>
    <w:rsid w:val="001F1886"/>
    <w:rsid w:val="001F233A"/>
    <w:rsid w:val="001F631A"/>
    <w:rsid w:val="001F65B8"/>
    <w:rsid w:val="001F7610"/>
    <w:rsid w:val="001F7864"/>
    <w:rsid w:val="00201F73"/>
    <w:rsid w:val="00202710"/>
    <w:rsid w:val="00203F63"/>
    <w:rsid w:val="002046B7"/>
    <w:rsid w:val="00205BD4"/>
    <w:rsid w:val="002067E4"/>
    <w:rsid w:val="002136C7"/>
    <w:rsid w:val="0021493C"/>
    <w:rsid w:val="002151D9"/>
    <w:rsid w:val="002174A0"/>
    <w:rsid w:val="00220CF0"/>
    <w:rsid w:val="00220F5B"/>
    <w:rsid w:val="00221A93"/>
    <w:rsid w:val="00223862"/>
    <w:rsid w:val="002238B1"/>
    <w:rsid w:val="00224F47"/>
    <w:rsid w:val="002300BA"/>
    <w:rsid w:val="00237B6C"/>
    <w:rsid w:val="00240BC0"/>
    <w:rsid w:val="00241DA5"/>
    <w:rsid w:val="002427FA"/>
    <w:rsid w:val="002432E0"/>
    <w:rsid w:val="00243418"/>
    <w:rsid w:val="00245973"/>
    <w:rsid w:val="00245C20"/>
    <w:rsid w:val="002466CB"/>
    <w:rsid w:val="00255D2C"/>
    <w:rsid w:val="00256B59"/>
    <w:rsid w:val="00256B73"/>
    <w:rsid w:val="00257834"/>
    <w:rsid w:val="00257F42"/>
    <w:rsid w:val="00260A1B"/>
    <w:rsid w:val="00262230"/>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2BAE"/>
    <w:rsid w:val="002A030C"/>
    <w:rsid w:val="002A1684"/>
    <w:rsid w:val="002A2875"/>
    <w:rsid w:val="002A34CE"/>
    <w:rsid w:val="002A42B2"/>
    <w:rsid w:val="002B1B03"/>
    <w:rsid w:val="002B1BA6"/>
    <w:rsid w:val="002B2B28"/>
    <w:rsid w:val="002B3EA0"/>
    <w:rsid w:val="002B4480"/>
    <w:rsid w:val="002B44CF"/>
    <w:rsid w:val="002B769A"/>
    <w:rsid w:val="002B7E9B"/>
    <w:rsid w:val="002C00C9"/>
    <w:rsid w:val="002C20FA"/>
    <w:rsid w:val="002C7CA5"/>
    <w:rsid w:val="002C7FC8"/>
    <w:rsid w:val="002D00EE"/>
    <w:rsid w:val="002D2F27"/>
    <w:rsid w:val="002D461A"/>
    <w:rsid w:val="002D689F"/>
    <w:rsid w:val="002D7EDA"/>
    <w:rsid w:val="002E05B3"/>
    <w:rsid w:val="002E4855"/>
    <w:rsid w:val="002E60A1"/>
    <w:rsid w:val="002F13FC"/>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50E"/>
    <w:rsid w:val="00323A02"/>
    <w:rsid w:val="00326276"/>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8D4"/>
    <w:rsid w:val="00357AB6"/>
    <w:rsid w:val="00360848"/>
    <w:rsid w:val="003667D4"/>
    <w:rsid w:val="00366922"/>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A6C5C"/>
    <w:rsid w:val="003B02C7"/>
    <w:rsid w:val="003B1234"/>
    <w:rsid w:val="003B3EA8"/>
    <w:rsid w:val="003B4A78"/>
    <w:rsid w:val="003C28EF"/>
    <w:rsid w:val="003C35DD"/>
    <w:rsid w:val="003C3806"/>
    <w:rsid w:val="003C55EC"/>
    <w:rsid w:val="003C785C"/>
    <w:rsid w:val="003D0D32"/>
    <w:rsid w:val="003D195D"/>
    <w:rsid w:val="003D1A68"/>
    <w:rsid w:val="003D25B5"/>
    <w:rsid w:val="003D6B3D"/>
    <w:rsid w:val="003E3A80"/>
    <w:rsid w:val="003E466E"/>
    <w:rsid w:val="003E7618"/>
    <w:rsid w:val="003F0189"/>
    <w:rsid w:val="003F1B56"/>
    <w:rsid w:val="003F5836"/>
    <w:rsid w:val="00405581"/>
    <w:rsid w:val="00405FF7"/>
    <w:rsid w:val="00407D43"/>
    <w:rsid w:val="004102EF"/>
    <w:rsid w:val="004132C3"/>
    <w:rsid w:val="004159A2"/>
    <w:rsid w:val="00415B4D"/>
    <w:rsid w:val="00416A78"/>
    <w:rsid w:val="004250F4"/>
    <w:rsid w:val="00430915"/>
    <w:rsid w:val="004318AE"/>
    <w:rsid w:val="00431FE8"/>
    <w:rsid w:val="004377E1"/>
    <w:rsid w:val="00437F3F"/>
    <w:rsid w:val="0044445F"/>
    <w:rsid w:val="00445134"/>
    <w:rsid w:val="00445C0E"/>
    <w:rsid w:val="00447767"/>
    <w:rsid w:val="004508B9"/>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59E9"/>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270E5"/>
    <w:rsid w:val="00532E5C"/>
    <w:rsid w:val="005347C7"/>
    <w:rsid w:val="00534AE2"/>
    <w:rsid w:val="00537925"/>
    <w:rsid w:val="00542E1B"/>
    <w:rsid w:val="005522DD"/>
    <w:rsid w:val="00555A97"/>
    <w:rsid w:val="00561A6F"/>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B680F"/>
    <w:rsid w:val="005C0E6A"/>
    <w:rsid w:val="005C3578"/>
    <w:rsid w:val="005C68D3"/>
    <w:rsid w:val="005C6ED0"/>
    <w:rsid w:val="005C7D1E"/>
    <w:rsid w:val="005D08B4"/>
    <w:rsid w:val="005D0D2C"/>
    <w:rsid w:val="005D4B78"/>
    <w:rsid w:val="005D4F64"/>
    <w:rsid w:val="005D55D0"/>
    <w:rsid w:val="005E09E6"/>
    <w:rsid w:val="005E617C"/>
    <w:rsid w:val="005E762A"/>
    <w:rsid w:val="005F1E44"/>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0BBC"/>
    <w:rsid w:val="00631787"/>
    <w:rsid w:val="0063348C"/>
    <w:rsid w:val="00634633"/>
    <w:rsid w:val="00643C8A"/>
    <w:rsid w:val="00643D17"/>
    <w:rsid w:val="00645C2C"/>
    <w:rsid w:val="00651F57"/>
    <w:rsid w:val="006528F4"/>
    <w:rsid w:val="0065443A"/>
    <w:rsid w:val="0065774A"/>
    <w:rsid w:val="00660E7C"/>
    <w:rsid w:val="00661352"/>
    <w:rsid w:val="006626F7"/>
    <w:rsid w:val="00666C36"/>
    <w:rsid w:val="00666F55"/>
    <w:rsid w:val="00673E59"/>
    <w:rsid w:val="006741E3"/>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0837"/>
    <w:rsid w:val="006E3D19"/>
    <w:rsid w:val="006E54F2"/>
    <w:rsid w:val="006F072C"/>
    <w:rsid w:val="006F0779"/>
    <w:rsid w:val="006F338D"/>
    <w:rsid w:val="006F33FE"/>
    <w:rsid w:val="006F7362"/>
    <w:rsid w:val="0070131D"/>
    <w:rsid w:val="00705C88"/>
    <w:rsid w:val="00707284"/>
    <w:rsid w:val="00712175"/>
    <w:rsid w:val="0071422E"/>
    <w:rsid w:val="007152A2"/>
    <w:rsid w:val="00715BB7"/>
    <w:rsid w:val="00715D94"/>
    <w:rsid w:val="00717D04"/>
    <w:rsid w:val="00721EF7"/>
    <w:rsid w:val="00727B48"/>
    <w:rsid w:val="007333C2"/>
    <w:rsid w:val="0074034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877C6"/>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1D5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4FD"/>
    <w:rsid w:val="00867D85"/>
    <w:rsid w:val="0087213E"/>
    <w:rsid w:val="0087240A"/>
    <w:rsid w:val="008731A8"/>
    <w:rsid w:val="00876625"/>
    <w:rsid w:val="00881214"/>
    <w:rsid w:val="008812B4"/>
    <w:rsid w:val="0088401C"/>
    <w:rsid w:val="008856D1"/>
    <w:rsid w:val="008863AE"/>
    <w:rsid w:val="0088667D"/>
    <w:rsid w:val="00886E5E"/>
    <w:rsid w:val="00891B62"/>
    <w:rsid w:val="00893F7A"/>
    <w:rsid w:val="008973C9"/>
    <w:rsid w:val="00897B79"/>
    <w:rsid w:val="008A19D5"/>
    <w:rsid w:val="008A3311"/>
    <w:rsid w:val="008A3905"/>
    <w:rsid w:val="008A4A0B"/>
    <w:rsid w:val="008B1F31"/>
    <w:rsid w:val="008C10E9"/>
    <w:rsid w:val="008C13B0"/>
    <w:rsid w:val="008C1E02"/>
    <w:rsid w:val="008C2D1C"/>
    <w:rsid w:val="008C4587"/>
    <w:rsid w:val="008C64CD"/>
    <w:rsid w:val="008D0E8D"/>
    <w:rsid w:val="008D1D0C"/>
    <w:rsid w:val="008D27D3"/>
    <w:rsid w:val="008D3BF6"/>
    <w:rsid w:val="008D4411"/>
    <w:rsid w:val="008D4EA6"/>
    <w:rsid w:val="008D5140"/>
    <w:rsid w:val="008D51A2"/>
    <w:rsid w:val="008D6F8A"/>
    <w:rsid w:val="008E0574"/>
    <w:rsid w:val="008E1E40"/>
    <w:rsid w:val="008E2F34"/>
    <w:rsid w:val="008E497F"/>
    <w:rsid w:val="008E5276"/>
    <w:rsid w:val="008E6789"/>
    <w:rsid w:val="008F2BFA"/>
    <w:rsid w:val="008F3277"/>
    <w:rsid w:val="008F33FB"/>
    <w:rsid w:val="008F61F3"/>
    <w:rsid w:val="00903196"/>
    <w:rsid w:val="00903760"/>
    <w:rsid w:val="00903B96"/>
    <w:rsid w:val="00904B68"/>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678FE"/>
    <w:rsid w:val="0097184D"/>
    <w:rsid w:val="00974247"/>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0746F"/>
    <w:rsid w:val="00A10041"/>
    <w:rsid w:val="00A10B0F"/>
    <w:rsid w:val="00A11776"/>
    <w:rsid w:val="00A12A44"/>
    <w:rsid w:val="00A132AF"/>
    <w:rsid w:val="00A13912"/>
    <w:rsid w:val="00A1417A"/>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8B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1477"/>
    <w:rsid w:val="00AB53E4"/>
    <w:rsid w:val="00AC2C4C"/>
    <w:rsid w:val="00AC427C"/>
    <w:rsid w:val="00AC666C"/>
    <w:rsid w:val="00AD005A"/>
    <w:rsid w:val="00AD02B7"/>
    <w:rsid w:val="00AD07D9"/>
    <w:rsid w:val="00AD4BAF"/>
    <w:rsid w:val="00AD77EE"/>
    <w:rsid w:val="00AE0D93"/>
    <w:rsid w:val="00AE21E3"/>
    <w:rsid w:val="00AE6FAA"/>
    <w:rsid w:val="00AF1AEA"/>
    <w:rsid w:val="00AF2A78"/>
    <w:rsid w:val="00AF36C6"/>
    <w:rsid w:val="00AF5115"/>
    <w:rsid w:val="00AF776D"/>
    <w:rsid w:val="00AF7993"/>
    <w:rsid w:val="00B02C3D"/>
    <w:rsid w:val="00B044B0"/>
    <w:rsid w:val="00B049A2"/>
    <w:rsid w:val="00B06FE1"/>
    <w:rsid w:val="00B11C12"/>
    <w:rsid w:val="00B12045"/>
    <w:rsid w:val="00B13B16"/>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109"/>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969D4"/>
    <w:rsid w:val="00BA1F6A"/>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E7D4C"/>
    <w:rsid w:val="00BF0266"/>
    <w:rsid w:val="00BF06CA"/>
    <w:rsid w:val="00BF182E"/>
    <w:rsid w:val="00BF1C2E"/>
    <w:rsid w:val="00BF3A35"/>
    <w:rsid w:val="00BF5BA0"/>
    <w:rsid w:val="00BF5D06"/>
    <w:rsid w:val="00BF603D"/>
    <w:rsid w:val="00C037AC"/>
    <w:rsid w:val="00C03E8D"/>
    <w:rsid w:val="00C12521"/>
    <w:rsid w:val="00C13BDF"/>
    <w:rsid w:val="00C14B5E"/>
    <w:rsid w:val="00C20640"/>
    <w:rsid w:val="00C22AD7"/>
    <w:rsid w:val="00C23216"/>
    <w:rsid w:val="00C257F2"/>
    <w:rsid w:val="00C30A35"/>
    <w:rsid w:val="00C31B30"/>
    <w:rsid w:val="00C32364"/>
    <w:rsid w:val="00C34412"/>
    <w:rsid w:val="00C37869"/>
    <w:rsid w:val="00C40A5C"/>
    <w:rsid w:val="00C438F9"/>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8D7"/>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646D"/>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3B90"/>
    <w:rsid w:val="00E1456C"/>
    <w:rsid w:val="00E15D38"/>
    <w:rsid w:val="00E17067"/>
    <w:rsid w:val="00E17240"/>
    <w:rsid w:val="00E21364"/>
    <w:rsid w:val="00E218F0"/>
    <w:rsid w:val="00E22E8F"/>
    <w:rsid w:val="00E3136C"/>
    <w:rsid w:val="00E3321C"/>
    <w:rsid w:val="00E34EF6"/>
    <w:rsid w:val="00E37FDB"/>
    <w:rsid w:val="00E41B03"/>
    <w:rsid w:val="00E4505B"/>
    <w:rsid w:val="00E50932"/>
    <w:rsid w:val="00E52AD4"/>
    <w:rsid w:val="00E53898"/>
    <w:rsid w:val="00E53922"/>
    <w:rsid w:val="00E53A43"/>
    <w:rsid w:val="00E552D8"/>
    <w:rsid w:val="00E5554C"/>
    <w:rsid w:val="00E5769A"/>
    <w:rsid w:val="00E63332"/>
    <w:rsid w:val="00E63E2A"/>
    <w:rsid w:val="00E667C8"/>
    <w:rsid w:val="00E710BC"/>
    <w:rsid w:val="00E77D55"/>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38AF"/>
    <w:rsid w:val="00EB3D5A"/>
    <w:rsid w:val="00EB4520"/>
    <w:rsid w:val="00EB4E1E"/>
    <w:rsid w:val="00EB6E73"/>
    <w:rsid w:val="00EC255C"/>
    <w:rsid w:val="00EC6318"/>
    <w:rsid w:val="00EC6965"/>
    <w:rsid w:val="00ED07C7"/>
    <w:rsid w:val="00ED57DA"/>
    <w:rsid w:val="00ED6F16"/>
    <w:rsid w:val="00ED72B6"/>
    <w:rsid w:val="00ED7812"/>
    <w:rsid w:val="00ED7889"/>
    <w:rsid w:val="00ED7C5D"/>
    <w:rsid w:val="00EE14E7"/>
    <w:rsid w:val="00EE1ABF"/>
    <w:rsid w:val="00EE5D89"/>
    <w:rsid w:val="00EE6603"/>
    <w:rsid w:val="00EF2C60"/>
    <w:rsid w:val="00EF4DC3"/>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36B9F"/>
    <w:rsid w:val="00F37DF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2A25"/>
    <w:rsid w:val="00F73051"/>
    <w:rsid w:val="00F73812"/>
    <w:rsid w:val="00F73B60"/>
    <w:rsid w:val="00F745E5"/>
    <w:rsid w:val="00F749A9"/>
    <w:rsid w:val="00F74DAD"/>
    <w:rsid w:val="00F75528"/>
    <w:rsid w:val="00F7594C"/>
    <w:rsid w:val="00F762B7"/>
    <w:rsid w:val="00F76336"/>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9FDE"/>
  <w15:chartTrackingRefBased/>
  <w15:docId w15:val="{076CA3D1-05F4-4B79-A0DC-106BE9D6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FD"/>
  </w:style>
  <w:style w:type="paragraph" w:styleId="Heading1">
    <w:name w:val="heading 1"/>
    <w:basedOn w:val="Normal"/>
    <w:next w:val="Normal"/>
    <w:link w:val="Heading1Char"/>
    <w:uiPriority w:val="9"/>
    <w:qFormat/>
    <w:rsid w:val="0041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8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86"/>
  </w:style>
  <w:style w:type="paragraph" w:styleId="Footer">
    <w:name w:val="footer"/>
    <w:basedOn w:val="Normal"/>
    <w:link w:val="FooterChar"/>
    <w:uiPriority w:val="99"/>
    <w:unhideWhenUsed/>
    <w:rsid w:val="001F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86"/>
  </w:style>
  <w:style w:type="paragraph" w:styleId="ListParagraph">
    <w:name w:val="List Paragraph"/>
    <w:basedOn w:val="Normal"/>
    <w:uiPriority w:val="34"/>
    <w:qFormat/>
    <w:rsid w:val="00C438F9"/>
    <w:pPr>
      <w:ind w:left="720"/>
      <w:contextualSpacing/>
    </w:pPr>
  </w:style>
  <w:style w:type="character" w:customStyle="1" w:styleId="Heading1Char">
    <w:name w:val="Heading 1 Char"/>
    <w:basedOn w:val="DefaultParagraphFont"/>
    <w:link w:val="Heading1"/>
    <w:uiPriority w:val="9"/>
    <w:rsid w:val="004159A2"/>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DA646D"/>
  </w:style>
  <w:style w:type="character" w:styleId="CommentReference">
    <w:name w:val="annotation reference"/>
    <w:basedOn w:val="DefaultParagraphFont"/>
    <w:uiPriority w:val="99"/>
    <w:semiHidden/>
    <w:unhideWhenUsed/>
    <w:rsid w:val="00F36B9F"/>
    <w:rPr>
      <w:sz w:val="16"/>
      <w:szCs w:val="16"/>
    </w:rPr>
  </w:style>
  <w:style w:type="paragraph" w:styleId="CommentText">
    <w:name w:val="annotation text"/>
    <w:basedOn w:val="Normal"/>
    <w:link w:val="CommentTextChar"/>
    <w:uiPriority w:val="99"/>
    <w:semiHidden/>
    <w:unhideWhenUsed/>
    <w:rsid w:val="00F36B9F"/>
    <w:pPr>
      <w:spacing w:line="240" w:lineRule="auto"/>
    </w:pPr>
    <w:rPr>
      <w:sz w:val="20"/>
      <w:szCs w:val="20"/>
    </w:rPr>
  </w:style>
  <w:style w:type="character" w:customStyle="1" w:styleId="CommentTextChar">
    <w:name w:val="Comment Text Char"/>
    <w:basedOn w:val="DefaultParagraphFont"/>
    <w:link w:val="CommentText"/>
    <w:uiPriority w:val="99"/>
    <w:semiHidden/>
    <w:rsid w:val="00F36B9F"/>
    <w:rPr>
      <w:sz w:val="20"/>
      <w:szCs w:val="20"/>
    </w:rPr>
  </w:style>
  <w:style w:type="paragraph" w:styleId="CommentSubject">
    <w:name w:val="annotation subject"/>
    <w:basedOn w:val="CommentText"/>
    <w:next w:val="CommentText"/>
    <w:link w:val="CommentSubjectChar"/>
    <w:uiPriority w:val="99"/>
    <w:semiHidden/>
    <w:unhideWhenUsed/>
    <w:rsid w:val="00F36B9F"/>
    <w:rPr>
      <w:b/>
      <w:bCs/>
    </w:rPr>
  </w:style>
  <w:style w:type="character" w:customStyle="1" w:styleId="CommentSubjectChar">
    <w:name w:val="Comment Subject Char"/>
    <w:basedOn w:val="CommentTextChar"/>
    <w:link w:val="CommentSubject"/>
    <w:uiPriority w:val="99"/>
    <w:semiHidden/>
    <w:rsid w:val="00F36B9F"/>
    <w:rPr>
      <w:b/>
      <w:bCs/>
      <w:sz w:val="20"/>
      <w:szCs w:val="20"/>
    </w:rPr>
  </w:style>
  <w:style w:type="paragraph" w:styleId="BalloonText">
    <w:name w:val="Balloon Text"/>
    <w:basedOn w:val="Normal"/>
    <w:link w:val="BalloonTextChar"/>
    <w:uiPriority w:val="99"/>
    <w:semiHidden/>
    <w:unhideWhenUsed/>
    <w:rsid w:val="00F36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C6BE7-4877-4B2C-87A4-27C9262A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13</cp:revision>
  <dcterms:created xsi:type="dcterms:W3CDTF">2016-09-30T18:16:00Z</dcterms:created>
  <dcterms:modified xsi:type="dcterms:W3CDTF">2016-10-13T15:40:00Z</dcterms:modified>
</cp:coreProperties>
</file>