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22E" w:rsidRDefault="001A5BFA" w:rsidP="001A5BFA">
      <w:pPr>
        <w:pStyle w:val="Heading2"/>
        <w:jc w:val="center"/>
      </w:pPr>
      <w:r>
        <w:t>Quiz 1</w:t>
      </w:r>
    </w:p>
    <w:p w:rsidR="001A5BFA" w:rsidRDefault="001A5BFA" w:rsidP="001A5BFA">
      <w:pPr>
        <w:pStyle w:val="ListParagraph"/>
        <w:numPr>
          <w:ilvl w:val="0"/>
          <w:numId w:val="1"/>
        </w:numPr>
      </w:pPr>
      <w:r>
        <w:t>The five year relative survival for patients with oral cavity and pharyngeal primaries is 57 for patients that present with regional disease.  “Regional” indicates…</w:t>
      </w:r>
    </w:p>
    <w:p w:rsidR="001A5BFA" w:rsidRDefault="001A5BFA" w:rsidP="001A5BFA">
      <w:pPr>
        <w:pStyle w:val="ListParagraph"/>
        <w:numPr>
          <w:ilvl w:val="1"/>
          <w:numId w:val="1"/>
        </w:numPr>
      </w:pPr>
      <w:r>
        <w:t>The tumor has extended beyond the limits of the organ of origin directly into surrounding organs or tissues.</w:t>
      </w:r>
    </w:p>
    <w:p w:rsidR="001A5BFA" w:rsidRDefault="001A5BFA" w:rsidP="001A5BFA">
      <w:pPr>
        <w:pStyle w:val="ListParagraph"/>
        <w:numPr>
          <w:ilvl w:val="1"/>
          <w:numId w:val="1"/>
        </w:numPr>
      </w:pPr>
      <w:r>
        <w:t>The disease has metastasized to regional lymph nodes via the lymphatic system.</w:t>
      </w:r>
    </w:p>
    <w:p w:rsidR="001A5BFA" w:rsidRDefault="001A5BFA" w:rsidP="001A5BFA">
      <w:pPr>
        <w:pStyle w:val="ListParagraph"/>
        <w:numPr>
          <w:ilvl w:val="1"/>
          <w:numId w:val="1"/>
        </w:numPr>
      </w:pPr>
      <w:r>
        <w:t>Both regional extension and regional lymph node metastasis have occurred.</w:t>
      </w:r>
    </w:p>
    <w:p w:rsidR="001A5BFA" w:rsidRDefault="001A5BFA" w:rsidP="001A5BFA">
      <w:pPr>
        <w:pStyle w:val="ListParagraph"/>
        <w:numPr>
          <w:ilvl w:val="1"/>
          <w:numId w:val="1"/>
        </w:numPr>
        <w:rPr>
          <w:b/>
        </w:rPr>
      </w:pPr>
      <w:r w:rsidRPr="001A5BFA">
        <w:rPr>
          <w:b/>
        </w:rPr>
        <w:t>All of the above.</w:t>
      </w:r>
    </w:p>
    <w:p w:rsidR="00BD0FD4" w:rsidRDefault="00BD0FD4" w:rsidP="001A5BFA">
      <w:pPr>
        <w:pStyle w:val="ListParagraph"/>
        <w:numPr>
          <w:ilvl w:val="0"/>
          <w:numId w:val="1"/>
        </w:numPr>
      </w:pPr>
      <w:r>
        <w:t>The most significant risk factor for developing squamous cell carcinoma of the lip and oral cavity is…</w:t>
      </w:r>
    </w:p>
    <w:p w:rsidR="00BD0FD4" w:rsidRDefault="00BD0FD4" w:rsidP="00BD0FD4">
      <w:pPr>
        <w:pStyle w:val="ListParagraph"/>
        <w:numPr>
          <w:ilvl w:val="1"/>
          <w:numId w:val="1"/>
        </w:numPr>
      </w:pPr>
      <w:r>
        <w:t>Smoking</w:t>
      </w:r>
    </w:p>
    <w:p w:rsidR="00BD0FD4" w:rsidRDefault="00BD0FD4" w:rsidP="00BD0FD4">
      <w:pPr>
        <w:pStyle w:val="ListParagraph"/>
        <w:numPr>
          <w:ilvl w:val="1"/>
          <w:numId w:val="1"/>
        </w:numPr>
      </w:pPr>
      <w:r>
        <w:t>Heavy drinking</w:t>
      </w:r>
    </w:p>
    <w:p w:rsidR="00BD0FD4" w:rsidRPr="00BD0FD4" w:rsidRDefault="00BD0FD4" w:rsidP="00BD0FD4">
      <w:pPr>
        <w:pStyle w:val="ListParagraph"/>
        <w:numPr>
          <w:ilvl w:val="1"/>
          <w:numId w:val="1"/>
        </w:numPr>
        <w:rPr>
          <w:b/>
        </w:rPr>
      </w:pPr>
      <w:r w:rsidRPr="00BD0FD4">
        <w:rPr>
          <w:b/>
        </w:rPr>
        <w:t>Combination of smoking and heavy drinking</w:t>
      </w:r>
    </w:p>
    <w:p w:rsidR="00BD0FD4" w:rsidRDefault="00BD0FD4" w:rsidP="00BD0FD4">
      <w:pPr>
        <w:pStyle w:val="ListParagraph"/>
        <w:numPr>
          <w:ilvl w:val="1"/>
          <w:numId w:val="1"/>
        </w:numPr>
      </w:pPr>
      <w:r>
        <w:t xml:space="preserve">HPV </w:t>
      </w:r>
    </w:p>
    <w:p w:rsidR="00BD0FD4" w:rsidRDefault="00BD0FD4" w:rsidP="00BD0FD4">
      <w:pPr>
        <w:pStyle w:val="ListParagraph"/>
        <w:numPr>
          <w:ilvl w:val="0"/>
          <w:numId w:val="1"/>
        </w:numPr>
      </w:pPr>
      <w:r>
        <w:t>The most common histology for primary cancers of the lip and oral cavity is…</w:t>
      </w:r>
    </w:p>
    <w:p w:rsidR="00BD0FD4" w:rsidRDefault="00BD0FD4" w:rsidP="00BD0FD4">
      <w:pPr>
        <w:pStyle w:val="ListParagraph"/>
        <w:numPr>
          <w:ilvl w:val="1"/>
          <w:numId w:val="1"/>
        </w:numPr>
      </w:pPr>
      <w:r>
        <w:t>Basal cell carcinoma</w:t>
      </w:r>
    </w:p>
    <w:p w:rsidR="00BD0FD4" w:rsidRPr="00BD0FD4" w:rsidRDefault="00BD0FD4" w:rsidP="00BD0FD4">
      <w:pPr>
        <w:pStyle w:val="ListParagraph"/>
        <w:numPr>
          <w:ilvl w:val="1"/>
          <w:numId w:val="1"/>
        </w:numPr>
        <w:rPr>
          <w:b/>
        </w:rPr>
      </w:pPr>
      <w:r w:rsidRPr="00BD0FD4">
        <w:rPr>
          <w:b/>
        </w:rPr>
        <w:t>Squamous cell carcinoma</w:t>
      </w:r>
    </w:p>
    <w:p w:rsidR="00BD0FD4" w:rsidRDefault="00BD0FD4" w:rsidP="00BD0FD4">
      <w:pPr>
        <w:pStyle w:val="ListParagraph"/>
        <w:numPr>
          <w:ilvl w:val="1"/>
          <w:numId w:val="1"/>
        </w:numPr>
      </w:pPr>
      <w:r>
        <w:t>Mucosal melanoma</w:t>
      </w:r>
    </w:p>
    <w:p w:rsidR="00BD0FD4" w:rsidRDefault="00BD0FD4" w:rsidP="00BD0FD4">
      <w:pPr>
        <w:pStyle w:val="ListParagraph"/>
        <w:numPr>
          <w:ilvl w:val="1"/>
          <w:numId w:val="1"/>
        </w:numPr>
      </w:pPr>
      <w:r>
        <w:t>Adenocarcinoma</w:t>
      </w:r>
    </w:p>
    <w:p w:rsidR="001A5BFA" w:rsidRPr="001A5BFA" w:rsidRDefault="001A5BFA" w:rsidP="001A5BFA">
      <w:pPr>
        <w:pStyle w:val="ListParagraph"/>
        <w:numPr>
          <w:ilvl w:val="0"/>
          <w:numId w:val="1"/>
        </w:numPr>
      </w:pPr>
      <w:r w:rsidRPr="001A5BFA">
        <w:t xml:space="preserve">Submental lymph nodes are located at which </w:t>
      </w:r>
      <w:r w:rsidR="00DD5143">
        <w:t xml:space="preserve">lymph node </w:t>
      </w:r>
      <w:r w:rsidRPr="001A5BFA">
        <w:t>level</w:t>
      </w:r>
      <w:r w:rsidR="00DD5143">
        <w:t>?</w:t>
      </w:r>
    </w:p>
    <w:p w:rsidR="001A5BFA" w:rsidRPr="001A5BFA" w:rsidRDefault="00DD5143" w:rsidP="001A5BFA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I</w:t>
      </w:r>
    </w:p>
    <w:p w:rsidR="001A5BFA" w:rsidRPr="001A5BFA" w:rsidRDefault="00DD5143" w:rsidP="001A5BFA">
      <w:pPr>
        <w:pStyle w:val="ListParagraph"/>
        <w:numPr>
          <w:ilvl w:val="1"/>
          <w:numId w:val="1"/>
        </w:numPr>
      </w:pPr>
      <w:r>
        <w:t>II</w:t>
      </w:r>
    </w:p>
    <w:p w:rsidR="001A5BFA" w:rsidRPr="001A5BFA" w:rsidRDefault="00DD5143" w:rsidP="001A5BFA">
      <w:pPr>
        <w:pStyle w:val="ListParagraph"/>
        <w:numPr>
          <w:ilvl w:val="1"/>
          <w:numId w:val="1"/>
        </w:numPr>
      </w:pPr>
      <w:r>
        <w:t>III</w:t>
      </w:r>
    </w:p>
    <w:p w:rsidR="001A5BFA" w:rsidRDefault="00934DC5" w:rsidP="001A5BFA">
      <w:pPr>
        <w:pStyle w:val="ListParagraph"/>
        <w:numPr>
          <w:ilvl w:val="1"/>
          <w:numId w:val="1"/>
        </w:numPr>
      </w:pPr>
      <w:r w:rsidRPr="00934DC5">
        <w:rPr>
          <w:noProof/>
        </w:rPr>
        <w:drawing>
          <wp:anchor distT="0" distB="0" distL="114300" distR="114300" simplePos="0" relativeHeight="251658240" behindDoc="1" locked="0" layoutInCell="1" allowOverlap="1" wp14:anchorId="06DA6531" wp14:editId="0368C9B2">
            <wp:simplePos x="0" y="0"/>
            <wp:positionH relativeFrom="column">
              <wp:posOffset>4200525</wp:posOffset>
            </wp:positionH>
            <wp:positionV relativeFrom="paragraph">
              <wp:posOffset>36830</wp:posOffset>
            </wp:positionV>
            <wp:extent cx="1821815" cy="1960880"/>
            <wp:effectExtent l="0" t="0" r="6985" b="1270"/>
            <wp:wrapThrough wrapText="bothSides">
              <wp:wrapPolygon edited="0">
                <wp:start x="0" y="0"/>
                <wp:lineTo x="0" y="21404"/>
                <wp:lineTo x="21457" y="21404"/>
                <wp:lineTo x="21457" y="0"/>
                <wp:lineTo x="0" y="0"/>
              </wp:wrapPolygon>
            </wp:wrapThrough>
            <wp:docPr id="2" name="Picture 2" descr="http://www.med.umich.edu/lrc/coursepages/m1/anatomy2010/html/surface/head_neck/neck_triangl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ed.umich.edu/lrc/coursepages/m1/anatomy2010/html/surface/head_neck/neck_triangles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59" r="15103" b="10031"/>
                    <a:stretch/>
                  </pic:blipFill>
                  <pic:spPr bwMode="auto">
                    <a:xfrm>
                      <a:off x="0" y="0"/>
                      <a:ext cx="1821815" cy="196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143">
        <w:t>IV</w:t>
      </w:r>
    </w:p>
    <w:p w:rsidR="00A63617" w:rsidRDefault="00A63617" w:rsidP="00934DC5">
      <w:pPr>
        <w:pStyle w:val="ListParagraph"/>
        <w:numPr>
          <w:ilvl w:val="0"/>
          <w:numId w:val="1"/>
        </w:numPr>
      </w:pPr>
      <w:r>
        <w:t>Match the anatomical landmark with the arrow on the right.</w:t>
      </w:r>
    </w:p>
    <w:p w:rsidR="00934DC5" w:rsidRDefault="001E5760" w:rsidP="00A63617">
      <w:pPr>
        <w:pStyle w:val="ListParagraph"/>
        <w:numPr>
          <w:ilvl w:val="1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91488" wp14:editId="5E8582C4">
                <wp:simplePos x="0" y="0"/>
                <wp:positionH relativeFrom="column">
                  <wp:posOffset>3848100</wp:posOffset>
                </wp:positionH>
                <wp:positionV relativeFrom="paragraph">
                  <wp:posOffset>154940</wp:posOffset>
                </wp:positionV>
                <wp:extent cx="953770" cy="79375"/>
                <wp:effectExtent l="19050" t="114300" r="0" b="730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3770" cy="793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03pt;margin-top:12.2pt;width:75.1pt;height:6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" strokecolor="#00b050" strokeweight="3pt">
                <v:stroke endarrow="open"/>
              </v:shape>
            </w:pict>
          </mc:Fallback>
        </mc:AlternateContent>
      </w:r>
      <w:r w:rsidR="00A6361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F6ACC4" wp14:editId="084ECA07">
                <wp:simplePos x="0" y="0"/>
                <wp:positionH relativeFrom="column">
                  <wp:posOffset>3629660</wp:posOffset>
                </wp:positionH>
                <wp:positionV relativeFrom="paragraph">
                  <wp:posOffset>78740</wp:posOffset>
                </wp:positionV>
                <wp:extent cx="187325" cy="271145"/>
                <wp:effectExtent l="0" t="0" r="317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617" w:rsidRDefault="00A63617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5.8pt;margin-top:6.2pt;width:14.75pt;height:2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" stroked="f">
                <v:textbox>
                  <w:txbxContent>
                    <w:p w:rsidR="00A63617" w:rsidRDefault="00A63617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A63617">
        <w:t>Jugular Notch</w:t>
      </w:r>
      <w:r w:rsidR="00934DC5">
        <w:t xml:space="preserve"> </w:t>
      </w:r>
      <w:r w:rsidR="008D7CAE">
        <w:t xml:space="preserve"> ___</w:t>
      </w:r>
      <w:r w:rsidR="000B1B4B">
        <w:t xml:space="preserve"> D</w:t>
      </w:r>
    </w:p>
    <w:p w:rsidR="00A63617" w:rsidRDefault="00A63617" w:rsidP="00A63617">
      <w:pPr>
        <w:pStyle w:val="ListParagraph"/>
        <w:numPr>
          <w:ilvl w:val="1"/>
          <w:numId w:val="1"/>
        </w:numPr>
      </w:pPr>
      <w:r>
        <w:t>Cricoid Cartilage</w:t>
      </w:r>
      <w:r w:rsidR="008D7CAE">
        <w:t xml:space="preserve"> ___</w:t>
      </w:r>
      <w:r w:rsidR="000B1B4B">
        <w:t xml:space="preserve"> C</w:t>
      </w:r>
    </w:p>
    <w:p w:rsidR="00A63617" w:rsidRDefault="00A63617" w:rsidP="00A63617">
      <w:pPr>
        <w:pStyle w:val="ListParagraph"/>
        <w:numPr>
          <w:ilvl w:val="1"/>
          <w:numId w:val="1"/>
        </w:numPr>
      </w:pPr>
      <w:r w:rsidRPr="00A6361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9AEAE3" wp14:editId="6731D104">
                <wp:simplePos x="0" y="0"/>
                <wp:positionH relativeFrom="column">
                  <wp:posOffset>3816626</wp:posOffset>
                </wp:positionH>
                <wp:positionV relativeFrom="paragraph">
                  <wp:posOffset>94725</wp:posOffset>
                </wp:positionV>
                <wp:extent cx="1046480" cy="53009"/>
                <wp:effectExtent l="0" t="114300" r="0" b="8064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6480" cy="5300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300.5pt;margin-top:7.45pt;width:82.4pt;height:4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" strokecolor="#00b050" strokeweight="3pt">
                <v:stroke endarrow="open"/>
              </v:shape>
            </w:pict>
          </mc:Fallback>
        </mc:AlternateContent>
      </w:r>
      <w:r w:rsidRPr="00A6361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F575AD" wp14:editId="57B0334E">
                <wp:simplePos x="0" y="0"/>
                <wp:positionH relativeFrom="column">
                  <wp:posOffset>3637280</wp:posOffset>
                </wp:positionH>
                <wp:positionV relativeFrom="paragraph">
                  <wp:posOffset>63500</wp:posOffset>
                </wp:positionV>
                <wp:extent cx="187325" cy="271145"/>
                <wp:effectExtent l="0" t="0" r="317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617" w:rsidRDefault="00A63617" w:rsidP="00A63617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86.4pt;margin-top:5pt;width:14.75pt;height:2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" stroked="f">
                <v:textbox>
                  <w:txbxContent>
                    <w:p w:rsidR="00A63617" w:rsidRDefault="00A63617" w:rsidP="00A63617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t>Hyoid Bone</w:t>
      </w:r>
      <w:r w:rsidR="000B1B4B">
        <w:t xml:space="preserve"> ___ B</w:t>
      </w:r>
    </w:p>
    <w:p w:rsidR="00A63617" w:rsidRDefault="00A63617" w:rsidP="00A63617">
      <w:pPr>
        <w:pStyle w:val="ListParagraph"/>
        <w:numPr>
          <w:ilvl w:val="1"/>
          <w:numId w:val="1"/>
        </w:numPr>
      </w:pPr>
      <w:r w:rsidRPr="00A6361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F5B7D9" wp14:editId="189AD7BA">
                <wp:simplePos x="0" y="0"/>
                <wp:positionH relativeFrom="column">
                  <wp:posOffset>3636645</wp:posOffset>
                </wp:positionH>
                <wp:positionV relativeFrom="paragraph">
                  <wp:posOffset>184785</wp:posOffset>
                </wp:positionV>
                <wp:extent cx="187325" cy="271145"/>
                <wp:effectExtent l="0" t="0" r="3175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617" w:rsidRDefault="00A63617" w:rsidP="00A63617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86.35pt;margin-top:14.55pt;width:14.75pt;height:2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" stroked="f">
                <v:textbox>
                  <w:txbxContent>
                    <w:p w:rsidR="00A63617" w:rsidRDefault="00A63617" w:rsidP="00A63617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1E5760">
        <w:rPr>
          <w:noProof/>
        </w:rPr>
        <w:t>Mandible</w:t>
      </w:r>
      <w:r w:rsidR="000B1B4B">
        <w:t xml:space="preserve"> ___ A</w:t>
      </w:r>
    </w:p>
    <w:p w:rsidR="00934DC5" w:rsidRDefault="00A63617" w:rsidP="00934DC5">
      <w:pPr>
        <w:pStyle w:val="ListParagraph"/>
        <w:ind w:left="1440"/>
      </w:pPr>
      <w:r w:rsidRPr="00A6361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12E0E3" wp14:editId="194A2E7F">
                <wp:simplePos x="0" y="0"/>
                <wp:positionH relativeFrom="column">
                  <wp:posOffset>3849757</wp:posOffset>
                </wp:positionH>
                <wp:positionV relativeFrom="paragraph">
                  <wp:posOffset>79982</wp:posOffset>
                </wp:positionV>
                <wp:extent cx="1046480" cy="46383"/>
                <wp:effectExtent l="0" t="95250" r="0" b="12509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6480" cy="46383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303.15pt;margin-top:6.3pt;width:82.4pt;height: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" strokecolor="#00b050" strokeweight="3pt">
                <v:stroke endarrow="open"/>
              </v:shape>
            </w:pict>
          </mc:Fallback>
        </mc:AlternateContent>
      </w:r>
    </w:p>
    <w:p w:rsidR="00934DC5" w:rsidRDefault="00A63617" w:rsidP="00934DC5">
      <w:pPr>
        <w:pStyle w:val="ListParagraph"/>
        <w:ind w:left="1440"/>
      </w:pPr>
      <w:r w:rsidRPr="00A6361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70A38E" wp14:editId="393F756C">
                <wp:simplePos x="0" y="0"/>
                <wp:positionH relativeFrom="column">
                  <wp:posOffset>3643630</wp:posOffset>
                </wp:positionH>
                <wp:positionV relativeFrom="paragraph">
                  <wp:posOffset>117475</wp:posOffset>
                </wp:positionV>
                <wp:extent cx="187325" cy="271145"/>
                <wp:effectExtent l="0" t="0" r="3175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617" w:rsidRDefault="00A63617" w:rsidP="00A63617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86.9pt;margin-top:9.25pt;width:14.75pt;height:21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" stroked="f">
                <v:textbox>
                  <w:txbxContent>
                    <w:p w:rsidR="00A63617" w:rsidRDefault="00A63617" w:rsidP="00A63617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:rsidR="00A63617" w:rsidRDefault="00A63617" w:rsidP="00934DC5">
      <w:pPr>
        <w:pStyle w:val="ListParagraph"/>
        <w:ind w:left="1440"/>
      </w:pPr>
      <w:r w:rsidRPr="00A6361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2B4E5F" wp14:editId="2D6A5D24">
                <wp:simplePos x="0" y="0"/>
                <wp:positionH relativeFrom="column">
                  <wp:posOffset>3849370</wp:posOffset>
                </wp:positionH>
                <wp:positionV relativeFrom="paragraph">
                  <wp:posOffset>75565</wp:posOffset>
                </wp:positionV>
                <wp:extent cx="1219200" cy="111760"/>
                <wp:effectExtent l="19050" t="57150" r="57150" b="11684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11176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303.1pt;margin-top:5.95pt;width:96pt;height: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" strokecolor="#00b050" strokeweight="3pt">
                <v:stroke endarrow="open"/>
              </v:shape>
            </w:pict>
          </mc:Fallback>
        </mc:AlternateContent>
      </w:r>
    </w:p>
    <w:p w:rsidR="00934DC5" w:rsidRDefault="00934DC5" w:rsidP="00934DC5">
      <w:pPr>
        <w:pStyle w:val="ListParagraph"/>
        <w:ind w:left="1440"/>
      </w:pPr>
    </w:p>
    <w:p w:rsidR="00A6295F" w:rsidRDefault="00A6295F">
      <w:r>
        <w:br w:type="page"/>
      </w:r>
    </w:p>
    <w:p w:rsidR="00934DC5" w:rsidRDefault="00934DC5" w:rsidP="00934DC5">
      <w:pPr>
        <w:pStyle w:val="ListParagraph"/>
        <w:ind w:left="1440"/>
      </w:pPr>
    </w:p>
    <w:p w:rsidR="000B1B4B" w:rsidRDefault="00FC285F" w:rsidP="001A5BFA">
      <w:pPr>
        <w:pStyle w:val="ListParagraph"/>
        <w:numPr>
          <w:ilvl w:val="0"/>
          <w:numId w:val="1"/>
        </w:numPr>
      </w:pPr>
      <w:r>
        <w:t>Which of the following statements is not correct?</w:t>
      </w:r>
    </w:p>
    <w:p w:rsidR="00FC285F" w:rsidRDefault="00FC285F" w:rsidP="00FC285F">
      <w:pPr>
        <w:pStyle w:val="ListParagraph"/>
        <w:numPr>
          <w:ilvl w:val="1"/>
          <w:numId w:val="1"/>
        </w:numPr>
      </w:pPr>
      <w:r>
        <w:t>Level II lymph nodes are located along the jugular vein between the base of the skull and the hyoid bone</w:t>
      </w:r>
    </w:p>
    <w:p w:rsidR="00FC285F" w:rsidRDefault="00FC285F" w:rsidP="00FC285F">
      <w:pPr>
        <w:pStyle w:val="ListParagraph"/>
        <w:numPr>
          <w:ilvl w:val="1"/>
          <w:numId w:val="1"/>
        </w:numPr>
      </w:pPr>
      <w:r>
        <w:t>Level II lymph nodes can be subdivided into IIA and IIB based on which side of the spinal accessory nerve they are located</w:t>
      </w:r>
    </w:p>
    <w:p w:rsidR="00FC285F" w:rsidRPr="00FC285F" w:rsidRDefault="00FC285F" w:rsidP="00FC285F">
      <w:pPr>
        <w:pStyle w:val="ListParagraph"/>
        <w:numPr>
          <w:ilvl w:val="1"/>
          <w:numId w:val="1"/>
        </w:numPr>
        <w:rPr>
          <w:b/>
        </w:rPr>
      </w:pPr>
      <w:r w:rsidRPr="00FC285F">
        <w:rPr>
          <w:b/>
        </w:rPr>
        <w:t>Level III lymph nodes are located along the jugular vein between the jugular notch and the hyoid bone</w:t>
      </w:r>
    </w:p>
    <w:p w:rsidR="00FC285F" w:rsidRDefault="00FC285F" w:rsidP="00FC285F">
      <w:pPr>
        <w:pStyle w:val="ListParagraph"/>
        <w:numPr>
          <w:ilvl w:val="1"/>
          <w:numId w:val="1"/>
        </w:numPr>
      </w:pPr>
      <w:r>
        <w:t>Buccinator lymph nodes are located opposite the angle of the mouth</w:t>
      </w:r>
    </w:p>
    <w:p w:rsidR="00A91121" w:rsidRDefault="00A91121" w:rsidP="00A91121">
      <w:pPr>
        <w:pStyle w:val="ListParagraph"/>
        <w:numPr>
          <w:ilvl w:val="0"/>
          <w:numId w:val="1"/>
        </w:numPr>
      </w:pPr>
      <w:r>
        <w:t>Which of the following statements is not correct?</w:t>
      </w:r>
    </w:p>
    <w:p w:rsidR="00A91121" w:rsidRDefault="00A91121" w:rsidP="00A91121">
      <w:pPr>
        <w:pStyle w:val="ListParagraph"/>
        <w:numPr>
          <w:ilvl w:val="1"/>
          <w:numId w:val="1"/>
        </w:numPr>
      </w:pPr>
      <w:r>
        <w:t>The risk of distant metastasis is more dependent on the N category than the T category</w:t>
      </w:r>
    </w:p>
    <w:p w:rsidR="00A91121" w:rsidRDefault="00A91121" w:rsidP="00A91121">
      <w:pPr>
        <w:pStyle w:val="ListParagraph"/>
        <w:numPr>
          <w:ilvl w:val="1"/>
          <w:numId w:val="1"/>
        </w:numPr>
      </w:pPr>
      <w:r>
        <w:t>The level of involved lymph nodes is prognostically significant (i.e. metastasis to a level III lymph node has a worse prognosis than metastasis to a level I lymph node).</w:t>
      </w:r>
    </w:p>
    <w:p w:rsidR="00A91121" w:rsidRPr="00A91121" w:rsidRDefault="00A91121" w:rsidP="00A91121">
      <w:pPr>
        <w:pStyle w:val="ListParagraph"/>
        <w:numPr>
          <w:ilvl w:val="1"/>
          <w:numId w:val="1"/>
        </w:numPr>
        <w:rPr>
          <w:b/>
        </w:rPr>
      </w:pPr>
      <w:r w:rsidRPr="00A91121">
        <w:rPr>
          <w:b/>
        </w:rPr>
        <w:t>All sites in the oral cavity have the same risk of developing lymph node metastasis</w:t>
      </w:r>
    </w:p>
    <w:p w:rsidR="00A91121" w:rsidRDefault="00A91121" w:rsidP="00A91121">
      <w:pPr>
        <w:pStyle w:val="ListParagraph"/>
        <w:numPr>
          <w:ilvl w:val="1"/>
          <w:numId w:val="1"/>
        </w:numPr>
      </w:pPr>
      <w:r w:rsidRPr="00A91121">
        <w:t>Extracapsular extension</w:t>
      </w:r>
      <w:r>
        <w:t xml:space="preserve"> in a metastatic lymph node is a </w:t>
      </w:r>
      <w:r w:rsidR="00DD5143">
        <w:t>negative</w:t>
      </w:r>
      <w:r>
        <w:t xml:space="preserve"> prognostic indicator</w:t>
      </w:r>
    </w:p>
    <w:p w:rsidR="001A5BFA" w:rsidRDefault="00111096" w:rsidP="001A5BFA">
      <w:pPr>
        <w:pStyle w:val="ListParagraph"/>
        <w:numPr>
          <w:ilvl w:val="0"/>
          <w:numId w:val="1"/>
        </w:numPr>
      </w:pPr>
      <w:r>
        <w:t>Which of the following sites has the lowest risk of lymph node metastasis?</w:t>
      </w:r>
    </w:p>
    <w:p w:rsidR="00111096" w:rsidRDefault="00111096" w:rsidP="00111096">
      <w:pPr>
        <w:pStyle w:val="ListParagraph"/>
        <w:numPr>
          <w:ilvl w:val="1"/>
          <w:numId w:val="1"/>
        </w:numPr>
      </w:pPr>
      <w:r>
        <w:t>Upper lip</w:t>
      </w:r>
    </w:p>
    <w:p w:rsidR="00111096" w:rsidRDefault="00111096" w:rsidP="00111096">
      <w:pPr>
        <w:pStyle w:val="ListParagraph"/>
        <w:numPr>
          <w:ilvl w:val="1"/>
          <w:numId w:val="1"/>
        </w:numPr>
      </w:pPr>
      <w:r>
        <w:t>Commissure of the lip</w:t>
      </w:r>
    </w:p>
    <w:p w:rsidR="00111096" w:rsidRPr="00111096" w:rsidRDefault="00111096" w:rsidP="00111096">
      <w:pPr>
        <w:pStyle w:val="ListParagraph"/>
        <w:numPr>
          <w:ilvl w:val="1"/>
          <w:numId w:val="1"/>
        </w:numPr>
        <w:rPr>
          <w:b/>
        </w:rPr>
      </w:pPr>
      <w:r w:rsidRPr="00111096">
        <w:rPr>
          <w:b/>
        </w:rPr>
        <w:t>Lower lip</w:t>
      </w:r>
    </w:p>
    <w:p w:rsidR="00111096" w:rsidRDefault="00111096" w:rsidP="00111096">
      <w:pPr>
        <w:pStyle w:val="ListParagraph"/>
        <w:numPr>
          <w:ilvl w:val="1"/>
          <w:numId w:val="1"/>
        </w:numPr>
      </w:pPr>
      <w:r>
        <w:t>None of the above</w:t>
      </w:r>
    </w:p>
    <w:p w:rsidR="00111096" w:rsidRDefault="00111096" w:rsidP="00111096">
      <w:pPr>
        <w:pStyle w:val="ListParagraph"/>
        <w:numPr>
          <w:ilvl w:val="0"/>
          <w:numId w:val="1"/>
        </w:numPr>
      </w:pPr>
      <w:r>
        <w:t xml:space="preserve">Which of the following statements concerning lymph node metastasis of </w:t>
      </w:r>
      <w:r w:rsidR="00A91121">
        <w:t xml:space="preserve">the </w:t>
      </w:r>
      <w:r>
        <w:t xml:space="preserve">oral cavity is </w:t>
      </w:r>
      <w:r w:rsidR="00A91121">
        <w:t xml:space="preserve">not </w:t>
      </w:r>
      <w:r>
        <w:t>correct?</w:t>
      </w:r>
    </w:p>
    <w:p w:rsidR="00111096" w:rsidRDefault="00111096" w:rsidP="00111096">
      <w:pPr>
        <w:pStyle w:val="ListParagraph"/>
        <w:numPr>
          <w:ilvl w:val="1"/>
          <w:numId w:val="1"/>
        </w:numPr>
      </w:pPr>
      <w:r>
        <w:t>Metastasis tends to spread in a predictable orderly progression</w:t>
      </w:r>
    </w:p>
    <w:p w:rsidR="00A85A30" w:rsidRPr="004B521F" w:rsidRDefault="00A85A30" w:rsidP="00A85A30">
      <w:pPr>
        <w:pStyle w:val="ListParagraph"/>
        <w:numPr>
          <w:ilvl w:val="1"/>
          <w:numId w:val="1"/>
        </w:numPr>
      </w:pPr>
      <w:r w:rsidRPr="004B521F">
        <w:t>Anterior</w:t>
      </w:r>
      <w:r>
        <w:t xml:space="preserve"> tongue</w:t>
      </w:r>
      <w:r w:rsidRPr="004B521F">
        <w:t xml:space="preserve"> primaries may spread directly to the </w:t>
      </w:r>
      <w:r>
        <w:t>lower</w:t>
      </w:r>
      <w:r w:rsidRPr="004B521F">
        <w:t xml:space="preserve"> cervical lymph nodes (skipping level </w:t>
      </w:r>
      <w:r>
        <w:t>I &amp; II</w:t>
      </w:r>
      <w:r w:rsidRPr="004B521F">
        <w:t xml:space="preserve"> lymph nodes)</w:t>
      </w:r>
    </w:p>
    <w:p w:rsidR="00934DC5" w:rsidRDefault="00934DC5" w:rsidP="00111096">
      <w:pPr>
        <w:pStyle w:val="ListParagraph"/>
        <w:numPr>
          <w:ilvl w:val="1"/>
          <w:numId w:val="1"/>
        </w:numPr>
      </w:pPr>
      <w:r>
        <w:t>The closer the primary is to the midline, the more likely lymph node metastasis will be bilateral</w:t>
      </w:r>
    </w:p>
    <w:p w:rsidR="00934DC5" w:rsidRPr="00A91121" w:rsidRDefault="00934DC5" w:rsidP="00111096">
      <w:pPr>
        <w:pStyle w:val="ListParagraph"/>
        <w:numPr>
          <w:ilvl w:val="1"/>
          <w:numId w:val="1"/>
        </w:numPr>
        <w:rPr>
          <w:b/>
        </w:rPr>
      </w:pPr>
      <w:r w:rsidRPr="00A91121">
        <w:rPr>
          <w:b/>
        </w:rPr>
        <w:t>The oral cavity has very little lymphatic drainage</w:t>
      </w:r>
    </w:p>
    <w:p w:rsidR="00111096" w:rsidRDefault="00111096" w:rsidP="00934DC5">
      <w:pPr>
        <w:pStyle w:val="ListParagraph"/>
        <w:numPr>
          <w:ilvl w:val="0"/>
          <w:numId w:val="1"/>
        </w:numPr>
      </w:pPr>
      <w:r>
        <w:t xml:space="preserve"> </w:t>
      </w:r>
      <w:r w:rsidR="00A91121">
        <w:t>The most common site for distant metastasis is…</w:t>
      </w:r>
    </w:p>
    <w:p w:rsidR="00A91121" w:rsidRPr="00A91121" w:rsidRDefault="00A91121" w:rsidP="00A91121">
      <w:pPr>
        <w:pStyle w:val="ListParagraph"/>
        <w:numPr>
          <w:ilvl w:val="1"/>
          <w:numId w:val="1"/>
        </w:numPr>
        <w:rPr>
          <w:b/>
        </w:rPr>
      </w:pPr>
      <w:r w:rsidRPr="00A91121">
        <w:rPr>
          <w:b/>
        </w:rPr>
        <w:t>Lung</w:t>
      </w:r>
    </w:p>
    <w:p w:rsidR="00A91121" w:rsidRDefault="00A91121" w:rsidP="00A91121">
      <w:pPr>
        <w:pStyle w:val="ListParagraph"/>
        <w:numPr>
          <w:ilvl w:val="1"/>
          <w:numId w:val="1"/>
        </w:numPr>
      </w:pPr>
      <w:r>
        <w:t>Bone</w:t>
      </w:r>
    </w:p>
    <w:p w:rsidR="00A91121" w:rsidRDefault="00A91121" w:rsidP="00A91121">
      <w:pPr>
        <w:pStyle w:val="ListParagraph"/>
        <w:numPr>
          <w:ilvl w:val="1"/>
          <w:numId w:val="1"/>
        </w:numPr>
      </w:pPr>
      <w:r>
        <w:t>Liver</w:t>
      </w:r>
    </w:p>
    <w:p w:rsidR="00A91121" w:rsidRDefault="00A91121" w:rsidP="00A91121">
      <w:pPr>
        <w:pStyle w:val="ListParagraph"/>
        <w:numPr>
          <w:ilvl w:val="1"/>
          <w:numId w:val="1"/>
        </w:numPr>
      </w:pPr>
      <w:r>
        <w:t>Mediastinal lymph nodes</w:t>
      </w:r>
      <w:bookmarkStart w:id="0" w:name="_GoBack"/>
      <w:bookmarkEnd w:id="0"/>
    </w:p>
    <w:p w:rsidR="00D07645" w:rsidRDefault="00D07645">
      <w:r>
        <w:br w:type="page"/>
      </w:r>
    </w:p>
    <w:p w:rsidR="00D07645" w:rsidRDefault="00D07645" w:rsidP="00D07645">
      <w:pPr>
        <w:pStyle w:val="Heading2"/>
        <w:jc w:val="center"/>
      </w:pPr>
      <w:r>
        <w:lastRenderedPageBreak/>
        <w:t>Quiz 2</w:t>
      </w:r>
    </w:p>
    <w:p w:rsidR="00D07645" w:rsidRDefault="00D07645" w:rsidP="00D07645">
      <w:pPr>
        <w:spacing w:after="0"/>
      </w:pPr>
      <w:r>
        <w:t xml:space="preserve">1/11/13 </w:t>
      </w:r>
      <w:r w:rsidRPr="007814B9">
        <w:t>CT Scan of Maxillofacial Region</w:t>
      </w:r>
      <w:r>
        <w:t xml:space="preserve">: Upper alveolar ridge soft tissue density measured 2 x 2 cm correlating with patient’s history of squamous cell carcinoma. This mass invades the right maxillary sinus and causes associated </w:t>
      </w:r>
      <w:proofErr w:type="spellStart"/>
      <w:r>
        <w:t>mucoperiosteal</w:t>
      </w:r>
      <w:proofErr w:type="spellEnd"/>
      <w:r>
        <w:t xml:space="preserve"> thickening of the right maxillary sinus. There is bony destruction of the right maxillary sinus, 1.2 cm. size bone defect. The soft tissue mass spares the pterygoid and palatine fossa.</w:t>
      </w:r>
    </w:p>
    <w:p w:rsidR="00D07645" w:rsidRDefault="00D07645" w:rsidP="00D07645">
      <w:pPr>
        <w:spacing w:after="0"/>
      </w:pPr>
    </w:p>
    <w:p w:rsidR="00D07645" w:rsidRDefault="00D07645" w:rsidP="00D07645">
      <w:pPr>
        <w:spacing w:after="0"/>
      </w:pPr>
      <w:r>
        <w:t>1/11/13 Chest X-ray: No abnormalities identified.</w:t>
      </w:r>
    </w:p>
    <w:p w:rsidR="00D07645" w:rsidRDefault="00D07645" w:rsidP="00D07645">
      <w:pPr>
        <w:spacing w:after="0"/>
      </w:pPr>
    </w:p>
    <w:p w:rsidR="00D07645" w:rsidRDefault="00D07645" w:rsidP="00D07645">
      <w:pPr>
        <w:spacing w:after="0"/>
      </w:pPr>
      <w:r>
        <w:t>1/22/13 Operation</w:t>
      </w:r>
    </w:p>
    <w:p w:rsidR="00D07645" w:rsidRDefault="00D07645" w:rsidP="00D07645">
      <w:pPr>
        <w:spacing w:after="0"/>
      </w:pPr>
      <w:r w:rsidRPr="003F7F20">
        <w:t>Preope</w:t>
      </w:r>
      <w:r>
        <w:t>rative Diagnosis: Right upper</w:t>
      </w:r>
      <w:r w:rsidRPr="003F7F20">
        <w:t xml:space="preserve"> </w:t>
      </w:r>
      <w:r>
        <w:t>a</w:t>
      </w:r>
      <w:r w:rsidRPr="003F7F20">
        <w:t xml:space="preserve">lveolar </w:t>
      </w:r>
      <w:r>
        <w:t>r</w:t>
      </w:r>
      <w:r w:rsidRPr="003F7F20">
        <w:t xml:space="preserve">idge </w:t>
      </w:r>
      <w:r>
        <w:t>s</w:t>
      </w:r>
      <w:r w:rsidRPr="003F7F20">
        <w:t xml:space="preserve">quamous </w:t>
      </w:r>
      <w:r>
        <w:t>c</w:t>
      </w:r>
      <w:r w:rsidRPr="003F7F20">
        <w:t xml:space="preserve">ell </w:t>
      </w:r>
      <w:r>
        <w:t>c</w:t>
      </w:r>
      <w:r w:rsidRPr="003F7F20">
        <w:t>arcinoma.</w:t>
      </w:r>
    </w:p>
    <w:p w:rsidR="00D07645" w:rsidRDefault="00D07645" w:rsidP="00D07645">
      <w:pPr>
        <w:pStyle w:val="ListParagraph"/>
        <w:numPr>
          <w:ilvl w:val="0"/>
          <w:numId w:val="2"/>
        </w:numPr>
        <w:spacing w:after="0"/>
      </w:pPr>
      <w:r>
        <w:t xml:space="preserve">Right subtotal partial inferior </w:t>
      </w:r>
      <w:proofErr w:type="spellStart"/>
      <w:r>
        <w:t>maxillectomy</w:t>
      </w:r>
      <w:proofErr w:type="spellEnd"/>
      <w:r>
        <w:t xml:space="preserve"> with dermal skin graft reconstruction.</w:t>
      </w:r>
    </w:p>
    <w:p w:rsidR="00D07645" w:rsidRDefault="00D07645" w:rsidP="00D07645">
      <w:pPr>
        <w:pStyle w:val="ListParagraph"/>
        <w:numPr>
          <w:ilvl w:val="0"/>
          <w:numId w:val="2"/>
        </w:numPr>
        <w:spacing w:after="0"/>
      </w:pPr>
      <w:r>
        <w:t>Right selective neck dissection.</w:t>
      </w:r>
    </w:p>
    <w:p w:rsidR="00D07645" w:rsidRDefault="00D07645" w:rsidP="00D07645">
      <w:pPr>
        <w:spacing w:after="0"/>
      </w:pPr>
    </w:p>
    <w:p w:rsidR="00D07645" w:rsidRDefault="00D07645" w:rsidP="00D07645">
      <w:pPr>
        <w:spacing w:after="0"/>
      </w:pPr>
      <w:r>
        <w:t>Pathology Report</w:t>
      </w:r>
    </w:p>
    <w:p w:rsidR="00D07645" w:rsidRDefault="00D07645" w:rsidP="00D07645">
      <w:pPr>
        <w:pStyle w:val="ListParagraph"/>
        <w:numPr>
          <w:ilvl w:val="0"/>
          <w:numId w:val="3"/>
        </w:numPr>
        <w:spacing w:after="0"/>
      </w:pPr>
      <w:r>
        <w:t xml:space="preserve">Right </w:t>
      </w:r>
      <w:proofErr w:type="spellStart"/>
      <w:r>
        <w:t>maxillectomy</w:t>
      </w:r>
      <w:proofErr w:type="spellEnd"/>
      <w:r>
        <w:t xml:space="preserve"> specimen with </w:t>
      </w:r>
      <w:r w:rsidRPr="007814B9">
        <w:t>1 x 1 x 0.7 cm tumor</w:t>
      </w:r>
      <w:r>
        <w:t xml:space="preserve"> of upper alveolar ridge, poorly differentiated squamous cell carcinoma, which infiltrates bone and </w:t>
      </w:r>
      <w:proofErr w:type="spellStart"/>
      <w:r>
        <w:t>mucoperiosteum</w:t>
      </w:r>
      <w:proofErr w:type="spellEnd"/>
      <w:r>
        <w:t xml:space="preserve"> of maxillary sinus. Lymphovascular space invasion is identified. All margins of resection are negative for tumor, the closest being the posterior margin at 8 mm.</w:t>
      </w:r>
    </w:p>
    <w:p w:rsidR="00D07645" w:rsidRDefault="00D07645" w:rsidP="00D07645">
      <w:pPr>
        <w:pStyle w:val="ListParagraph"/>
        <w:numPr>
          <w:ilvl w:val="0"/>
          <w:numId w:val="3"/>
        </w:numPr>
        <w:spacing w:after="0"/>
      </w:pPr>
      <w:r w:rsidRPr="007814B9">
        <w:t>Metastatic squamous cell carcinoma in 2 of 3 lymph nodes</w:t>
      </w:r>
      <w:r>
        <w:t>, largest metastasis less than 2 cm</w:t>
      </w:r>
      <w:r w:rsidRPr="007814B9">
        <w:t>. There is extracapsular extension in one of the two metastatic nodes.</w:t>
      </w:r>
    </w:p>
    <w:p w:rsidR="00D07645" w:rsidRDefault="00D07645" w:rsidP="00D07645">
      <w:pPr>
        <w:spacing w:after="0"/>
      </w:pPr>
    </w:p>
    <w:p w:rsidR="00D07645" w:rsidRDefault="00D07645" w:rsidP="00D07645">
      <w:pPr>
        <w:pStyle w:val="ListParagraph"/>
        <w:numPr>
          <w:ilvl w:val="0"/>
          <w:numId w:val="4"/>
        </w:numPr>
        <w:spacing w:after="0"/>
      </w:pPr>
      <w:r>
        <w:t>What is the code for CS Tumor Size?</w:t>
      </w:r>
    </w:p>
    <w:p w:rsidR="00D07645" w:rsidRPr="00A23865" w:rsidRDefault="00D07645" w:rsidP="00D07645">
      <w:pPr>
        <w:pStyle w:val="ListParagraph"/>
        <w:numPr>
          <w:ilvl w:val="1"/>
          <w:numId w:val="4"/>
        </w:numPr>
        <w:spacing w:after="0"/>
        <w:rPr>
          <w:b/>
        </w:rPr>
      </w:pPr>
      <w:r w:rsidRPr="00A23865">
        <w:rPr>
          <w:b/>
        </w:rPr>
        <w:t>010</w:t>
      </w:r>
    </w:p>
    <w:p w:rsidR="00D07645" w:rsidRDefault="00D07645" w:rsidP="00D07645">
      <w:pPr>
        <w:pStyle w:val="ListParagraph"/>
        <w:numPr>
          <w:ilvl w:val="1"/>
          <w:numId w:val="4"/>
        </w:numPr>
        <w:spacing w:after="0"/>
      </w:pPr>
      <w:r>
        <w:t>012</w:t>
      </w:r>
    </w:p>
    <w:p w:rsidR="00D07645" w:rsidRDefault="00D07645" w:rsidP="00D07645">
      <w:pPr>
        <w:pStyle w:val="ListParagraph"/>
        <w:numPr>
          <w:ilvl w:val="1"/>
          <w:numId w:val="4"/>
        </w:numPr>
        <w:spacing w:after="0"/>
      </w:pPr>
      <w:r>
        <w:t>020</w:t>
      </w:r>
    </w:p>
    <w:p w:rsidR="00D07645" w:rsidRDefault="00D07645" w:rsidP="00D07645">
      <w:pPr>
        <w:pStyle w:val="ListParagraph"/>
        <w:numPr>
          <w:ilvl w:val="1"/>
          <w:numId w:val="4"/>
        </w:numPr>
        <w:spacing w:after="0"/>
      </w:pPr>
      <w:r>
        <w:t>999: Unknown</w:t>
      </w:r>
    </w:p>
    <w:p w:rsidR="00D07645" w:rsidRDefault="00D07645" w:rsidP="00D07645">
      <w:pPr>
        <w:pStyle w:val="ListParagraph"/>
        <w:spacing w:after="0"/>
        <w:ind w:left="1440"/>
      </w:pPr>
    </w:p>
    <w:p w:rsidR="00D07645" w:rsidRDefault="00D07645" w:rsidP="00D07645">
      <w:pPr>
        <w:pStyle w:val="ListParagraph"/>
        <w:numPr>
          <w:ilvl w:val="0"/>
          <w:numId w:val="4"/>
        </w:numPr>
        <w:spacing w:after="0"/>
      </w:pPr>
      <w:r>
        <w:t>What is the code for CS Extension?</w:t>
      </w:r>
    </w:p>
    <w:p w:rsidR="00D07645" w:rsidRDefault="00D07645" w:rsidP="00D07645">
      <w:pPr>
        <w:pStyle w:val="ListParagraph"/>
        <w:numPr>
          <w:ilvl w:val="1"/>
          <w:numId w:val="4"/>
        </w:numPr>
        <w:spacing w:after="0"/>
      </w:pPr>
      <w:r>
        <w:t>300: Localized NOS</w:t>
      </w:r>
    </w:p>
    <w:p w:rsidR="00D07645" w:rsidRDefault="00D07645" w:rsidP="00D07645">
      <w:pPr>
        <w:pStyle w:val="ListParagraph"/>
        <w:numPr>
          <w:ilvl w:val="1"/>
          <w:numId w:val="4"/>
        </w:numPr>
        <w:spacing w:after="0"/>
      </w:pPr>
      <w:r>
        <w:t>535: Cortical bone of maxilla; maxilla NOS; cortical bone NOS; bone NOS</w:t>
      </w:r>
    </w:p>
    <w:p w:rsidR="00D07645" w:rsidRDefault="00D07645" w:rsidP="00D07645">
      <w:pPr>
        <w:pStyle w:val="ListParagraph"/>
        <w:numPr>
          <w:ilvl w:val="1"/>
          <w:numId w:val="4"/>
        </w:numPr>
        <w:spacing w:after="0"/>
      </w:pPr>
      <w:r>
        <w:t xml:space="preserve">725: </w:t>
      </w:r>
      <w:r w:rsidRPr="00CE59A2">
        <w:t>Trabecular bone of maxilla or palatine bone</w:t>
      </w:r>
    </w:p>
    <w:p w:rsidR="00D07645" w:rsidRDefault="00D07645" w:rsidP="00D07645">
      <w:pPr>
        <w:pStyle w:val="ListParagraph"/>
        <w:numPr>
          <w:ilvl w:val="1"/>
          <w:numId w:val="4"/>
        </w:numPr>
        <w:spacing w:after="0"/>
        <w:rPr>
          <w:b/>
        </w:rPr>
      </w:pPr>
      <w:r w:rsidRPr="00152DB2">
        <w:rPr>
          <w:b/>
        </w:rPr>
        <w:t>740: Maxillary (sinus) antrum; nasal cavity</w:t>
      </w:r>
    </w:p>
    <w:p w:rsidR="00D07645" w:rsidRPr="00152DB2" w:rsidRDefault="00D07645" w:rsidP="00D07645">
      <w:pPr>
        <w:pStyle w:val="ListParagraph"/>
        <w:spacing w:after="0"/>
        <w:ind w:left="1440"/>
        <w:rPr>
          <w:b/>
        </w:rPr>
      </w:pPr>
      <w:r w:rsidRPr="00152DB2">
        <w:rPr>
          <w:b/>
        </w:rPr>
        <w:t xml:space="preserve"> </w:t>
      </w:r>
    </w:p>
    <w:p w:rsidR="00D07645" w:rsidRDefault="00D07645" w:rsidP="00D07645">
      <w:pPr>
        <w:pStyle w:val="ListParagraph"/>
        <w:numPr>
          <w:ilvl w:val="0"/>
          <w:numId w:val="4"/>
        </w:numPr>
        <w:spacing w:after="0"/>
      </w:pPr>
      <w:r>
        <w:t>What is the code for CS Lymph Nodes?</w:t>
      </w:r>
    </w:p>
    <w:p w:rsidR="00D07645" w:rsidRDefault="00D07645" w:rsidP="00D07645">
      <w:pPr>
        <w:pStyle w:val="ListParagraph"/>
        <w:numPr>
          <w:ilvl w:val="1"/>
          <w:numId w:val="4"/>
        </w:numPr>
        <w:spacing w:after="0"/>
      </w:pPr>
      <w:r>
        <w:t>100: Single positive ipsilateral regional Node: Level I, II, III, or IV; retropharyngeal, cervical NOS; deep cervical NOS; internal jugular NOS; regional lymph node NOS</w:t>
      </w:r>
    </w:p>
    <w:p w:rsidR="00D07645" w:rsidRPr="000C62F2" w:rsidRDefault="00D07645" w:rsidP="00D07645">
      <w:pPr>
        <w:pStyle w:val="ListParagraph"/>
        <w:numPr>
          <w:ilvl w:val="1"/>
          <w:numId w:val="4"/>
        </w:numPr>
        <w:spacing w:after="0"/>
        <w:rPr>
          <w:b/>
        </w:rPr>
      </w:pPr>
      <w:r w:rsidRPr="000C62F2">
        <w:rPr>
          <w:b/>
        </w:rPr>
        <w:t>200: Multiple positive ipsilateral nodes listed in code 100</w:t>
      </w:r>
    </w:p>
    <w:p w:rsidR="00D07645" w:rsidRDefault="00D07645" w:rsidP="00D07645">
      <w:pPr>
        <w:pStyle w:val="ListParagraph"/>
        <w:numPr>
          <w:ilvl w:val="1"/>
          <w:numId w:val="4"/>
        </w:numPr>
        <w:spacing w:after="0"/>
      </w:pPr>
      <w:r>
        <w:t>500: Positive nodes listed in code 110, not stated if ipsilateral, or bilateral, or contralateral AND not stated if single or multiple</w:t>
      </w:r>
    </w:p>
    <w:p w:rsidR="00D07645" w:rsidRDefault="00D07645" w:rsidP="00D07645">
      <w:pPr>
        <w:pStyle w:val="ListParagraph"/>
        <w:numPr>
          <w:ilvl w:val="1"/>
          <w:numId w:val="4"/>
        </w:numPr>
        <w:spacing w:after="0"/>
      </w:pPr>
      <w:r>
        <w:t>800: Lymph nodes NOS</w:t>
      </w:r>
      <w:r>
        <w:br w:type="page"/>
      </w:r>
    </w:p>
    <w:p w:rsidR="00D07645" w:rsidRDefault="00D07645" w:rsidP="00D07645">
      <w:pPr>
        <w:pStyle w:val="ListParagraph"/>
        <w:spacing w:after="0"/>
        <w:ind w:left="1440"/>
      </w:pPr>
    </w:p>
    <w:p w:rsidR="00D07645" w:rsidRDefault="00D07645" w:rsidP="00D07645">
      <w:pPr>
        <w:pStyle w:val="ListParagraph"/>
        <w:numPr>
          <w:ilvl w:val="0"/>
          <w:numId w:val="4"/>
        </w:numPr>
        <w:spacing w:after="0"/>
      </w:pPr>
      <w:r>
        <w:t>What is the code for CS Mets at DX?</w:t>
      </w:r>
    </w:p>
    <w:p w:rsidR="00D07645" w:rsidRPr="000C62F2" w:rsidRDefault="00D07645" w:rsidP="00D07645">
      <w:pPr>
        <w:pStyle w:val="ListParagraph"/>
        <w:numPr>
          <w:ilvl w:val="1"/>
          <w:numId w:val="4"/>
        </w:numPr>
        <w:spacing w:after="0"/>
        <w:rPr>
          <w:b/>
        </w:rPr>
      </w:pPr>
      <w:r w:rsidRPr="000C62F2">
        <w:rPr>
          <w:b/>
        </w:rPr>
        <w:t>00: No distant metastasis</w:t>
      </w:r>
    </w:p>
    <w:p w:rsidR="00D07645" w:rsidRDefault="00D07645" w:rsidP="00D07645">
      <w:pPr>
        <w:pStyle w:val="ListParagraph"/>
        <w:numPr>
          <w:ilvl w:val="1"/>
          <w:numId w:val="4"/>
        </w:numPr>
        <w:spacing w:after="0"/>
      </w:pPr>
      <w:r>
        <w:t>10: Distant lymph nodes</w:t>
      </w:r>
    </w:p>
    <w:p w:rsidR="00D07645" w:rsidRDefault="00D07645" w:rsidP="00D07645">
      <w:pPr>
        <w:pStyle w:val="ListParagraph"/>
        <w:numPr>
          <w:ilvl w:val="1"/>
          <w:numId w:val="4"/>
        </w:numPr>
        <w:spacing w:after="0"/>
      </w:pPr>
      <w:r>
        <w:t>40: Distant metastases except distant lymph nodes; carcinomatosis</w:t>
      </w:r>
    </w:p>
    <w:p w:rsidR="00D07645" w:rsidRDefault="00D07645" w:rsidP="00D07645">
      <w:pPr>
        <w:pStyle w:val="ListParagraph"/>
        <w:numPr>
          <w:ilvl w:val="1"/>
          <w:numId w:val="4"/>
        </w:numPr>
        <w:spacing w:after="0"/>
      </w:pPr>
      <w:r>
        <w:t>99: Unknown</w:t>
      </w:r>
    </w:p>
    <w:p w:rsidR="00D07645" w:rsidRDefault="00D07645" w:rsidP="00D07645">
      <w:pPr>
        <w:pStyle w:val="ListParagraph"/>
        <w:spacing w:after="0"/>
        <w:ind w:left="1440"/>
      </w:pPr>
    </w:p>
    <w:p w:rsidR="00D07645" w:rsidRDefault="00D07645" w:rsidP="00D07645">
      <w:pPr>
        <w:pStyle w:val="ListParagraph"/>
        <w:numPr>
          <w:ilvl w:val="0"/>
          <w:numId w:val="4"/>
        </w:numPr>
        <w:spacing w:after="0"/>
      </w:pPr>
      <w:r>
        <w:t>What is the code for SSF1 (Size of Lymph Nodes?</w:t>
      </w:r>
    </w:p>
    <w:p w:rsidR="00D07645" w:rsidRDefault="00D07645" w:rsidP="00D07645">
      <w:pPr>
        <w:pStyle w:val="ListParagraph"/>
        <w:numPr>
          <w:ilvl w:val="1"/>
          <w:numId w:val="4"/>
        </w:numPr>
        <w:spacing w:after="0"/>
      </w:pPr>
      <w:r>
        <w:t>010</w:t>
      </w:r>
    </w:p>
    <w:p w:rsidR="00D07645" w:rsidRDefault="00D07645" w:rsidP="00D07645">
      <w:pPr>
        <w:pStyle w:val="ListParagraph"/>
        <w:numPr>
          <w:ilvl w:val="1"/>
          <w:numId w:val="4"/>
        </w:numPr>
        <w:spacing w:after="0"/>
      </w:pPr>
      <w:r>
        <w:t>020</w:t>
      </w:r>
    </w:p>
    <w:p w:rsidR="00D07645" w:rsidRPr="000C62F2" w:rsidRDefault="00D07645" w:rsidP="00D07645">
      <w:pPr>
        <w:pStyle w:val="ListParagraph"/>
        <w:numPr>
          <w:ilvl w:val="1"/>
          <w:numId w:val="4"/>
        </w:numPr>
        <w:spacing w:after="0"/>
        <w:rPr>
          <w:b/>
        </w:rPr>
      </w:pPr>
      <w:r w:rsidRPr="000C62F2">
        <w:rPr>
          <w:b/>
        </w:rPr>
        <w:t>992: Described as "less than 2cm" or "greater than 1cm" or "between 1cm and 2cm"</w:t>
      </w:r>
    </w:p>
    <w:p w:rsidR="00D07645" w:rsidRDefault="00D07645" w:rsidP="00D07645">
      <w:pPr>
        <w:pStyle w:val="ListParagraph"/>
        <w:numPr>
          <w:ilvl w:val="1"/>
          <w:numId w:val="4"/>
        </w:numPr>
        <w:spacing w:after="0"/>
      </w:pPr>
      <w:r>
        <w:t>999: Unknown</w:t>
      </w:r>
    </w:p>
    <w:p w:rsidR="00D07645" w:rsidRDefault="00D07645" w:rsidP="00D07645">
      <w:pPr>
        <w:pStyle w:val="ListParagraph"/>
        <w:spacing w:after="0"/>
        <w:ind w:left="1440"/>
      </w:pPr>
    </w:p>
    <w:p w:rsidR="00D07645" w:rsidRDefault="00D07645" w:rsidP="00D07645">
      <w:pPr>
        <w:pStyle w:val="ListParagraph"/>
        <w:numPr>
          <w:ilvl w:val="0"/>
          <w:numId w:val="4"/>
        </w:numPr>
        <w:spacing w:after="0"/>
      </w:pPr>
      <w:r>
        <w:t>What is the code for SSF3 (Levels I-III Lymph Nodes)?</w:t>
      </w:r>
    </w:p>
    <w:p w:rsidR="00D07645" w:rsidRPr="00875BA2" w:rsidRDefault="00D07645" w:rsidP="00D07645">
      <w:pPr>
        <w:pStyle w:val="ListParagraph"/>
        <w:numPr>
          <w:ilvl w:val="1"/>
          <w:numId w:val="4"/>
        </w:numPr>
        <w:spacing w:after="0"/>
        <w:rPr>
          <w:b/>
        </w:rPr>
      </w:pPr>
      <w:r w:rsidRPr="00875BA2">
        <w:rPr>
          <w:b/>
        </w:rPr>
        <w:t>000: No involvement in Levels I, II, or III lymph nodes</w:t>
      </w:r>
    </w:p>
    <w:p w:rsidR="00D07645" w:rsidRDefault="00D07645" w:rsidP="00D07645">
      <w:pPr>
        <w:pStyle w:val="ListParagraph"/>
        <w:numPr>
          <w:ilvl w:val="1"/>
          <w:numId w:val="4"/>
        </w:numPr>
        <w:spacing w:after="0"/>
      </w:pPr>
      <w:r>
        <w:t xml:space="preserve">100: </w:t>
      </w:r>
      <w:r w:rsidRPr="00995BEE">
        <w:t>Level I lymph node(s) involved</w:t>
      </w:r>
    </w:p>
    <w:p w:rsidR="00D07645" w:rsidRDefault="00D07645" w:rsidP="00D07645">
      <w:pPr>
        <w:pStyle w:val="ListParagraph"/>
        <w:numPr>
          <w:ilvl w:val="1"/>
          <w:numId w:val="4"/>
        </w:numPr>
        <w:spacing w:after="0"/>
      </w:pPr>
      <w:r>
        <w:t>111: Levels I, II &amp;</w:t>
      </w:r>
      <w:r w:rsidRPr="00995BEE">
        <w:t xml:space="preserve"> III lymph nodes involved</w:t>
      </w:r>
    </w:p>
    <w:p w:rsidR="00D07645" w:rsidRDefault="00D07645" w:rsidP="00D07645">
      <w:pPr>
        <w:pStyle w:val="ListParagraph"/>
        <w:numPr>
          <w:ilvl w:val="1"/>
          <w:numId w:val="4"/>
        </w:numPr>
        <w:spacing w:after="0"/>
      </w:pPr>
      <w:r>
        <w:t>999: Unknown</w:t>
      </w:r>
    </w:p>
    <w:p w:rsidR="00D07645" w:rsidRDefault="00D07645" w:rsidP="00D07645">
      <w:pPr>
        <w:pStyle w:val="ListParagraph"/>
        <w:spacing w:after="0"/>
        <w:ind w:left="1440"/>
      </w:pPr>
    </w:p>
    <w:p w:rsidR="00D07645" w:rsidRDefault="00D07645" w:rsidP="00D07645">
      <w:pPr>
        <w:pStyle w:val="ListParagraph"/>
        <w:numPr>
          <w:ilvl w:val="0"/>
          <w:numId w:val="4"/>
        </w:numPr>
        <w:spacing w:after="0"/>
      </w:pPr>
      <w:r>
        <w:t>What is the code for SSF4 (Levels IV-V &amp; Retropharyngeal Lymph Nodes)?</w:t>
      </w:r>
    </w:p>
    <w:p w:rsidR="00D07645" w:rsidRPr="00875BA2" w:rsidRDefault="00D07645" w:rsidP="00D07645">
      <w:pPr>
        <w:pStyle w:val="ListParagraph"/>
        <w:numPr>
          <w:ilvl w:val="1"/>
          <w:numId w:val="4"/>
        </w:numPr>
        <w:spacing w:after="0"/>
        <w:rPr>
          <w:b/>
        </w:rPr>
      </w:pPr>
      <w:r w:rsidRPr="00875BA2">
        <w:rPr>
          <w:b/>
        </w:rPr>
        <w:t>000: No involvement in Levels IV or IV or retropharyngeal lymph nodes</w:t>
      </w:r>
    </w:p>
    <w:p w:rsidR="00D07645" w:rsidRDefault="00D07645" w:rsidP="00D07645">
      <w:pPr>
        <w:pStyle w:val="ListParagraph"/>
        <w:numPr>
          <w:ilvl w:val="1"/>
          <w:numId w:val="4"/>
        </w:numPr>
        <w:spacing w:after="0"/>
      </w:pPr>
      <w:r>
        <w:t xml:space="preserve">100: </w:t>
      </w:r>
      <w:r w:rsidRPr="00995BEE">
        <w:t>Level I</w:t>
      </w:r>
      <w:r>
        <w:t>V</w:t>
      </w:r>
      <w:r w:rsidRPr="00995BEE">
        <w:t xml:space="preserve"> lymph node(s) involved</w:t>
      </w:r>
    </w:p>
    <w:p w:rsidR="00D07645" w:rsidRDefault="00D07645" w:rsidP="00D07645">
      <w:pPr>
        <w:pStyle w:val="ListParagraph"/>
        <w:numPr>
          <w:ilvl w:val="1"/>
          <w:numId w:val="4"/>
        </w:numPr>
        <w:spacing w:after="0"/>
      </w:pPr>
      <w:r>
        <w:t xml:space="preserve">111: </w:t>
      </w:r>
      <w:r w:rsidRPr="00995BEE">
        <w:t>Levels I</w:t>
      </w:r>
      <w:r>
        <w:t>V &amp; V &amp;retropharyngeal</w:t>
      </w:r>
      <w:r w:rsidRPr="00995BEE">
        <w:t xml:space="preserve"> lymph nodes involved</w:t>
      </w:r>
    </w:p>
    <w:p w:rsidR="00D07645" w:rsidRDefault="00D07645" w:rsidP="00D07645">
      <w:pPr>
        <w:pStyle w:val="ListParagraph"/>
        <w:numPr>
          <w:ilvl w:val="1"/>
          <w:numId w:val="4"/>
        </w:numPr>
        <w:spacing w:after="0"/>
      </w:pPr>
      <w:r>
        <w:t>999: Unknown</w:t>
      </w:r>
    </w:p>
    <w:p w:rsidR="00D07645" w:rsidRDefault="00D07645" w:rsidP="00D07645">
      <w:pPr>
        <w:pStyle w:val="ListParagraph"/>
        <w:spacing w:after="0"/>
        <w:ind w:left="1440"/>
      </w:pPr>
    </w:p>
    <w:p w:rsidR="00D07645" w:rsidRDefault="00D07645" w:rsidP="00D07645">
      <w:pPr>
        <w:pStyle w:val="ListParagraph"/>
        <w:numPr>
          <w:ilvl w:val="0"/>
          <w:numId w:val="4"/>
        </w:numPr>
        <w:spacing w:after="0"/>
      </w:pPr>
      <w:r>
        <w:t>What is the code for SSF5 (Levels VI-VII &amp; Facial Lymph Nodes)?</w:t>
      </w:r>
    </w:p>
    <w:p w:rsidR="00D07645" w:rsidRPr="00875BA2" w:rsidRDefault="00D07645" w:rsidP="00D07645">
      <w:pPr>
        <w:pStyle w:val="ListParagraph"/>
        <w:numPr>
          <w:ilvl w:val="1"/>
          <w:numId w:val="4"/>
        </w:numPr>
        <w:spacing w:after="0"/>
        <w:rPr>
          <w:b/>
        </w:rPr>
      </w:pPr>
      <w:r w:rsidRPr="00875BA2">
        <w:rPr>
          <w:b/>
        </w:rPr>
        <w:t>000: No involvement in Levels VI or VII or facial lymph nodes</w:t>
      </w:r>
    </w:p>
    <w:p w:rsidR="00D07645" w:rsidRDefault="00D07645" w:rsidP="00D07645">
      <w:pPr>
        <w:pStyle w:val="ListParagraph"/>
        <w:numPr>
          <w:ilvl w:val="1"/>
          <w:numId w:val="4"/>
        </w:numPr>
        <w:spacing w:after="0"/>
      </w:pPr>
      <w:r>
        <w:t xml:space="preserve">100: </w:t>
      </w:r>
      <w:r w:rsidRPr="00995BEE">
        <w:t xml:space="preserve">Level </w:t>
      </w:r>
      <w:r>
        <w:t>VI</w:t>
      </w:r>
      <w:r w:rsidRPr="00995BEE">
        <w:t xml:space="preserve"> lymph node(s) involved</w:t>
      </w:r>
    </w:p>
    <w:p w:rsidR="00D07645" w:rsidRDefault="00D07645" w:rsidP="00D07645">
      <w:pPr>
        <w:pStyle w:val="ListParagraph"/>
        <w:numPr>
          <w:ilvl w:val="1"/>
          <w:numId w:val="4"/>
        </w:numPr>
        <w:spacing w:after="0"/>
      </w:pPr>
      <w:r>
        <w:t xml:space="preserve">111: Levels VI &amp; VII &amp; facial </w:t>
      </w:r>
      <w:r w:rsidRPr="00995BEE">
        <w:t>lymph nodes involved</w:t>
      </w:r>
    </w:p>
    <w:p w:rsidR="00D07645" w:rsidRDefault="00D07645" w:rsidP="00D07645">
      <w:pPr>
        <w:pStyle w:val="ListParagraph"/>
        <w:numPr>
          <w:ilvl w:val="1"/>
          <w:numId w:val="4"/>
        </w:numPr>
        <w:spacing w:after="0"/>
      </w:pPr>
      <w:r>
        <w:t>999: Unknown</w:t>
      </w:r>
    </w:p>
    <w:p w:rsidR="00D07645" w:rsidRDefault="00D07645" w:rsidP="00D07645">
      <w:pPr>
        <w:pStyle w:val="ListParagraph"/>
        <w:spacing w:after="0"/>
        <w:ind w:left="1440"/>
      </w:pPr>
    </w:p>
    <w:p w:rsidR="00D07645" w:rsidRDefault="00D07645" w:rsidP="00D07645">
      <w:pPr>
        <w:pStyle w:val="ListParagraph"/>
        <w:numPr>
          <w:ilvl w:val="0"/>
          <w:numId w:val="4"/>
        </w:numPr>
        <w:spacing w:after="0"/>
      </w:pPr>
      <w:r>
        <w:t>What is the code for SSF6 (</w:t>
      </w:r>
      <w:proofErr w:type="spellStart"/>
      <w:r>
        <w:t>Parapharyngeal</w:t>
      </w:r>
      <w:proofErr w:type="spellEnd"/>
      <w:r>
        <w:t xml:space="preserve">, Parotid, &amp; </w:t>
      </w:r>
      <w:proofErr w:type="spellStart"/>
      <w:r>
        <w:t>Suboccipital</w:t>
      </w:r>
      <w:proofErr w:type="spellEnd"/>
      <w:r>
        <w:t xml:space="preserve"> Lymph Nodes)?</w:t>
      </w:r>
    </w:p>
    <w:p w:rsidR="00D07645" w:rsidRPr="00875BA2" w:rsidRDefault="00D07645" w:rsidP="00D07645">
      <w:pPr>
        <w:pStyle w:val="ListParagraph"/>
        <w:numPr>
          <w:ilvl w:val="1"/>
          <w:numId w:val="4"/>
        </w:numPr>
        <w:spacing w:after="0"/>
        <w:rPr>
          <w:b/>
        </w:rPr>
      </w:pPr>
      <w:r w:rsidRPr="00875BA2">
        <w:rPr>
          <w:b/>
        </w:rPr>
        <w:t>000: No involvement of any group</w:t>
      </w:r>
    </w:p>
    <w:p w:rsidR="00D07645" w:rsidRDefault="00D07645" w:rsidP="00D07645">
      <w:pPr>
        <w:pStyle w:val="ListParagraph"/>
        <w:numPr>
          <w:ilvl w:val="1"/>
          <w:numId w:val="4"/>
        </w:numPr>
        <w:spacing w:after="0"/>
      </w:pPr>
      <w:r>
        <w:t xml:space="preserve">100: </w:t>
      </w:r>
      <w:proofErr w:type="spellStart"/>
      <w:r>
        <w:t>Parapharyngeal</w:t>
      </w:r>
      <w:proofErr w:type="spellEnd"/>
      <w:r>
        <w:t xml:space="preserve"> </w:t>
      </w:r>
      <w:r w:rsidRPr="00995BEE">
        <w:t>lymph node(s) involved</w:t>
      </w:r>
    </w:p>
    <w:p w:rsidR="00D07645" w:rsidRDefault="00D07645" w:rsidP="00D07645">
      <w:pPr>
        <w:pStyle w:val="ListParagraph"/>
        <w:numPr>
          <w:ilvl w:val="1"/>
          <w:numId w:val="4"/>
        </w:numPr>
        <w:spacing w:after="0"/>
      </w:pPr>
      <w:r>
        <w:t>111: Involvement of 3 groups</w:t>
      </w:r>
    </w:p>
    <w:p w:rsidR="00D07645" w:rsidRDefault="00D07645" w:rsidP="00D07645">
      <w:pPr>
        <w:pStyle w:val="ListParagraph"/>
        <w:numPr>
          <w:ilvl w:val="1"/>
          <w:numId w:val="4"/>
        </w:numPr>
        <w:spacing w:after="0"/>
      </w:pPr>
      <w:r>
        <w:t>999: Unknown</w:t>
      </w:r>
    </w:p>
    <w:p w:rsidR="00D07645" w:rsidRDefault="00D07645">
      <w:r>
        <w:br w:type="page"/>
      </w:r>
    </w:p>
    <w:p w:rsidR="00D07645" w:rsidRDefault="00D07645" w:rsidP="00D07645">
      <w:pPr>
        <w:pStyle w:val="ListParagraph"/>
        <w:spacing w:after="0"/>
        <w:ind w:left="1440"/>
      </w:pPr>
    </w:p>
    <w:p w:rsidR="00D07645" w:rsidRDefault="00D07645" w:rsidP="00D07645">
      <w:pPr>
        <w:pStyle w:val="ListParagraph"/>
        <w:numPr>
          <w:ilvl w:val="0"/>
          <w:numId w:val="4"/>
        </w:numPr>
        <w:spacing w:after="0"/>
      </w:pPr>
      <w:r>
        <w:t>What is the code for SSF9 (Extracapsular Extension Pathologically)?</w:t>
      </w:r>
    </w:p>
    <w:p w:rsidR="00D07645" w:rsidRDefault="00D07645" w:rsidP="00D07645">
      <w:pPr>
        <w:pStyle w:val="ListParagraph"/>
        <w:numPr>
          <w:ilvl w:val="1"/>
          <w:numId w:val="4"/>
        </w:numPr>
        <w:spacing w:after="0"/>
      </w:pPr>
      <w:r>
        <w:t>020: Regional lymph node(s) involved pathologically MICROSCOPIC extracapsular extension pathologically</w:t>
      </w:r>
    </w:p>
    <w:p w:rsidR="00D07645" w:rsidRDefault="00D07645" w:rsidP="00D07645">
      <w:pPr>
        <w:pStyle w:val="ListParagraph"/>
        <w:numPr>
          <w:ilvl w:val="1"/>
          <w:numId w:val="4"/>
        </w:numPr>
        <w:spacing w:after="0"/>
      </w:pPr>
      <w:r>
        <w:t>030: Regional lymph node(s) involved pathologically MACROSCOPIC extracapsular extension pathologically</w:t>
      </w:r>
    </w:p>
    <w:p w:rsidR="00D07645" w:rsidRPr="00875BA2" w:rsidRDefault="00D07645" w:rsidP="00D07645">
      <w:pPr>
        <w:pStyle w:val="ListParagraph"/>
        <w:numPr>
          <w:ilvl w:val="1"/>
          <w:numId w:val="4"/>
        </w:numPr>
        <w:spacing w:after="0"/>
        <w:rPr>
          <w:b/>
        </w:rPr>
      </w:pPr>
      <w:r w:rsidRPr="00875BA2">
        <w:rPr>
          <w:b/>
        </w:rPr>
        <w:t>040: Regional lymph node(s) involved pathologically, extracapsular extension pathologically, unknown if microscopic or macroscopic</w:t>
      </w:r>
    </w:p>
    <w:p w:rsidR="00D07645" w:rsidRDefault="00D07645" w:rsidP="00D07645">
      <w:pPr>
        <w:pStyle w:val="ListParagraph"/>
        <w:numPr>
          <w:ilvl w:val="1"/>
          <w:numId w:val="4"/>
        </w:numPr>
        <w:spacing w:after="0"/>
      </w:pPr>
      <w:r>
        <w:t xml:space="preserve">050: </w:t>
      </w:r>
      <w:r w:rsidRPr="00875BA2">
        <w:t>Regional lymph node(s) involved pathologically, unknown if extracapsular extension</w:t>
      </w:r>
    </w:p>
    <w:p w:rsidR="00D07645" w:rsidRDefault="00D07645" w:rsidP="00D07645">
      <w:pPr>
        <w:pStyle w:val="ListParagraph"/>
        <w:spacing w:after="0"/>
        <w:ind w:left="1440"/>
      </w:pPr>
    </w:p>
    <w:p w:rsidR="00D07645" w:rsidRDefault="00D07645" w:rsidP="00D07645">
      <w:pPr>
        <w:pStyle w:val="ListParagraph"/>
        <w:numPr>
          <w:ilvl w:val="0"/>
          <w:numId w:val="4"/>
        </w:numPr>
        <w:spacing w:after="0"/>
      </w:pPr>
      <w:r>
        <w:t>What is the code for SSF11 [Measured Thickness (Depth)]?</w:t>
      </w:r>
    </w:p>
    <w:p w:rsidR="00D07645" w:rsidRDefault="00D07645" w:rsidP="00D07645">
      <w:pPr>
        <w:pStyle w:val="ListParagraph"/>
        <w:numPr>
          <w:ilvl w:val="1"/>
          <w:numId w:val="4"/>
        </w:numPr>
        <w:spacing w:after="0"/>
      </w:pPr>
      <w:r>
        <w:t>007</w:t>
      </w:r>
    </w:p>
    <w:p w:rsidR="00D07645" w:rsidRDefault="00D07645" w:rsidP="00D07645">
      <w:pPr>
        <w:pStyle w:val="ListParagraph"/>
        <w:numPr>
          <w:ilvl w:val="1"/>
          <w:numId w:val="4"/>
        </w:numPr>
        <w:spacing w:after="0"/>
      </w:pPr>
      <w:r>
        <w:t>010</w:t>
      </w:r>
    </w:p>
    <w:p w:rsidR="00D07645" w:rsidRPr="005B5AF2" w:rsidRDefault="00D07645" w:rsidP="00D07645">
      <w:pPr>
        <w:pStyle w:val="ListParagraph"/>
        <w:numPr>
          <w:ilvl w:val="1"/>
          <w:numId w:val="4"/>
        </w:numPr>
        <w:spacing w:after="0"/>
        <w:rPr>
          <w:b/>
        </w:rPr>
      </w:pPr>
      <w:r w:rsidRPr="005B5AF2">
        <w:rPr>
          <w:b/>
        </w:rPr>
        <w:t>070</w:t>
      </w:r>
    </w:p>
    <w:p w:rsidR="00D07645" w:rsidRDefault="00D07645" w:rsidP="00D07645">
      <w:pPr>
        <w:pStyle w:val="ListParagraph"/>
        <w:numPr>
          <w:ilvl w:val="1"/>
          <w:numId w:val="4"/>
        </w:numPr>
        <w:spacing w:after="0"/>
      </w:pPr>
      <w:r>
        <w:t>999: Unknown</w:t>
      </w:r>
    </w:p>
    <w:p w:rsidR="00D07645" w:rsidRDefault="00D07645" w:rsidP="00D07645">
      <w:pPr>
        <w:spacing w:after="0"/>
      </w:pPr>
    </w:p>
    <w:p w:rsidR="00D07645" w:rsidRPr="00D07645" w:rsidRDefault="00D07645" w:rsidP="00F125A7"/>
    <w:sectPr w:rsidR="00D07645" w:rsidRPr="00D076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E6416"/>
    <w:multiLevelType w:val="hybridMultilevel"/>
    <w:tmpl w:val="B2806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246C8"/>
    <w:multiLevelType w:val="hybridMultilevel"/>
    <w:tmpl w:val="B142A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7220C"/>
    <w:multiLevelType w:val="hybridMultilevel"/>
    <w:tmpl w:val="60F63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492735"/>
    <w:multiLevelType w:val="hybridMultilevel"/>
    <w:tmpl w:val="98881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A914C1"/>
    <w:multiLevelType w:val="hybridMultilevel"/>
    <w:tmpl w:val="B9903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BFA"/>
    <w:rsid w:val="000B1B4B"/>
    <w:rsid w:val="00111096"/>
    <w:rsid w:val="001A5BFA"/>
    <w:rsid w:val="001E5760"/>
    <w:rsid w:val="008D7CAE"/>
    <w:rsid w:val="00934DC5"/>
    <w:rsid w:val="00980E77"/>
    <w:rsid w:val="00A6295F"/>
    <w:rsid w:val="00A63617"/>
    <w:rsid w:val="00A85A30"/>
    <w:rsid w:val="00A86F0B"/>
    <w:rsid w:val="00A91121"/>
    <w:rsid w:val="00BD0FD4"/>
    <w:rsid w:val="00D07645"/>
    <w:rsid w:val="00DD5143"/>
    <w:rsid w:val="00F125A7"/>
    <w:rsid w:val="00F8622E"/>
    <w:rsid w:val="00FC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5B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A5B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1A5B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D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5B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A5B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1A5B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NAACCR, Inc.</Company>
  <LinksUpToDate>false</LinksUpToDate>
  <CharactersWithSpaces>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Hofferkamp</dc:creator>
  <cp:lastModifiedBy>Jim Hofferkamp</cp:lastModifiedBy>
  <cp:revision>8</cp:revision>
  <cp:lastPrinted>2013-09-25T14:41:00Z</cp:lastPrinted>
  <dcterms:created xsi:type="dcterms:W3CDTF">2013-09-25T12:49:00Z</dcterms:created>
  <dcterms:modified xsi:type="dcterms:W3CDTF">2013-10-09T14:41:00Z</dcterms:modified>
</cp:coreProperties>
</file>