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0C" w:rsidRDefault="006D430C" w:rsidP="007B1233">
      <w:pPr>
        <w:pStyle w:val="Heading2"/>
        <w:jc w:val="center"/>
      </w:pPr>
      <w:r>
        <w:t>Case Scenario</w:t>
      </w:r>
      <w:r w:rsidR="00E0690A">
        <w:t xml:space="preserve"> 1</w:t>
      </w:r>
    </w:p>
    <w:p w:rsidR="006D430C" w:rsidRDefault="006D430C" w:rsidP="006D430C">
      <w:pPr>
        <w:spacing w:after="0"/>
        <w:rPr>
          <w:sz w:val="24"/>
          <w:szCs w:val="24"/>
        </w:rPr>
      </w:pPr>
    </w:p>
    <w:p w:rsidR="008A6E24" w:rsidRDefault="007B1233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>7/5/12</w:t>
      </w:r>
      <w:r w:rsidR="008A6E24">
        <w:rPr>
          <w:sz w:val="24"/>
          <w:szCs w:val="24"/>
        </w:rPr>
        <w:t xml:space="preserve"> History</w:t>
      </w:r>
    </w:p>
    <w:p w:rsidR="006D430C" w:rsidRDefault="007B1233" w:rsidP="008A6E2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430C">
        <w:rPr>
          <w:sz w:val="24"/>
          <w:szCs w:val="24"/>
        </w:rPr>
        <w:t>A 51 year old white female presents with a sore area on the floor of her mouth. She claims the area has been sore for several months.  She is a curr</w:t>
      </w:r>
      <w:r w:rsidR="00E142A5">
        <w:rPr>
          <w:sz w:val="24"/>
          <w:szCs w:val="24"/>
        </w:rPr>
        <w:t>ent smoker and user of alcohol.</w:t>
      </w:r>
    </w:p>
    <w:p w:rsidR="00E142A5" w:rsidRDefault="00E142A5" w:rsidP="006D430C">
      <w:pPr>
        <w:spacing w:after="0"/>
        <w:rPr>
          <w:sz w:val="24"/>
          <w:szCs w:val="24"/>
        </w:rPr>
      </w:pPr>
    </w:p>
    <w:p w:rsidR="008A6E24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7/12/12 CT Sinus, facial, nasal</w:t>
      </w:r>
      <w:r w:rsidR="00E142A5">
        <w:rPr>
          <w:sz w:val="24"/>
          <w:szCs w:val="24"/>
        </w:rPr>
        <w:t xml:space="preserve"> region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Lytic lesion within </w:t>
      </w:r>
      <w:r w:rsidR="00E142A5">
        <w:rPr>
          <w:sz w:val="24"/>
          <w:szCs w:val="24"/>
        </w:rPr>
        <w:t xml:space="preserve">the </w:t>
      </w:r>
      <w:r w:rsidRPr="006D430C">
        <w:rPr>
          <w:sz w:val="24"/>
          <w:szCs w:val="24"/>
        </w:rPr>
        <w:t>l</w:t>
      </w:r>
      <w:r w:rsidR="00E142A5">
        <w:rPr>
          <w:sz w:val="24"/>
          <w:szCs w:val="24"/>
        </w:rPr>
        <w:t xml:space="preserve">eft mandibular ramus </w:t>
      </w:r>
      <w:r w:rsidR="006A454B">
        <w:rPr>
          <w:sz w:val="24"/>
          <w:szCs w:val="24"/>
        </w:rPr>
        <w:t xml:space="preserve">measuring </w:t>
      </w:r>
      <w:r w:rsidR="006A454B" w:rsidRPr="006D430C">
        <w:rPr>
          <w:sz w:val="24"/>
          <w:szCs w:val="24"/>
        </w:rPr>
        <w:t>8</w:t>
      </w:r>
      <w:r w:rsidRPr="006D430C">
        <w:rPr>
          <w:sz w:val="24"/>
          <w:szCs w:val="24"/>
        </w:rPr>
        <w:t xml:space="preserve"> mm by 5 mm and may have slightly increased in size since prior exam 6/10/12. There is another 5 mm lytic lesion within the </w:t>
      </w:r>
      <w:proofErr w:type="spellStart"/>
      <w:r w:rsidRPr="006D430C">
        <w:rPr>
          <w:sz w:val="24"/>
          <w:szCs w:val="24"/>
        </w:rPr>
        <w:t>symphysial</w:t>
      </w:r>
      <w:proofErr w:type="spellEnd"/>
      <w:r w:rsidRPr="006D430C">
        <w:rPr>
          <w:sz w:val="24"/>
          <w:szCs w:val="24"/>
        </w:rPr>
        <w:t xml:space="preserve"> region of the mandible which is new. There is soft tissue air seen in the left sublingual region. </w:t>
      </w:r>
    </w:p>
    <w:p w:rsidR="00E142A5" w:rsidRPr="006D430C" w:rsidRDefault="00E142A5" w:rsidP="006D430C">
      <w:pPr>
        <w:spacing w:after="0"/>
        <w:rPr>
          <w:sz w:val="24"/>
          <w:szCs w:val="24"/>
        </w:rPr>
      </w:pPr>
    </w:p>
    <w:p w:rsidR="008A6E24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7/13/12 </w:t>
      </w:r>
      <w:proofErr w:type="gramStart"/>
      <w:r w:rsidRPr="006D430C">
        <w:rPr>
          <w:sz w:val="24"/>
          <w:szCs w:val="24"/>
        </w:rPr>
        <w:t>Direct</w:t>
      </w:r>
      <w:proofErr w:type="gramEnd"/>
      <w:r w:rsidRPr="006D430C">
        <w:rPr>
          <w:sz w:val="24"/>
          <w:szCs w:val="24"/>
        </w:rPr>
        <w:t xml:space="preserve"> laryngoscopy: 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Massive (beyond 6 cm) ante</w:t>
      </w:r>
      <w:r w:rsidR="00E142A5">
        <w:rPr>
          <w:sz w:val="24"/>
          <w:szCs w:val="24"/>
        </w:rPr>
        <w:t>rior floor of mouth</w:t>
      </w:r>
      <w:r w:rsidRPr="006D430C">
        <w:rPr>
          <w:sz w:val="24"/>
          <w:szCs w:val="24"/>
        </w:rPr>
        <w:t xml:space="preserve"> tumor, eroded, involving the ventral tongue as well as most likely</w:t>
      </w:r>
      <w:r w:rsidR="005F7B4A">
        <w:rPr>
          <w:sz w:val="24"/>
          <w:szCs w:val="24"/>
        </w:rPr>
        <w:t xml:space="preserve"> the</w:t>
      </w:r>
      <w:r w:rsidRPr="006D430C">
        <w:rPr>
          <w:sz w:val="24"/>
          <w:szCs w:val="24"/>
        </w:rPr>
        <w:t xml:space="preserve"> cortex of the mandible. </w:t>
      </w:r>
    </w:p>
    <w:p w:rsidR="00E142A5" w:rsidRPr="006D430C" w:rsidRDefault="00E142A5" w:rsidP="006D430C">
      <w:pPr>
        <w:spacing w:after="0"/>
        <w:rPr>
          <w:sz w:val="24"/>
          <w:szCs w:val="24"/>
        </w:rPr>
      </w:pPr>
    </w:p>
    <w:p w:rsidR="008A6E24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7/13/12 </w:t>
      </w:r>
      <w:proofErr w:type="gramStart"/>
      <w:r w:rsidRPr="006D430C">
        <w:rPr>
          <w:sz w:val="24"/>
          <w:szCs w:val="24"/>
        </w:rPr>
        <w:t>Anterior</w:t>
      </w:r>
      <w:proofErr w:type="gramEnd"/>
      <w:r w:rsidRPr="006D430C">
        <w:rPr>
          <w:sz w:val="24"/>
          <w:szCs w:val="24"/>
        </w:rPr>
        <w:t xml:space="preserve"> </w:t>
      </w:r>
      <w:r w:rsidR="00E142A5">
        <w:rPr>
          <w:sz w:val="24"/>
          <w:szCs w:val="24"/>
        </w:rPr>
        <w:t>floor of mouth biopsy</w:t>
      </w:r>
      <w:r w:rsidRPr="006D430C">
        <w:rPr>
          <w:sz w:val="24"/>
          <w:szCs w:val="24"/>
        </w:rPr>
        <w:t>:</w:t>
      </w:r>
    </w:p>
    <w:p w:rsidR="006D430C" w:rsidRDefault="006D430C" w:rsidP="008A6E24">
      <w:pPr>
        <w:spacing w:after="0"/>
        <w:ind w:firstLine="720"/>
        <w:rPr>
          <w:sz w:val="24"/>
          <w:szCs w:val="24"/>
        </w:rPr>
      </w:pPr>
      <w:r w:rsidRPr="006D430C">
        <w:rPr>
          <w:sz w:val="24"/>
          <w:szCs w:val="24"/>
        </w:rPr>
        <w:t xml:space="preserve"> </w:t>
      </w:r>
      <w:r w:rsidR="00E142A5">
        <w:rPr>
          <w:sz w:val="24"/>
          <w:szCs w:val="24"/>
        </w:rPr>
        <w:t>I</w:t>
      </w:r>
      <w:r w:rsidRPr="006D430C">
        <w:rPr>
          <w:sz w:val="24"/>
          <w:szCs w:val="24"/>
        </w:rPr>
        <w:t>nfiltrating s</w:t>
      </w:r>
      <w:r w:rsidR="00E142A5">
        <w:rPr>
          <w:sz w:val="24"/>
          <w:szCs w:val="24"/>
        </w:rPr>
        <w:t>quamous cell carcinoma</w:t>
      </w:r>
      <w:r w:rsidRPr="006D430C">
        <w:rPr>
          <w:sz w:val="24"/>
          <w:szCs w:val="24"/>
        </w:rPr>
        <w:t>, not completely excised</w:t>
      </w:r>
      <w:r w:rsidR="00E142A5">
        <w:rPr>
          <w:sz w:val="24"/>
          <w:szCs w:val="24"/>
        </w:rPr>
        <w:t>.</w:t>
      </w:r>
    </w:p>
    <w:p w:rsidR="00E142A5" w:rsidRPr="006D430C" w:rsidRDefault="00E142A5" w:rsidP="006D430C">
      <w:pPr>
        <w:spacing w:after="0"/>
        <w:rPr>
          <w:sz w:val="24"/>
          <w:szCs w:val="24"/>
        </w:rPr>
      </w:pPr>
    </w:p>
    <w:p w:rsidR="008A6E24" w:rsidRDefault="008A6E24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>7/26/12 PET/CT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Large hypermetabolic mass at the floor of mouth</w:t>
      </w:r>
      <w:r w:rsidR="00E142A5">
        <w:rPr>
          <w:sz w:val="24"/>
          <w:szCs w:val="24"/>
        </w:rPr>
        <w:t xml:space="preserve"> in the l</w:t>
      </w:r>
      <w:r w:rsidRPr="006D430C">
        <w:rPr>
          <w:sz w:val="24"/>
          <w:szCs w:val="24"/>
        </w:rPr>
        <w:t xml:space="preserve">eft sublingual region associated with some air in the vicinity. </w:t>
      </w:r>
      <w:r w:rsidR="00E142A5">
        <w:rPr>
          <w:sz w:val="24"/>
          <w:szCs w:val="24"/>
        </w:rPr>
        <w:t>This mass is m</w:t>
      </w:r>
      <w:r w:rsidRPr="006D430C">
        <w:rPr>
          <w:sz w:val="24"/>
          <w:szCs w:val="24"/>
        </w:rPr>
        <w:t xml:space="preserve">ost likely malignant. No adenopathy. No evidence of metastatic disease. </w:t>
      </w:r>
    </w:p>
    <w:p w:rsidR="00E142A5" w:rsidRPr="006D430C" w:rsidRDefault="00E142A5" w:rsidP="006D430C">
      <w:pPr>
        <w:spacing w:after="0"/>
        <w:rPr>
          <w:sz w:val="24"/>
          <w:szCs w:val="24"/>
        </w:rPr>
      </w:pPr>
    </w:p>
    <w:p w:rsidR="00E142A5" w:rsidRPr="008A6E24" w:rsidRDefault="006D430C" w:rsidP="006D430C">
      <w:pPr>
        <w:spacing w:after="0"/>
        <w:rPr>
          <w:sz w:val="24"/>
          <w:szCs w:val="24"/>
        </w:rPr>
      </w:pPr>
      <w:r w:rsidRPr="008A6E24">
        <w:rPr>
          <w:sz w:val="24"/>
          <w:szCs w:val="24"/>
        </w:rPr>
        <w:t xml:space="preserve">8/23/12 </w:t>
      </w:r>
      <w:r w:rsidR="007B1233" w:rsidRPr="008A6E24">
        <w:rPr>
          <w:sz w:val="24"/>
          <w:szCs w:val="24"/>
        </w:rPr>
        <w:t>Operative</w:t>
      </w:r>
      <w:r w:rsidR="00E142A5" w:rsidRPr="008A6E24">
        <w:rPr>
          <w:sz w:val="24"/>
          <w:szCs w:val="24"/>
        </w:rPr>
        <w:t xml:space="preserve"> Report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</w:t>
      </w:r>
      <w:r w:rsidR="007B1233" w:rsidRPr="006D430C">
        <w:rPr>
          <w:sz w:val="24"/>
          <w:szCs w:val="24"/>
        </w:rPr>
        <w:t>1. WIDE</w:t>
      </w:r>
      <w:r w:rsidRPr="006D430C">
        <w:rPr>
          <w:sz w:val="24"/>
          <w:szCs w:val="24"/>
        </w:rPr>
        <w:t xml:space="preserve"> LOCAL EXCISION OF FLOOR OF MOUTH TUMOR, INCLUDING SEGMENTAL</w:t>
      </w:r>
      <w:r w:rsidR="00E142A5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 xml:space="preserve">ANTERIOR </w:t>
      </w:r>
      <w:r w:rsidR="00E142A5">
        <w:rPr>
          <w:sz w:val="24"/>
          <w:szCs w:val="24"/>
        </w:rPr>
        <w:t>M</w:t>
      </w:r>
      <w:r w:rsidRPr="006D430C">
        <w:rPr>
          <w:sz w:val="24"/>
          <w:szCs w:val="24"/>
        </w:rPr>
        <w:t>ANDIBULECTOMY WITH PARTIAL GLOSSECTOMY.</w:t>
      </w:r>
    </w:p>
    <w:p w:rsidR="006D430C" w:rsidRPr="006D430C" w:rsidRDefault="007B1233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2. BILATERAL</w:t>
      </w:r>
      <w:r w:rsidR="006D430C" w:rsidRPr="006D430C">
        <w:rPr>
          <w:sz w:val="24"/>
          <w:szCs w:val="24"/>
        </w:rPr>
        <w:t xml:space="preserve"> SELECTIVE NECK DISSECTIONS LEVELS 1-3.</w:t>
      </w:r>
    </w:p>
    <w:p w:rsidR="006D430C" w:rsidRPr="006D430C" w:rsidRDefault="007B1233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3. TRACHEOSTOMY</w:t>
      </w:r>
      <w:r w:rsidR="006D430C" w:rsidRPr="006D430C">
        <w:rPr>
          <w:sz w:val="24"/>
          <w:szCs w:val="24"/>
        </w:rPr>
        <w:t>.</w:t>
      </w:r>
    </w:p>
    <w:p w:rsidR="00E142A5" w:rsidRDefault="00E142A5" w:rsidP="006D430C">
      <w:pPr>
        <w:spacing w:after="0"/>
        <w:rPr>
          <w:sz w:val="24"/>
          <w:szCs w:val="24"/>
        </w:rPr>
      </w:pPr>
    </w:p>
    <w:p w:rsidR="008A6E24" w:rsidRPr="008A6E24" w:rsidRDefault="00E142A5" w:rsidP="006D430C">
      <w:pPr>
        <w:spacing w:after="0"/>
        <w:rPr>
          <w:sz w:val="24"/>
          <w:szCs w:val="24"/>
        </w:rPr>
      </w:pPr>
      <w:r w:rsidRPr="008A6E24">
        <w:rPr>
          <w:sz w:val="24"/>
          <w:szCs w:val="24"/>
        </w:rPr>
        <w:t>8/23/12</w:t>
      </w:r>
      <w:r w:rsidR="008A6E24" w:rsidRPr="008A6E24">
        <w:rPr>
          <w:sz w:val="24"/>
          <w:szCs w:val="24"/>
        </w:rPr>
        <w:t xml:space="preserve"> </w:t>
      </w:r>
      <w:r w:rsidR="006D430C" w:rsidRPr="008A6E24">
        <w:rPr>
          <w:sz w:val="24"/>
          <w:szCs w:val="24"/>
        </w:rPr>
        <w:t>Path</w:t>
      </w:r>
      <w:r w:rsidR="008A6E24" w:rsidRPr="008A6E24">
        <w:rPr>
          <w:sz w:val="24"/>
          <w:szCs w:val="24"/>
        </w:rPr>
        <w:t>ology Report</w:t>
      </w:r>
      <w:r w:rsidR="006D430C" w:rsidRPr="008A6E24">
        <w:rPr>
          <w:sz w:val="24"/>
          <w:szCs w:val="24"/>
        </w:rPr>
        <w:t xml:space="preserve"> </w:t>
      </w:r>
    </w:p>
    <w:p w:rsidR="006D430C" w:rsidRPr="008A6E24" w:rsidRDefault="006D430C" w:rsidP="006D430C">
      <w:pPr>
        <w:spacing w:after="0"/>
        <w:rPr>
          <w:sz w:val="24"/>
          <w:szCs w:val="24"/>
        </w:rPr>
      </w:pPr>
      <w:r w:rsidRPr="008A6E24">
        <w:rPr>
          <w:sz w:val="24"/>
          <w:szCs w:val="24"/>
        </w:rPr>
        <w:t>Final Diagnosis: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A) RIGHT NECK LEVEL IB DISSECTION: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3 LYMPH NODES.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SUBMANDIBULAR GLAND WITH MILD CHRONIC SIALADENITIS.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lastRenderedPageBreak/>
        <w:t>B) LEFT NECK LEVEL III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5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8A6E24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C) LEFT NECK LEVEL IIA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3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D) LEFT NECK LEVEL IB DISSECTION:</w:t>
      </w:r>
    </w:p>
    <w:p w:rsidR="008A6E24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3 LYMPH NODES.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SUBMANDIBULAR GLAND WITH MILD CHRONIC FIBROSING SIALADENITIS.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E) LEVEL IA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5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F) RIGHT NECK LEVEL IIA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7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G) RIGHT NECK LEVEL III DISSECTION: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METASTATIC DISEASE IN 3 LYMPH NODES.</w:t>
      </w:r>
    </w:p>
    <w:p w:rsidR="008A6E24" w:rsidRPr="006D430C" w:rsidRDefault="008A6E24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H) RESECTION OF FLOOR OF MOUTH, TONGUE AND ANTERIOR MANDIBLE:</w:t>
      </w:r>
    </w:p>
    <w:p w:rsidR="008A6E24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- INVASIVE, MODERATELY TO POORLY DIFFERENTIATED SQUAMOUS CELL</w:t>
      </w:r>
      <w:r w:rsidR="00E142A5">
        <w:rPr>
          <w:sz w:val="24"/>
          <w:szCs w:val="24"/>
        </w:rPr>
        <w:t xml:space="preserve"> 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proofErr w:type="gramStart"/>
      <w:r w:rsidRPr="006D430C">
        <w:rPr>
          <w:sz w:val="24"/>
          <w:szCs w:val="24"/>
        </w:rPr>
        <w:t xml:space="preserve">CARCINOMA </w:t>
      </w:r>
      <w:r w:rsidR="00E142A5">
        <w:rPr>
          <w:sz w:val="24"/>
          <w:szCs w:val="24"/>
        </w:rPr>
        <w:t>I</w:t>
      </w:r>
      <w:r w:rsidRPr="006D430C">
        <w:rPr>
          <w:sz w:val="24"/>
          <w:szCs w:val="24"/>
        </w:rPr>
        <w:t>NVOLVING THE FLOOR OF MOUTH AND VENTRAL TONGUE.</w:t>
      </w:r>
      <w:proofErr w:type="gramEnd"/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 xml:space="preserve">THE TUMOR MEASURES 6 X 4.5 X 3.5 CM. 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TUMOR INVADES INTO SKELETAL MUSCLE OF THE TONGUE.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TUMOR IS PRESENT AT THE INITIAL LATERAL (GINGIVAL) MUCOSAL</w:t>
      </w:r>
      <w:r w:rsidR="00E142A5" w:rsidRPr="00B83FED">
        <w:rPr>
          <w:sz w:val="24"/>
          <w:szCs w:val="24"/>
        </w:rPr>
        <w:t xml:space="preserve"> </w:t>
      </w:r>
      <w:r w:rsidRPr="00B83FED">
        <w:rPr>
          <w:sz w:val="24"/>
          <w:szCs w:val="24"/>
        </w:rPr>
        <w:t xml:space="preserve">MARGIN AND </w:t>
      </w:r>
      <w:r w:rsidR="008A6E24" w:rsidRPr="00B83FED">
        <w:rPr>
          <w:sz w:val="24"/>
          <w:szCs w:val="24"/>
        </w:rPr>
        <w:t>D</w:t>
      </w:r>
      <w:r w:rsidRPr="00B83FED">
        <w:rPr>
          <w:sz w:val="24"/>
          <w:szCs w:val="24"/>
        </w:rPr>
        <w:t>EEP MARGIN OF THE MAIN RESECTION SPECIMEN.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THE REMAINING SAMPLED MARGINS AND RE-EXCISED MARGINS (SEE</w:t>
      </w:r>
      <w:r w:rsidR="00E142A5" w:rsidRPr="00B83FED">
        <w:rPr>
          <w:sz w:val="24"/>
          <w:szCs w:val="24"/>
        </w:rPr>
        <w:t xml:space="preserve"> </w:t>
      </w:r>
      <w:r w:rsidRPr="00B83FED">
        <w:rPr>
          <w:sz w:val="24"/>
          <w:szCs w:val="24"/>
        </w:rPr>
        <w:t>BELOW) ARE FREE OF INVOLVEMENT BY TUMOR.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EXTENSIVE PERINEURAL INVASION BY TUMOR IS PRESENT.</w:t>
      </w:r>
    </w:p>
    <w:p w:rsidR="006D430C" w:rsidRPr="00B83FED" w:rsidRDefault="006D430C" w:rsidP="00B83FE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83FED">
        <w:rPr>
          <w:sz w:val="24"/>
          <w:szCs w:val="24"/>
        </w:rPr>
        <w:t>TUMOR INVADES INTO THE MANDIBULAR BONE.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I) NEW LEFT LATERAL MARGIN, RE-EXCISION: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TUMOR.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J) RE-EXCISION OF DEEP MARGIN: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TUMOR.</w:t>
      </w:r>
    </w:p>
    <w:p w:rsidR="006D430C" w:rsidRDefault="006D430C" w:rsidP="008A6E24">
      <w:pPr>
        <w:spacing w:after="0"/>
        <w:ind w:left="720"/>
        <w:rPr>
          <w:sz w:val="24"/>
          <w:szCs w:val="24"/>
        </w:rPr>
      </w:pPr>
    </w:p>
    <w:p w:rsidR="00B83FED" w:rsidRPr="006D430C" w:rsidRDefault="00B83FED" w:rsidP="008A6E24">
      <w:pPr>
        <w:spacing w:after="0"/>
        <w:ind w:left="720"/>
        <w:rPr>
          <w:sz w:val="24"/>
          <w:szCs w:val="24"/>
        </w:rPr>
      </w:pP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lastRenderedPageBreak/>
        <w:t>K) CIRCUMVALLATE PAPILLA, BIOPSY:</w:t>
      </w:r>
    </w:p>
    <w:p w:rsidR="006D430C" w:rsidRPr="006D430C" w:rsidRDefault="006D430C" w:rsidP="008A6E2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TUMOR.</w:t>
      </w:r>
    </w:p>
    <w:p w:rsidR="006D430C" w:rsidRDefault="008A6E24" w:rsidP="008A6E2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Pathologic Stage: </w:t>
      </w:r>
      <w:r w:rsidR="006D430C" w:rsidRPr="006D430C">
        <w:rPr>
          <w:sz w:val="24"/>
          <w:szCs w:val="24"/>
        </w:rPr>
        <w:t>T4aN0M0</w:t>
      </w:r>
    </w:p>
    <w:p w:rsidR="00B83FED" w:rsidRPr="006D430C" w:rsidRDefault="00B83FED" w:rsidP="008A6E24">
      <w:pPr>
        <w:spacing w:after="0"/>
        <w:ind w:left="720"/>
        <w:rPr>
          <w:sz w:val="24"/>
          <w:szCs w:val="24"/>
        </w:rPr>
      </w:pPr>
    </w:p>
    <w:p w:rsidR="00EE40E2" w:rsidRPr="00167CC5" w:rsidRDefault="00EE40E2" w:rsidP="006D430C">
      <w:pPr>
        <w:spacing w:after="0"/>
        <w:rPr>
          <w:b/>
          <w:sz w:val="24"/>
          <w:szCs w:val="24"/>
        </w:rPr>
      </w:pPr>
      <w:r w:rsidRPr="00167CC5">
        <w:rPr>
          <w:b/>
          <w:sz w:val="24"/>
          <w:szCs w:val="24"/>
        </w:rPr>
        <w:t>Adjuvant Treatment: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Chemotherapy</w:t>
      </w:r>
      <w:r w:rsidR="008A6E24">
        <w:rPr>
          <w:sz w:val="24"/>
          <w:szCs w:val="24"/>
        </w:rPr>
        <w:t>: Recommended,</w:t>
      </w:r>
      <w:r w:rsidRPr="006D430C">
        <w:rPr>
          <w:sz w:val="24"/>
          <w:szCs w:val="24"/>
        </w:rPr>
        <w:t xml:space="preserve"> but not given due to non-healing leg wound. </w:t>
      </w:r>
    </w:p>
    <w:p w:rsidR="008A6E24" w:rsidRDefault="008A6E24" w:rsidP="006D430C">
      <w:pPr>
        <w:spacing w:after="0"/>
        <w:rPr>
          <w:sz w:val="24"/>
          <w:szCs w:val="24"/>
        </w:rPr>
      </w:pPr>
    </w:p>
    <w:p w:rsid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Radiation: </w:t>
      </w:r>
      <w:r w:rsidR="00EE40E2">
        <w:rPr>
          <w:sz w:val="24"/>
          <w:szCs w:val="24"/>
        </w:rPr>
        <w:t xml:space="preserve">The patient </w:t>
      </w:r>
      <w:r w:rsidR="007B1233">
        <w:rPr>
          <w:sz w:val="24"/>
          <w:szCs w:val="24"/>
        </w:rPr>
        <w:t>received</w:t>
      </w:r>
      <w:r w:rsidRPr="006D430C">
        <w:rPr>
          <w:sz w:val="24"/>
          <w:szCs w:val="24"/>
        </w:rPr>
        <w:t xml:space="preserve"> external beam radiation therapy using IMRT technique and 9 fields of 6 MV photon beams. Targets of the treatment included the postoperative bed with a generous margin as well as lymph node groups IA, IB bilaterally and II through the upper IV bilaterally. High risk areas for recurrence </w:t>
      </w:r>
      <w:r w:rsidR="00EE40E2">
        <w:rPr>
          <w:sz w:val="24"/>
          <w:szCs w:val="24"/>
        </w:rPr>
        <w:t xml:space="preserve">received </w:t>
      </w:r>
      <w:r w:rsidRPr="006D430C">
        <w:rPr>
          <w:sz w:val="24"/>
          <w:szCs w:val="24"/>
        </w:rPr>
        <w:t>60 Gy</w:t>
      </w:r>
      <w:r w:rsidR="00EE40E2">
        <w:rPr>
          <w:sz w:val="24"/>
          <w:szCs w:val="24"/>
        </w:rPr>
        <w:t xml:space="preserve"> (</w:t>
      </w:r>
      <w:r w:rsidRPr="006D430C">
        <w:rPr>
          <w:sz w:val="24"/>
          <w:szCs w:val="24"/>
        </w:rPr>
        <w:t>2 Gy daily fractions for 30 fractions</w:t>
      </w:r>
      <w:r w:rsidR="00EE40E2">
        <w:rPr>
          <w:sz w:val="24"/>
          <w:szCs w:val="24"/>
        </w:rPr>
        <w:t>). T</w:t>
      </w:r>
      <w:r w:rsidRPr="006D430C">
        <w:rPr>
          <w:sz w:val="24"/>
          <w:szCs w:val="24"/>
        </w:rPr>
        <w:t xml:space="preserve">he plan was differentially dosed to deliver 54 Gy to the low risk nodal areas in the upper cervical chain. She started treatment on 10/5/2012 and finished treatment on 11/28/12 for 44 elapsed days of treatment. </w:t>
      </w:r>
    </w:p>
    <w:p w:rsidR="00EE40E2" w:rsidRPr="006D430C" w:rsidRDefault="00EE40E2" w:rsidP="006D430C">
      <w:pPr>
        <w:spacing w:after="0"/>
        <w:rPr>
          <w:sz w:val="24"/>
          <w:szCs w:val="24"/>
        </w:rPr>
      </w:pPr>
    </w:p>
    <w:p w:rsidR="00EE40E2" w:rsidRPr="00167CC5" w:rsidRDefault="00EE40E2" w:rsidP="006D430C">
      <w:pPr>
        <w:spacing w:after="0"/>
        <w:rPr>
          <w:b/>
          <w:sz w:val="24"/>
          <w:szCs w:val="24"/>
        </w:rPr>
      </w:pPr>
      <w:r w:rsidRPr="00167CC5">
        <w:rPr>
          <w:b/>
          <w:sz w:val="24"/>
          <w:szCs w:val="24"/>
        </w:rPr>
        <w:t>Follow-Up: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2/27/13 PET/CT: Patient </w:t>
      </w:r>
      <w:r w:rsidR="00EE40E2">
        <w:rPr>
          <w:sz w:val="24"/>
          <w:szCs w:val="24"/>
        </w:rPr>
        <w:t xml:space="preserve">with a history of head and neck cancer. </w:t>
      </w:r>
      <w:r w:rsidRPr="006D430C">
        <w:rPr>
          <w:sz w:val="24"/>
          <w:szCs w:val="24"/>
        </w:rPr>
        <w:t xml:space="preserve"> PET CT fusion imaging demonstrates surgical removal of the previously reported hypermetabolic mass at the floor of mouth. Bilateral metastatic lung nodules</w:t>
      </w:r>
      <w:r w:rsidR="00EE40E2">
        <w:rPr>
          <w:sz w:val="24"/>
          <w:szCs w:val="24"/>
        </w:rPr>
        <w:t xml:space="preserve"> and lef</w:t>
      </w:r>
      <w:r w:rsidRPr="006D430C">
        <w:rPr>
          <w:sz w:val="24"/>
          <w:szCs w:val="24"/>
        </w:rPr>
        <w:t>t hilar metastatic node</w:t>
      </w:r>
      <w:r w:rsidR="00EE40E2">
        <w:rPr>
          <w:sz w:val="24"/>
          <w:szCs w:val="24"/>
        </w:rPr>
        <w:t>s are present</w:t>
      </w:r>
      <w:r w:rsidRPr="006D430C">
        <w:rPr>
          <w:sz w:val="24"/>
          <w:szCs w:val="24"/>
        </w:rPr>
        <w:t>. These are new findings. Hypermetabolic activity</w:t>
      </w:r>
      <w:r w:rsidR="00EE40E2">
        <w:rPr>
          <w:sz w:val="24"/>
          <w:szCs w:val="24"/>
        </w:rPr>
        <w:t xml:space="preserve"> within the </w:t>
      </w:r>
      <w:r w:rsidR="00EE40E2" w:rsidRPr="006D430C">
        <w:rPr>
          <w:sz w:val="24"/>
          <w:szCs w:val="24"/>
        </w:rPr>
        <w:t>true</w:t>
      </w:r>
      <w:r w:rsidRPr="006D430C">
        <w:rPr>
          <w:sz w:val="24"/>
          <w:szCs w:val="24"/>
        </w:rPr>
        <w:t xml:space="preserve"> vocal cord on the left</w:t>
      </w:r>
      <w:r w:rsidR="00EE40E2">
        <w:rPr>
          <w:sz w:val="24"/>
          <w:szCs w:val="24"/>
        </w:rPr>
        <w:t xml:space="preserve"> is identified</w:t>
      </w:r>
      <w:r w:rsidRPr="006D430C">
        <w:rPr>
          <w:sz w:val="24"/>
          <w:szCs w:val="24"/>
        </w:rPr>
        <w:t xml:space="preserve">. Direct visualization suggested. </w:t>
      </w:r>
    </w:p>
    <w:p w:rsidR="00EE40E2" w:rsidRDefault="00EE40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1B5DBB" w:rsidRPr="00706B65" w:rsidTr="001B5DBB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DBB" w:rsidRDefault="001B5DBB" w:rsidP="001B5DBB">
            <w:pPr>
              <w:pStyle w:val="Heading2"/>
              <w:jc w:val="center"/>
              <w:rPr>
                <w:rFonts w:ascii="Calibri" w:eastAsia="Calibri" w:hAnsi="Calibri" w:cs="Calibri"/>
                <w:color w:val="365F91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Case Scenario Worksheet</w:t>
            </w:r>
          </w:p>
        </w:tc>
      </w:tr>
      <w:tr w:rsidR="00EE40E2" w:rsidRPr="00706B65" w:rsidTr="001B5DBB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1B5DBB" w:rsidRDefault="00EE40E2" w:rsidP="001B5DBB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706B65">
              <w:rPr>
                <w:rFonts w:ascii="Calibri" w:eastAsia="Calibri" w:hAnsi="Calibri" w:cs="Times New Roman"/>
              </w:rPr>
              <w:br w:type="page"/>
            </w:r>
          </w:p>
          <w:p w:rsidR="00EE40E2" w:rsidRPr="001B5DBB" w:rsidRDefault="001B5DBB" w:rsidP="00717AFC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Primary Site C</w:t>
            </w:r>
            <w:r w:rsidR="00717AFC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04.0 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717AFC" w:rsidRDefault="00717AFC" w:rsidP="00717AFC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EE40E2" w:rsidRPr="00706B65" w:rsidRDefault="001B5DBB" w:rsidP="00717AFC">
            <w:pPr>
              <w:spacing w:after="0" w:line="240" w:lineRule="auto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1B5DBB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Morphology </w:t>
            </w:r>
            <w:r w:rsidR="000B0B30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8070/33</w:t>
            </w:r>
          </w:p>
        </w:tc>
      </w:tr>
      <w:tr w:rsidR="00EE40E2" w:rsidRPr="00706B65" w:rsidTr="00CD3DB1">
        <w:tc>
          <w:tcPr>
            <w:tcW w:w="9576" w:type="dxa"/>
            <w:gridSpan w:val="8"/>
            <w:shd w:val="clear" w:color="auto" w:fill="auto"/>
          </w:tcPr>
          <w:p w:rsidR="00EE40E2" w:rsidRPr="00706B65" w:rsidRDefault="00EE40E2" w:rsidP="00CD3DB1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0B0B30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060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9176F1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635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47205A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999</w:t>
            </w:r>
          </w:p>
        </w:tc>
      </w:tr>
      <w:tr w:rsidR="00EE40E2" w:rsidRPr="00706B65" w:rsidTr="001B5DBB">
        <w:trPr>
          <w:trHeight w:val="368"/>
        </w:trPr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47205A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350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29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EE40E2" w:rsidRPr="00706B65" w:rsidTr="001B5DBB">
        <w:tc>
          <w:tcPr>
            <w:tcW w:w="2718" w:type="dxa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EE40E2" w:rsidRPr="00706B65" w:rsidRDefault="00717AFC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5F7B4A" w:rsidRPr="00706B65" w:rsidTr="001B5DBB">
        <w:tc>
          <w:tcPr>
            <w:tcW w:w="2718" w:type="dxa"/>
            <w:shd w:val="clear" w:color="auto" w:fill="auto"/>
          </w:tcPr>
          <w:p w:rsidR="005F7B4A" w:rsidRPr="00706B65" w:rsidRDefault="001B5DBB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5F7B4A" w:rsidRPr="00706B65" w:rsidRDefault="00C22DDB" w:rsidP="00CD3DB1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2-Regional Extension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F7B4A" w:rsidRPr="00706B65" w:rsidRDefault="001B5DBB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>(indicate c or p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F7B4A" w:rsidRDefault="00691AA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</w:t>
            </w:r>
            <w:r w:rsidR="001B5DBB">
              <w:rPr>
                <w:rFonts w:ascii="Calibri" w:eastAsia="Calibri" w:hAnsi="Calibri" w:cs="Calibri"/>
                <w:color w:val="365F91"/>
              </w:rPr>
              <w:t>T</w:t>
            </w:r>
            <w:r w:rsidR="009176F1">
              <w:rPr>
                <w:rFonts w:ascii="Calibri" w:eastAsia="Calibri" w:hAnsi="Calibri" w:cs="Calibri"/>
                <w:color w:val="365F91"/>
              </w:rPr>
              <w:t>4a</w:t>
            </w:r>
            <w:r>
              <w:rPr>
                <w:rFonts w:ascii="Calibri" w:eastAsia="Calibri" w:hAnsi="Calibri" w:cs="Calibri"/>
                <w:color w:val="365F91"/>
              </w:rPr>
              <w:t xml:space="preserve"> p</w:t>
            </w:r>
            <w:r w:rsidR="001B5DBB">
              <w:rPr>
                <w:rFonts w:ascii="Calibri" w:eastAsia="Calibri" w:hAnsi="Calibri" w:cs="Calibri"/>
                <w:color w:val="365F91"/>
              </w:rPr>
              <w:t>N</w:t>
            </w:r>
            <w:r>
              <w:rPr>
                <w:rFonts w:ascii="Calibri" w:eastAsia="Calibri" w:hAnsi="Calibri" w:cs="Calibri"/>
                <w:color w:val="365F91"/>
              </w:rPr>
              <w:t>0 c</w:t>
            </w:r>
            <w:r w:rsidR="001B5DBB">
              <w:rPr>
                <w:rFonts w:ascii="Calibri" w:eastAsia="Calibri" w:hAnsi="Calibri" w:cs="Calibri"/>
                <w:color w:val="365F91"/>
              </w:rPr>
              <w:t>M</w:t>
            </w:r>
            <w:r>
              <w:rPr>
                <w:rFonts w:ascii="Calibri" w:eastAsia="Calibri" w:hAnsi="Calibri" w:cs="Calibri"/>
                <w:color w:val="365F91"/>
              </w:rPr>
              <w:t>0</w:t>
            </w:r>
          </w:p>
          <w:p w:rsidR="001B5DBB" w:rsidRPr="00706B65" w:rsidRDefault="00691AA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Stage </w:t>
            </w:r>
            <w:proofErr w:type="spellStart"/>
            <w:r w:rsidR="009176F1">
              <w:rPr>
                <w:rFonts w:ascii="Calibri" w:eastAsia="Calibri" w:hAnsi="Calibri" w:cs="Calibri"/>
                <w:color w:val="365F91"/>
              </w:rPr>
              <w:t>IVa</w:t>
            </w:r>
            <w:proofErr w:type="spellEnd"/>
          </w:p>
        </w:tc>
      </w:tr>
      <w:tr w:rsidR="005F7B4A" w:rsidRPr="00706B65" w:rsidTr="001B5DBB">
        <w:tc>
          <w:tcPr>
            <w:tcW w:w="2718" w:type="dxa"/>
            <w:shd w:val="clear" w:color="auto" w:fill="auto"/>
          </w:tcPr>
          <w:p w:rsidR="005F7B4A" w:rsidRPr="00706B65" w:rsidRDefault="005F7B4A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691AA5" w:rsidRDefault="00691AA5" w:rsidP="00691AA5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T3</w:t>
            </w:r>
            <w:r w:rsidR="005F7B4A">
              <w:rPr>
                <w:rFonts w:ascii="Calibri" w:eastAsia="Calibri" w:hAnsi="Calibri" w:cs="Times New Roman"/>
                <w:color w:val="365F91"/>
              </w:rPr>
              <w:t xml:space="preserve"> N</w:t>
            </w:r>
            <w:r>
              <w:rPr>
                <w:rFonts w:ascii="Calibri" w:eastAsia="Calibri" w:hAnsi="Calibri" w:cs="Times New Roman"/>
                <w:color w:val="365F91"/>
              </w:rPr>
              <w:t>0</w:t>
            </w:r>
            <w:r w:rsidR="005F7B4A">
              <w:rPr>
                <w:rFonts w:ascii="Calibri" w:eastAsia="Calibri" w:hAnsi="Calibri" w:cs="Times New Roman"/>
                <w:color w:val="365F91"/>
              </w:rPr>
              <w:t xml:space="preserve"> M</w:t>
            </w:r>
            <w:r>
              <w:rPr>
                <w:rFonts w:ascii="Calibri" w:eastAsia="Calibri" w:hAnsi="Calibri" w:cs="Times New Roman"/>
                <w:color w:val="365F91"/>
              </w:rPr>
              <w:t xml:space="preserve">0 </w:t>
            </w:r>
          </w:p>
          <w:p w:rsidR="005F7B4A" w:rsidRPr="00706B65" w:rsidRDefault="005F7B4A" w:rsidP="00691AA5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 Stage</w:t>
            </w:r>
            <w:r w:rsidR="00691AA5">
              <w:rPr>
                <w:rFonts w:ascii="Calibri" w:eastAsia="Calibri" w:hAnsi="Calibri" w:cs="Times New Roman"/>
                <w:color w:val="365F91"/>
              </w:rPr>
              <w:t xml:space="preserve"> III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F7B4A" w:rsidRPr="00706B65" w:rsidRDefault="005F7B4A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5F7B4A" w:rsidRDefault="009176F1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T4a</w:t>
            </w:r>
            <w:r w:rsidR="00691AA5">
              <w:rPr>
                <w:rFonts w:ascii="Calibri" w:eastAsia="Calibri" w:hAnsi="Calibri" w:cs="Calibri"/>
                <w:color w:val="365F91"/>
              </w:rPr>
              <w:t>N0 M (blank)</w:t>
            </w:r>
          </w:p>
          <w:p w:rsidR="005F7B4A" w:rsidRPr="00706B65" w:rsidRDefault="00691AA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Stage </w:t>
            </w:r>
            <w:proofErr w:type="spellStart"/>
            <w:r>
              <w:rPr>
                <w:rFonts w:ascii="Calibri" w:eastAsia="Calibri" w:hAnsi="Calibri" w:cs="Calibri"/>
                <w:color w:val="365F91"/>
              </w:rPr>
              <w:t>I</w:t>
            </w:r>
            <w:r w:rsidR="009176F1">
              <w:rPr>
                <w:rFonts w:ascii="Calibri" w:eastAsia="Calibri" w:hAnsi="Calibri" w:cs="Calibri"/>
                <w:color w:val="365F91"/>
              </w:rPr>
              <w:t>Va</w:t>
            </w:r>
            <w:proofErr w:type="spellEnd"/>
          </w:p>
        </w:tc>
      </w:tr>
      <w:tr w:rsidR="00EE40E2" w:rsidRPr="00706B65" w:rsidTr="00CD3DB1">
        <w:tc>
          <w:tcPr>
            <w:tcW w:w="9576" w:type="dxa"/>
            <w:gridSpan w:val="8"/>
            <w:shd w:val="clear" w:color="auto" w:fill="auto"/>
          </w:tcPr>
          <w:p w:rsidR="00EE40E2" w:rsidRPr="00706B65" w:rsidRDefault="00EE40E2" w:rsidP="00CD3DB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EE40E2" w:rsidRPr="00706B65" w:rsidTr="00CD3DB1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691AA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02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42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05</w:t>
            </w: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5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31</w:t>
            </w: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06000</w:t>
            </w: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82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00000</w:t>
            </w: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003EA1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  <w:r w:rsidR="00DC4A05">
              <w:rPr>
                <w:rFonts w:ascii="Calibri" w:eastAsia="Calibri" w:hAnsi="Calibri" w:cs="Calibri"/>
                <w:color w:val="365F91"/>
              </w:rPr>
              <w:t>30</w:t>
            </w: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EE40E2" w:rsidRPr="00706B65" w:rsidRDefault="00DC4A05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</w:t>
            </w:r>
          </w:p>
        </w:tc>
      </w:tr>
      <w:tr w:rsidR="00EE40E2" w:rsidRPr="00706B65" w:rsidTr="00CD3DB1">
        <w:tc>
          <w:tcPr>
            <w:tcW w:w="3618" w:type="dxa"/>
            <w:gridSpan w:val="2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EE40E2" w:rsidRPr="00706B65" w:rsidRDefault="0037069D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EE40E2" w:rsidRPr="00706B65" w:rsidRDefault="00EE40E2" w:rsidP="00CD3DB1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6D430C" w:rsidRDefault="00EE40E2" w:rsidP="00EE40E2">
      <w:pPr>
        <w:pStyle w:val="Heading2"/>
        <w:jc w:val="center"/>
      </w:pPr>
      <w:r>
        <w:lastRenderedPageBreak/>
        <w:t>Case Scenario 2</w:t>
      </w:r>
    </w:p>
    <w:p w:rsidR="006D430C" w:rsidRPr="006D430C" w:rsidRDefault="007B1233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10/5/12: </w:t>
      </w:r>
      <w:r w:rsidR="00EE40E2">
        <w:rPr>
          <w:sz w:val="24"/>
          <w:szCs w:val="24"/>
        </w:rPr>
        <w:t xml:space="preserve">A </w:t>
      </w:r>
      <w:r w:rsidR="00EE40E2" w:rsidRPr="006D430C">
        <w:rPr>
          <w:sz w:val="24"/>
          <w:szCs w:val="24"/>
        </w:rPr>
        <w:t>62</w:t>
      </w:r>
      <w:r w:rsidR="006D430C" w:rsidRPr="006D430C">
        <w:rPr>
          <w:sz w:val="24"/>
          <w:szCs w:val="24"/>
        </w:rPr>
        <w:t xml:space="preserve"> </w:t>
      </w:r>
      <w:r w:rsidR="00EE40E2">
        <w:rPr>
          <w:sz w:val="24"/>
          <w:szCs w:val="24"/>
        </w:rPr>
        <w:t>year old white male presents with a lef</w:t>
      </w:r>
      <w:r w:rsidR="006D430C" w:rsidRPr="006D430C">
        <w:rPr>
          <w:sz w:val="24"/>
          <w:szCs w:val="24"/>
        </w:rPr>
        <w:t xml:space="preserve">t neck mass. </w:t>
      </w:r>
      <w:r w:rsidR="00EE40E2">
        <w:rPr>
          <w:sz w:val="24"/>
          <w:szCs w:val="24"/>
        </w:rPr>
        <w:t xml:space="preserve">The patient is a smoker, but denies </w:t>
      </w:r>
      <w:r w:rsidR="006D430C" w:rsidRPr="006D430C">
        <w:rPr>
          <w:sz w:val="24"/>
          <w:szCs w:val="24"/>
        </w:rPr>
        <w:t xml:space="preserve">alcohol use. </w:t>
      </w:r>
    </w:p>
    <w:p w:rsidR="00EE40E2" w:rsidRDefault="00EE40E2" w:rsidP="006D430C">
      <w:pPr>
        <w:spacing w:after="0"/>
        <w:rPr>
          <w:sz w:val="24"/>
          <w:szCs w:val="24"/>
        </w:rPr>
      </w:pPr>
    </w:p>
    <w:p w:rsidR="00EE40E2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Physical exam: </w:t>
      </w:r>
    </w:p>
    <w:p w:rsidR="006D430C" w:rsidRDefault="006D430C" w:rsidP="00EE40E2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 xml:space="preserve">Oral Cavity/Oropharynx:  Lips are normal.  The patient has extremely poor dentition.  The tongue has good mobility.  It is soft.  There is a 1 cm </w:t>
      </w:r>
      <w:r w:rsidR="009F322C">
        <w:rPr>
          <w:sz w:val="24"/>
          <w:szCs w:val="24"/>
        </w:rPr>
        <w:t>lesion</w:t>
      </w:r>
      <w:r w:rsidRPr="006D430C">
        <w:rPr>
          <w:sz w:val="24"/>
          <w:szCs w:val="24"/>
        </w:rPr>
        <w:t xml:space="preserve"> along the left </w:t>
      </w:r>
      <w:proofErr w:type="spellStart"/>
      <w:r w:rsidR="009F322C" w:rsidRPr="00574FC1">
        <w:rPr>
          <w:rFonts w:cstheme="minorHAnsi"/>
          <w:color w:val="000000"/>
        </w:rPr>
        <w:t>posterolateral</w:t>
      </w:r>
      <w:proofErr w:type="spellEnd"/>
      <w:r w:rsidR="009F322C">
        <w:rPr>
          <w:rFonts w:cstheme="minorHAnsi"/>
          <w:color w:val="000000"/>
        </w:rPr>
        <w:t xml:space="preserve"> </w:t>
      </w:r>
      <w:r w:rsidR="009F322C">
        <w:rPr>
          <w:sz w:val="24"/>
          <w:szCs w:val="24"/>
        </w:rPr>
        <w:t>ventral surface of tongue.</w:t>
      </w:r>
      <w:r w:rsidRPr="006D430C">
        <w:rPr>
          <w:sz w:val="24"/>
          <w:szCs w:val="24"/>
        </w:rPr>
        <w:t xml:space="preserve">  The floor of the mouth is soft.  Hard and soft palates are normal.  Tonsils are 1+.  Posterior pharynx is normal.  </w:t>
      </w:r>
      <w:r w:rsidR="009F322C">
        <w:rPr>
          <w:sz w:val="24"/>
          <w:szCs w:val="24"/>
        </w:rPr>
        <w:t>The lesion does not extend to the floor of the mouth or base of the tongue.</w:t>
      </w:r>
    </w:p>
    <w:p w:rsidR="008704A7" w:rsidRDefault="008704A7" w:rsidP="000B7D09">
      <w:pPr>
        <w:spacing w:after="0"/>
        <w:ind w:left="720"/>
        <w:rPr>
          <w:sz w:val="24"/>
          <w:szCs w:val="24"/>
        </w:rPr>
      </w:pPr>
    </w:p>
    <w:p w:rsidR="006D430C" w:rsidRDefault="006D430C" w:rsidP="000B7D09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Neck:  There is a 3.5-4 cm firm but mobile mass in the level two and upper level three of the left neck.  No other adenopathy is noted</w:t>
      </w:r>
    </w:p>
    <w:p w:rsidR="000B7D09" w:rsidRPr="006D430C" w:rsidRDefault="000B7D09" w:rsidP="000B7D09">
      <w:pPr>
        <w:spacing w:after="0"/>
        <w:ind w:left="720"/>
        <w:rPr>
          <w:sz w:val="24"/>
          <w:szCs w:val="24"/>
        </w:rPr>
      </w:pPr>
    </w:p>
    <w:p w:rsidR="009A2034" w:rsidRDefault="009A2034" w:rsidP="009A2034">
      <w:pPr>
        <w:spacing w:after="0"/>
        <w:rPr>
          <w:sz w:val="24"/>
          <w:szCs w:val="24"/>
        </w:rPr>
      </w:pPr>
      <w:r>
        <w:rPr>
          <w:sz w:val="24"/>
          <w:szCs w:val="24"/>
        </w:rPr>
        <w:t>10/10/12</w:t>
      </w:r>
      <w:r w:rsidRPr="006D430C">
        <w:rPr>
          <w:sz w:val="24"/>
          <w:szCs w:val="24"/>
        </w:rPr>
        <w:t xml:space="preserve"> CT Angiography Neck: </w:t>
      </w:r>
    </w:p>
    <w:p w:rsidR="009A2034" w:rsidRPr="006D430C" w:rsidRDefault="009A2034" w:rsidP="009A2034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Markedly enlarged (2.8 cm x 2.3 cm x 5.1 cm)</w:t>
      </w:r>
      <w:r>
        <w:rPr>
          <w:sz w:val="24"/>
          <w:szCs w:val="24"/>
        </w:rPr>
        <w:t xml:space="preserve"> left</w:t>
      </w:r>
      <w:r w:rsidRPr="006D430C">
        <w:rPr>
          <w:sz w:val="24"/>
          <w:szCs w:val="24"/>
        </w:rPr>
        <w:t xml:space="preserve"> level 2 lymph node consistent w/either lymphoma or me</w:t>
      </w:r>
      <w:r>
        <w:rPr>
          <w:sz w:val="24"/>
          <w:szCs w:val="24"/>
        </w:rPr>
        <w:t>tastati</w:t>
      </w:r>
      <w:r w:rsidRPr="006D430C">
        <w:rPr>
          <w:sz w:val="24"/>
          <w:szCs w:val="24"/>
        </w:rPr>
        <w:t xml:space="preserve">c adenopathy. </w:t>
      </w:r>
    </w:p>
    <w:p w:rsidR="000B7D09" w:rsidRDefault="000B7D09" w:rsidP="000B7D09">
      <w:pPr>
        <w:spacing w:after="0"/>
        <w:rPr>
          <w:sz w:val="24"/>
          <w:szCs w:val="24"/>
        </w:rPr>
      </w:pPr>
    </w:p>
    <w:p w:rsidR="00014BF9" w:rsidRDefault="007B1233" w:rsidP="000B7D09">
      <w:pPr>
        <w:spacing w:after="0"/>
        <w:rPr>
          <w:sz w:val="24"/>
          <w:szCs w:val="24"/>
        </w:rPr>
      </w:pPr>
      <w:r>
        <w:rPr>
          <w:sz w:val="24"/>
          <w:szCs w:val="24"/>
        </w:rPr>
        <w:t>10/12/12</w:t>
      </w:r>
      <w:r w:rsidR="006D430C" w:rsidRPr="006D430C">
        <w:rPr>
          <w:sz w:val="24"/>
          <w:szCs w:val="24"/>
        </w:rPr>
        <w:t xml:space="preserve"> FNA l</w:t>
      </w:r>
      <w:r w:rsidR="000B7D09">
        <w:rPr>
          <w:sz w:val="24"/>
          <w:szCs w:val="24"/>
        </w:rPr>
        <w:t>e</w:t>
      </w:r>
      <w:r w:rsidR="006D430C" w:rsidRPr="006D430C">
        <w:rPr>
          <w:sz w:val="24"/>
          <w:szCs w:val="24"/>
        </w:rPr>
        <w:t xml:space="preserve">ft neck mass: </w:t>
      </w:r>
    </w:p>
    <w:p w:rsidR="006D430C" w:rsidRPr="006D430C" w:rsidRDefault="006D430C" w:rsidP="00014BF9">
      <w:pPr>
        <w:spacing w:after="0"/>
        <w:ind w:firstLine="720"/>
        <w:rPr>
          <w:sz w:val="24"/>
          <w:szCs w:val="24"/>
        </w:rPr>
      </w:pPr>
      <w:r w:rsidRPr="006D430C">
        <w:rPr>
          <w:sz w:val="24"/>
          <w:szCs w:val="24"/>
        </w:rPr>
        <w:t>M</w:t>
      </w:r>
      <w:r w:rsidR="000B7D09">
        <w:rPr>
          <w:sz w:val="24"/>
          <w:szCs w:val="24"/>
        </w:rPr>
        <w:t>oderately differentiated squamous cell carcinoma</w:t>
      </w:r>
    </w:p>
    <w:p w:rsidR="000B7D09" w:rsidRDefault="000B7D09" w:rsidP="000B7D09">
      <w:pPr>
        <w:spacing w:after="0"/>
        <w:rPr>
          <w:sz w:val="24"/>
          <w:szCs w:val="24"/>
        </w:rPr>
      </w:pPr>
    </w:p>
    <w:p w:rsidR="00014BF9" w:rsidRDefault="007B1233" w:rsidP="000B7D09">
      <w:pPr>
        <w:spacing w:after="0"/>
        <w:rPr>
          <w:sz w:val="24"/>
          <w:szCs w:val="24"/>
        </w:rPr>
      </w:pPr>
      <w:r>
        <w:rPr>
          <w:sz w:val="24"/>
          <w:szCs w:val="24"/>
        </w:rPr>
        <w:t>11/3/12</w:t>
      </w:r>
      <w:r w:rsidR="006D430C" w:rsidRPr="006D430C">
        <w:rPr>
          <w:sz w:val="24"/>
          <w:szCs w:val="24"/>
        </w:rPr>
        <w:t xml:space="preserve">: PET CT: </w:t>
      </w:r>
    </w:p>
    <w:p w:rsidR="006D430C" w:rsidRPr="006D430C" w:rsidRDefault="006D430C" w:rsidP="00014BF9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Conglomerate adenopathy in the l</w:t>
      </w:r>
      <w:r w:rsidR="000B7D09">
        <w:rPr>
          <w:sz w:val="24"/>
          <w:szCs w:val="24"/>
        </w:rPr>
        <w:t>e</w:t>
      </w:r>
      <w:r w:rsidRPr="006D430C">
        <w:rPr>
          <w:sz w:val="24"/>
          <w:szCs w:val="24"/>
        </w:rPr>
        <w:t>ft</w:t>
      </w:r>
      <w:r w:rsidR="000B7D09">
        <w:rPr>
          <w:sz w:val="24"/>
          <w:szCs w:val="24"/>
        </w:rPr>
        <w:t xml:space="preserve"> neck at the site of original biopsy</w:t>
      </w:r>
      <w:r w:rsidRPr="006D430C">
        <w:rPr>
          <w:sz w:val="24"/>
          <w:szCs w:val="24"/>
        </w:rPr>
        <w:t xml:space="preserve"> is the only hypermetabolic site. </w:t>
      </w:r>
      <w:proofErr w:type="gramStart"/>
      <w:r w:rsidRPr="006D430C">
        <w:rPr>
          <w:sz w:val="24"/>
          <w:szCs w:val="24"/>
        </w:rPr>
        <w:t>SUV 11.7.</w:t>
      </w:r>
      <w:proofErr w:type="gramEnd"/>
      <w:r w:rsidRPr="006D430C">
        <w:rPr>
          <w:sz w:val="24"/>
          <w:szCs w:val="24"/>
        </w:rPr>
        <w:t xml:space="preserve"> The primary mass is contiguous with hypermetabolic mucosa in the l</w:t>
      </w:r>
      <w:r w:rsidR="000B7D09">
        <w:rPr>
          <w:sz w:val="24"/>
          <w:szCs w:val="24"/>
        </w:rPr>
        <w:t>e</w:t>
      </w:r>
      <w:r w:rsidRPr="006D430C">
        <w:rPr>
          <w:sz w:val="24"/>
          <w:szCs w:val="24"/>
        </w:rPr>
        <w:t xml:space="preserve">ft </w:t>
      </w:r>
      <w:proofErr w:type="spellStart"/>
      <w:r w:rsidRPr="006D430C">
        <w:rPr>
          <w:sz w:val="24"/>
          <w:szCs w:val="24"/>
        </w:rPr>
        <w:t>parapharyngeal</w:t>
      </w:r>
      <w:proofErr w:type="spellEnd"/>
      <w:r w:rsidRPr="006D430C">
        <w:rPr>
          <w:sz w:val="24"/>
          <w:szCs w:val="24"/>
        </w:rPr>
        <w:t xml:space="preserve"> soft tissues at level of hyoid in the l</w:t>
      </w:r>
      <w:r w:rsidR="000B7D09">
        <w:rPr>
          <w:sz w:val="24"/>
          <w:szCs w:val="24"/>
        </w:rPr>
        <w:t>e</w:t>
      </w:r>
      <w:r w:rsidRPr="006D430C">
        <w:rPr>
          <w:sz w:val="24"/>
          <w:szCs w:val="24"/>
        </w:rPr>
        <w:t xml:space="preserve">ft neck. This may be the primary mucosal lesion. No distant </w:t>
      </w:r>
      <w:r w:rsidR="007B1233" w:rsidRPr="006D430C">
        <w:rPr>
          <w:sz w:val="24"/>
          <w:szCs w:val="24"/>
        </w:rPr>
        <w:t xml:space="preserve">site of </w:t>
      </w:r>
      <w:proofErr w:type="spellStart"/>
      <w:r w:rsidR="007B1233" w:rsidRPr="006D430C">
        <w:rPr>
          <w:sz w:val="24"/>
          <w:szCs w:val="24"/>
        </w:rPr>
        <w:t>hypermetabolism</w:t>
      </w:r>
      <w:proofErr w:type="spellEnd"/>
      <w:r w:rsidR="007B1233" w:rsidRPr="006D430C">
        <w:rPr>
          <w:sz w:val="24"/>
          <w:szCs w:val="24"/>
        </w:rPr>
        <w:t xml:space="preserve"> is</w:t>
      </w:r>
      <w:r w:rsidRPr="006D430C">
        <w:rPr>
          <w:sz w:val="24"/>
          <w:szCs w:val="24"/>
        </w:rPr>
        <w:t xml:space="preserve"> identified. 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TxN2bM0</w:t>
      </w:r>
    </w:p>
    <w:p w:rsidR="000B7D09" w:rsidRDefault="000B7D09" w:rsidP="006D430C">
      <w:pPr>
        <w:spacing w:after="0"/>
        <w:rPr>
          <w:sz w:val="24"/>
          <w:szCs w:val="24"/>
        </w:rPr>
      </w:pPr>
    </w:p>
    <w:p w:rsidR="006D430C" w:rsidRPr="006D430C" w:rsidRDefault="007B1233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>11/5/12</w:t>
      </w:r>
      <w:r w:rsidR="00014BF9">
        <w:rPr>
          <w:sz w:val="24"/>
          <w:szCs w:val="24"/>
        </w:rPr>
        <w:t xml:space="preserve">   OPERATIONS: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DIRECT LARYNGOSCOPY WITH BIOPSY OF LEFT TONGUE WITH FROZEN SECTIONS.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RIGID CERVICAL ESOPHAGOSCOPY.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TRANSORAL LASER MICROSURGICAL PARTIAL PHARYNGECTOMY.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LEFT MODIFIED RADICAL NECK DISSECTION, PRESERVING SPINAL ACCESSORY NERVE.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 xml:space="preserve">A 4 CM </w:t>
      </w:r>
      <w:proofErr w:type="gramStart"/>
      <w:r w:rsidRPr="00014BF9">
        <w:rPr>
          <w:sz w:val="24"/>
          <w:szCs w:val="24"/>
        </w:rPr>
        <w:t xml:space="preserve">X 12 CM ALLOGRAFT TO </w:t>
      </w:r>
      <w:r w:rsidR="007B1233" w:rsidRPr="00014BF9">
        <w:rPr>
          <w:sz w:val="24"/>
          <w:szCs w:val="24"/>
        </w:rPr>
        <w:t xml:space="preserve">THE </w:t>
      </w:r>
      <w:r w:rsidRPr="00014BF9">
        <w:rPr>
          <w:sz w:val="24"/>
          <w:szCs w:val="24"/>
        </w:rPr>
        <w:t>LEFT CAROTID ARTERY</w:t>
      </w:r>
      <w:proofErr w:type="gramEnd"/>
      <w:r w:rsidRPr="00014BF9">
        <w:rPr>
          <w:sz w:val="24"/>
          <w:szCs w:val="24"/>
        </w:rPr>
        <w:t xml:space="preserve">. </w:t>
      </w:r>
    </w:p>
    <w:p w:rsidR="006D430C" w:rsidRPr="00014BF9" w:rsidRDefault="00014BF9" w:rsidP="00891528">
      <w:pPr>
        <w:spacing w:after="0"/>
        <w:rPr>
          <w:sz w:val="24"/>
          <w:szCs w:val="24"/>
        </w:rPr>
      </w:pPr>
      <w:r>
        <w:rPr>
          <w:sz w:val="24"/>
          <w:szCs w:val="24"/>
        </w:rPr>
        <w:t>POSTOPERATIVE DIAGNOSIS:</w:t>
      </w:r>
    </w:p>
    <w:p w:rsidR="006D430C" w:rsidRPr="00014BF9" w:rsidRDefault="006D430C" w:rsidP="00014BF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4BF9">
        <w:rPr>
          <w:sz w:val="24"/>
          <w:szCs w:val="24"/>
        </w:rPr>
        <w:t>T1, N2a, M0 stage IV squamous cell carcinoma of left</w:t>
      </w:r>
      <w:r w:rsidR="000B7D09" w:rsidRPr="00014BF9">
        <w:rPr>
          <w:sz w:val="24"/>
          <w:szCs w:val="24"/>
        </w:rPr>
        <w:t xml:space="preserve"> oral</w:t>
      </w:r>
      <w:r w:rsidRPr="00014BF9">
        <w:rPr>
          <w:sz w:val="24"/>
          <w:szCs w:val="24"/>
        </w:rPr>
        <w:t xml:space="preserve"> tongue </w:t>
      </w:r>
    </w:p>
    <w:p w:rsidR="00014BF9" w:rsidRDefault="00014BF9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Path</w:t>
      </w:r>
      <w:r w:rsidR="006D430C" w:rsidRPr="006D430C">
        <w:rPr>
          <w:sz w:val="24"/>
          <w:szCs w:val="24"/>
        </w:rPr>
        <w:t xml:space="preserve">  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Final Diagnosis:</w:t>
      </w:r>
    </w:p>
    <w:p w:rsidR="006D430C" w:rsidRPr="006D430C" w:rsidRDefault="000B7D09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TONGUE, LEFT VENTRAL SURFACE </w:t>
      </w:r>
      <w:r w:rsidR="006D430C" w:rsidRPr="006D430C">
        <w:rPr>
          <w:sz w:val="24"/>
          <w:szCs w:val="24"/>
        </w:rPr>
        <w:t>OF TONGUE, BIOPSY: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SQUAMOUS CELL CARCINOMA IN-SITU (SEE COMMENT).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B) EPIGLOTTIS, PORTION OF LEFT LATERAL EPIGLOTTIS: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C) LEFT INFERIOR LATERAL OROPHARYNX, BIOPSY: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D) LEFT LATERAL TONGUE BASE, BIOPSY: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E) EPIGLOTTIS MARGIN: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F) LEFT </w:t>
      </w:r>
      <w:r w:rsidR="000B7D09">
        <w:rPr>
          <w:sz w:val="24"/>
          <w:szCs w:val="24"/>
        </w:rPr>
        <w:t xml:space="preserve">VENTRAL SURFACE </w:t>
      </w:r>
      <w:r w:rsidRPr="006D430C">
        <w:rPr>
          <w:sz w:val="24"/>
          <w:szCs w:val="24"/>
        </w:rPr>
        <w:t>OF TONGUE MARGIN #1: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SEVERE DYSPLASIA/SQUAMOUS CELL CARCINOMA IN-SITU.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INVASIVE CARCINOMA.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G) LATERAL PHARYNX POSTERIOR: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BENIGN SOFT TISSUE.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MUCOSAL TISSUE IDENTIFIED.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H) LATERAL PHARYNX, ANTERIOR: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I) RE-EXCISION OF LEFT LATERAL PHARYNX, POSTERIOR #2: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DYSPLASIA OR MALIGNANCY.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J) LEFT </w:t>
      </w:r>
      <w:r w:rsidR="000B7D09">
        <w:rPr>
          <w:sz w:val="24"/>
          <w:szCs w:val="24"/>
        </w:rPr>
        <w:t>VENTRAL SURFACE</w:t>
      </w:r>
      <w:r w:rsidRPr="006D430C">
        <w:rPr>
          <w:sz w:val="24"/>
          <w:szCs w:val="24"/>
        </w:rPr>
        <w:t xml:space="preserve"> OF TONGUE, MARGIN #2: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FOCAL SQUAMOUS ATYPIA/DYSPLASIA.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DIAGNOSTIC EVIDENCE OF INVASIVE CARCINOMA.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K) LYMPH NODES, NECK LEVEL IA, NECK 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3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lastRenderedPageBreak/>
        <w:t>L) LYMPH NODES, NECK LEVEL IB, AND LEFT SUBMANDIBULAR GLAND, NECK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 LEFT SUBMANDIBULAR SALIVARY GLAND.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3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M) LYMPH </w:t>
      </w:r>
      <w:proofErr w:type="gramStart"/>
      <w:r w:rsidRPr="006D430C">
        <w:rPr>
          <w:sz w:val="24"/>
          <w:szCs w:val="24"/>
        </w:rPr>
        <w:t>NODES,</w:t>
      </w:r>
      <w:proofErr w:type="gramEnd"/>
      <w:r w:rsidRPr="006D430C">
        <w:rPr>
          <w:sz w:val="24"/>
          <w:szCs w:val="24"/>
        </w:rPr>
        <w:t xml:space="preserve"> LEFT NECK LEVEL IV, NECK 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19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N) LEFT NECK LEVEL IIA AND IIB, NECK DISSECTION:</w:t>
      </w:r>
    </w:p>
    <w:p w:rsidR="006D430C" w:rsidRPr="00014BF9" w:rsidRDefault="006D430C" w:rsidP="00014BF9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014BF9">
        <w:rPr>
          <w:sz w:val="24"/>
          <w:szCs w:val="24"/>
        </w:rPr>
        <w:t>METASTATIC POORLY DIFFERENTIATED SQUAMOUS CELL CARCINOMA INTO 2</w:t>
      </w:r>
      <w:r w:rsidR="000B7D09" w:rsidRPr="00014BF9">
        <w:rPr>
          <w:sz w:val="24"/>
          <w:szCs w:val="24"/>
        </w:rPr>
        <w:t xml:space="preserve"> </w:t>
      </w:r>
      <w:r w:rsidRPr="00014BF9">
        <w:rPr>
          <w:sz w:val="24"/>
          <w:szCs w:val="24"/>
        </w:rPr>
        <w:t>LYMPH NODES OF 17 LYMPH NODES.</w:t>
      </w:r>
    </w:p>
    <w:p w:rsidR="006D430C" w:rsidRPr="00014BF9" w:rsidRDefault="006D430C" w:rsidP="00014BF9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014BF9">
        <w:rPr>
          <w:sz w:val="24"/>
          <w:szCs w:val="24"/>
        </w:rPr>
        <w:t>THE LARGEST LYMPH NODE, ENTIRELY REPLACED BY METASTATIC</w:t>
      </w:r>
      <w:r w:rsidR="000B7D09" w:rsidRPr="00014BF9">
        <w:rPr>
          <w:sz w:val="24"/>
          <w:szCs w:val="24"/>
        </w:rPr>
        <w:t xml:space="preserve"> </w:t>
      </w:r>
      <w:r w:rsidRPr="00014BF9">
        <w:rPr>
          <w:sz w:val="24"/>
          <w:szCs w:val="24"/>
        </w:rPr>
        <w:t>SQUAMOUS CELL CARCINOMA, MEASURES 7.0 X 3.5 X 3 CM.</w:t>
      </w:r>
    </w:p>
    <w:p w:rsidR="006D430C" w:rsidRPr="00014BF9" w:rsidRDefault="006D430C" w:rsidP="00014BF9">
      <w:pPr>
        <w:pStyle w:val="ListParagraph"/>
        <w:numPr>
          <w:ilvl w:val="0"/>
          <w:numId w:val="3"/>
        </w:numPr>
        <w:spacing w:after="0"/>
        <w:ind w:left="360"/>
        <w:rPr>
          <w:sz w:val="24"/>
          <w:szCs w:val="24"/>
        </w:rPr>
      </w:pPr>
      <w:r w:rsidRPr="00014BF9">
        <w:rPr>
          <w:sz w:val="24"/>
          <w:szCs w:val="24"/>
        </w:rPr>
        <w:t>THE SECOND LYMPH NODE, INVOLVED BY METASTATIC CARCINOMA, MEASURES</w:t>
      </w:r>
      <w:r w:rsidR="00014BF9">
        <w:rPr>
          <w:sz w:val="24"/>
          <w:szCs w:val="24"/>
        </w:rPr>
        <w:t xml:space="preserve"> </w:t>
      </w:r>
      <w:r w:rsidRPr="00014BF9">
        <w:rPr>
          <w:sz w:val="24"/>
          <w:szCs w:val="24"/>
        </w:rPr>
        <w:t xml:space="preserve">1.2 CM. </w:t>
      </w:r>
      <w:r w:rsidR="007B1233" w:rsidRPr="00014BF9">
        <w:rPr>
          <w:sz w:val="24"/>
          <w:szCs w:val="24"/>
        </w:rPr>
        <w:t>IN GREATEST</w:t>
      </w:r>
      <w:r w:rsidRPr="00014BF9">
        <w:rPr>
          <w:sz w:val="24"/>
          <w:szCs w:val="24"/>
        </w:rPr>
        <w:t xml:space="preserve"> DIMENSION. EXTRANODAL TUMOR EXTENSION IS PRESENT.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O) LYMPH </w:t>
      </w:r>
      <w:proofErr w:type="gramStart"/>
      <w:r w:rsidRPr="006D430C">
        <w:rPr>
          <w:sz w:val="24"/>
          <w:szCs w:val="24"/>
        </w:rPr>
        <w:t>NODES,</w:t>
      </w:r>
      <w:proofErr w:type="gramEnd"/>
      <w:r w:rsidRPr="006D430C">
        <w:rPr>
          <w:sz w:val="24"/>
          <w:szCs w:val="24"/>
        </w:rPr>
        <w:t xml:space="preserve"> LEFT NECK LEVEL III, NECK 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16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P) LYMPH </w:t>
      </w:r>
      <w:proofErr w:type="gramStart"/>
      <w:r w:rsidRPr="006D430C">
        <w:rPr>
          <w:sz w:val="24"/>
          <w:szCs w:val="24"/>
        </w:rPr>
        <w:t>NODES,</w:t>
      </w:r>
      <w:proofErr w:type="gramEnd"/>
      <w:r w:rsidRPr="006D430C">
        <w:rPr>
          <w:sz w:val="24"/>
          <w:szCs w:val="24"/>
        </w:rPr>
        <w:t xml:space="preserve"> LEFT NECK LEVEL V, NECK DISSECTION: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 xml:space="preserve">    - NO EVIDENCE OF MALIGNANCY, 12 LYMPH NODES.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Diagnostic Comments: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Frozen section (FS A1-level IV) shows focal squamous cell carcinoma</w:t>
      </w:r>
      <w:r w:rsidR="000B7D09">
        <w:rPr>
          <w:sz w:val="24"/>
          <w:szCs w:val="24"/>
        </w:rPr>
        <w:t xml:space="preserve"> in-situ.  Multiple p</w:t>
      </w:r>
      <w:r w:rsidRPr="006D430C">
        <w:rPr>
          <w:sz w:val="24"/>
          <w:szCs w:val="24"/>
        </w:rPr>
        <w:t>ermanent serial sections show focal severe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dysplasia, however no invasive carcinoma is identified.  Nonetheless,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frozen section FSA1-level IV demonstrates focal diagnostic squamous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  <w:proofErr w:type="gramStart"/>
      <w:r w:rsidRPr="006D430C">
        <w:rPr>
          <w:sz w:val="24"/>
          <w:szCs w:val="24"/>
        </w:rPr>
        <w:t>cell</w:t>
      </w:r>
      <w:proofErr w:type="gramEnd"/>
      <w:r w:rsidRPr="006D430C">
        <w:rPr>
          <w:sz w:val="24"/>
          <w:szCs w:val="24"/>
        </w:rPr>
        <w:t xml:space="preserve"> carcinoma in-situ.  Frozen section FS F from the "left </w:t>
      </w:r>
      <w:r w:rsidR="000B7D09">
        <w:rPr>
          <w:sz w:val="24"/>
          <w:szCs w:val="24"/>
        </w:rPr>
        <w:t>ventral surface</w:t>
      </w:r>
      <w:r w:rsidRPr="006D430C">
        <w:rPr>
          <w:sz w:val="24"/>
          <w:szCs w:val="24"/>
        </w:rPr>
        <w:t xml:space="preserve"> of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 xml:space="preserve">tongue" and FS J from the "left </w:t>
      </w:r>
      <w:r w:rsidR="00695650">
        <w:rPr>
          <w:sz w:val="24"/>
          <w:szCs w:val="24"/>
        </w:rPr>
        <w:t>ventral surface</w:t>
      </w:r>
      <w:r w:rsidRPr="006D430C">
        <w:rPr>
          <w:sz w:val="24"/>
          <w:szCs w:val="24"/>
        </w:rPr>
        <w:t xml:space="preserve"> of tongue, margin #2" show areas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of squamous dysplasia.  No diagnostic invasive squamous cell carcinoma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 xml:space="preserve">is identified.  </w:t>
      </w:r>
    </w:p>
    <w:p w:rsidR="006D430C" w:rsidRPr="006D430C" w:rsidRDefault="006D430C" w:rsidP="006D430C">
      <w:pPr>
        <w:spacing w:after="0"/>
        <w:rPr>
          <w:sz w:val="24"/>
          <w:szCs w:val="24"/>
        </w:rPr>
      </w:pPr>
    </w:p>
    <w:p w:rsidR="000B7D09" w:rsidRDefault="006D430C" w:rsidP="006D430C">
      <w:pPr>
        <w:spacing w:after="0"/>
        <w:rPr>
          <w:sz w:val="24"/>
          <w:szCs w:val="24"/>
        </w:rPr>
      </w:pPr>
      <w:r w:rsidRPr="006D430C">
        <w:rPr>
          <w:sz w:val="24"/>
          <w:szCs w:val="24"/>
        </w:rPr>
        <w:t>Sections of the left neck level IIA and IIB show two large lymph nodes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replaced by metastatic poorly differentiated squamous cell carcinoma,</w:t>
      </w:r>
      <w:r w:rsidR="000B7D09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measuring 7.0 cm. and 1.2 cm. in gr</w:t>
      </w:r>
      <w:r w:rsidR="000B7D09">
        <w:rPr>
          <w:sz w:val="24"/>
          <w:szCs w:val="24"/>
        </w:rPr>
        <w:t xml:space="preserve">eatest dimension, respectively. </w:t>
      </w:r>
      <w:r w:rsidRPr="006D430C">
        <w:rPr>
          <w:sz w:val="24"/>
          <w:szCs w:val="24"/>
        </w:rPr>
        <w:t>Extranodal tumor extension is present.  The remaining 68 lymph nodes</w:t>
      </w:r>
      <w:r w:rsidR="007B1233">
        <w:rPr>
          <w:sz w:val="24"/>
          <w:szCs w:val="24"/>
        </w:rPr>
        <w:t xml:space="preserve"> </w:t>
      </w:r>
      <w:r w:rsidRPr="006D430C">
        <w:rPr>
          <w:sz w:val="24"/>
          <w:szCs w:val="24"/>
        </w:rPr>
        <w:t>are free of tumor.</w:t>
      </w:r>
    </w:p>
    <w:p w:rsidR="000B7D09" w:rsidRDefault="000B7D09" w:rsidP="006D430C">
      <w:pPr>
        <w:spacing w:after="0"/>
        <w:rPr>
          <w:sz w:val="24"/>
          <w:szCs w:val="24"/>
        </w:rPr>
      </w:pPr>
    </w:p>
    <w:p w:rsidR="00014BF9" w:rsidRDefault="00014BF9" w:rsidP="006D430C">
      <w:pPr>
        <w:spacing w:after="0"/>
        <w:rPr>
          <w:sz w:val="24"/>
          <w:szCs w:val="24"/>
        </w:rPr>
      </w:pPr>
      <w:r>
        <w:rPr>
          <w:sz w:val="24"/>
          <w:szCs w:val="24"/>
        </w:rPr>
        <w:t>Adjuvant Treatment:</w:t>
      </w:r>
    </w:p>
    <w:p w:rsidR="006D430C" w:rsidRPr="006D430C" w:rsidRDefault="006D430C" w:rsidP="00014BF9">
      <w:pPr>
        <w:spacing w:after="0"/>
        <w:ind w:left="720"/>
        <w:rPr>
          <w:sz w:val="24"/>
          <w:szCs w:val="24"/>
        </w:rPr>
      </w:pPr>
      <w:r w:rsidRPr="006D430C">
        <w:rPr>
          <w:sz w:val="24"/>
          <w:szCs w:val="24"/>
        </w:rPr>
        <w:t>Pa</w:t>
      </w:r>
      <w:r w:rsidR="000B7D09">
        <w:rPr>
          <w:sz w:val="24"/>
          <w:szCs w:val="24"/>
        </w:rPr>
        <w:t xml:space="preserve">tient received concurrent chemo (cisplatin) with radiation (IMRT) to the tumor bed and left neck. </w:t>
      </w:r>
      <w:r w:rsidR="00014BF9">
        <w:rPr>
          <w:sz w:val="24"/>
          <w:szCs w:val="24"/>
        </w:rPr>
        <w:t xml:space="preserve">Chemotherapy began 12/30/12. </w:t>
      </w:r>
      <w:r w:rsidR="007B1233">
        <w:rPr>
          <w:sz w:val="24"/>
          <w:szCs w:val="24"/>
        </w:rPr>
        <w:t>Radiation dates: 12/30/12-2/18/13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718"/>
        <w:gridCol w:w="900"/>
        <w:gridCol w:w="990"/>
        <w:gridCol w:w="90"/>
        <w:gridCol w:w="90"/>
        <w:gridCol w:w="2970"/>
        <w:gridCol w:w="360"/>
        <w:gridCol w:w="1458"/>
      </w:tblGrid>
      <w:tr w:rsidR="00314628" w:rsidRPr="00706B65" w:rsidTr="00F43BF7">
        <w:tc>
          <w:tcPr>
            <w:tcW w:w="95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628" w:rsidRDefault="00314628" w:rsidP="00F43BF7">
            <w:pPr>
              <w:pStyle w:val="Heading2"/>
              <w:jc w:val="center"/>
              <w:rPr>
                <w:rFonts w:ascii="Calibri" w:eastAsia="Calibri" w:hAnsi="Calibri" w:cs="Calibri"/>
                <w:color w:val="365F91"/>
                <w:sz w:val="24"/>
                <w:szCs w:val="24"/>
              </w:rPr>
            </w:pPr>
            <w:r>
              <w:rPr>
                <w:rFonts w:eastAsia="Calibri"/>
              </w:rPr>
              <w:lastRenderedPageBreak/>
              <w:t>Case Scenario Worksheet</w:t>
            </w:r>
          </w:p>
        </w:tc>
      </w:tr>
      <w:tr w:rsidR="00314628" w:rsidRPr="00706B65" w:rsidTr="00F43BF7">
        <w:tc>
          <w:tcPr>
            <w:tcW w:w="478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314628" w:rsidRDefault="00314628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706B65">
              <w:rPr>
                <w:rFonts w:ascii="Calibri" w:eastAsia="Calibri" w:hAnsi="Calibri" w:cs="Times New Roman"/>
              </w:rPr>
              <w:br w:type="page"/>
            </w:r>
          </w:p>
          <w:p w:rsidR="00314628" w:rsidRPr="001B5DBB" w:rsidRDefault="00314628" w:rsidP="00891528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Primary Site C</w:t>
            </w:r>
            <w:r w:rsidR="00891528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02.2</w:t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314628" w:rsidRDefault="00314628" w:rsidP="00F43BF7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</w:p>
          <w:p w:rsidR="00314628" w:rsidRPr="00706B65" w:rsidRDefault="00314628" w:rsidP="00B26BF3">
            <w:pPr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bCs/>
                <w:color w:val="365F91"/>
                <w:sz w:val="24"/>
                <w:szCs w:val="24"/>
              </w:rPr>
            </w:pPr>
            <w:r w:rsidRPr="001B5DBB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 xml:space="preserve">Morphology </w:t>
            </w:r>
            <w:r w:rsidR="00891528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8070/3</w:t>
            </w:r>
            <w:r w:rsidR="00B26BF3">
              <w:rPr>
                <w:rFonts w:ascii="Calibri" w:eastAsia="Calibri" w:hAnsi="Calibri" w:cs="Calibri"/>
                <w:b/>
                <w:bCs/>
                <w:color w:val="365F91"/>
                <w:sz w:val="24"/>
                <w:szCs w:val="24"/>
              </w:rPr>
              <w:t>9</w:t>
            </w:r>
          </w:p>
        </w:tc>
      </w:tr>
      <w:tr w:rsidR="00314628" w:rsidRPr="00706B65" w:rsidTr="00F43BF7">
        <w:tc>
          <w:tcPr>
            <w:tcW w:w="9576" w:type="dxa"/>
            <w:gridSpan w:val="8"/>
            <w:shd w:val="clear" w:color="auto" w:fill="auto"/>
          </w:tcPr>
          <w:p w:rsidR="00314628" w:rsidRPr="00706B65" w:rsidRDefault="00314628" w:rsidP="00F43BF7">
            <w:pPr>
              <w:spacing w:after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9F322C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010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040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999</w:t>
            </w:r>
          </w:p>
        </w:tc>
      </w:tr>
      <w:tr w:rsidR="00314628" w:rsidRPr="00706B65" w:rsidTr="00F43BF7">
        <w:trPr>
          <w:trHeight w:val="368"/>
        </w:trPr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</w:t>
            </w:r>
            <w:r w:rsidR="009A2034">
              <w:rPr>
                <w:rFonts w:ascii="Calibri" w:eastAsia="Calibri" w:hAnsi="Calibri" w:cs="Calibri"/>
                <w:color w:val="365F91"/>
              </w:rPr>
              <w:t>9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200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02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70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16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17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070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18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AE24C7">
            <w:pPr>
              <w:spacing w:after="0"/>
              <w:jc w:val="both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988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19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 w:line="240" w:lineRule="auto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010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20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21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22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23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010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24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988</w:t>
            </w: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AE24C7" w:rsidP="00F43BF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010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CS SSF 25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Summary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314628" w:rsidRPr="00706B65" w:rsidRDefault="008704A7" w:rsidP="008704A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3-Regional to the Lymph Nodes Only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Derived AJCC TNM Stage 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(indicate </w:t>
            </w:r>
            <w:r w:rsidRPr="00314628">
              <w:rPr>
                <w:rFonts w:ascii="Calibri" w:eastAsia="Calibri" w:hAnsi="Calibri" w:cs="Calibri"/>
                <w:i/>
                <w:color w:val="365F91"/>
                <w:sz w:val="16"/>
                <w:szCs w:val="16"/>
              </w:rPr>
              <w:t>c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 or</w:t>
            </w:r>
            <w:r w:rsidRPr="00314628">
              <w:rPr>
                <w:rFonts w:ascii="Calibri" w:eastAsia="Calibri" w:hAnsi="Calibri" w:cs="Calibri"/>
                <w:i/>
                <w:color w:val="365F91"/>
                <w:sz w:val="16"/>
                <w:szCs w:val="16"/>
              </w:rPr>
              <w:t xml:space="preserve"> p</w:t>
            </w:r>
            <w:r w:rsidRPr="001B5DBB">
              <w:rPr>
                <w:rFonts w:ascii="Calibri" w:eastAsia="Calibri" w:hAnsi="Calibri" w:cs="Calibri"/>
                <w:color w:val="365F91"/>
                <w:sz w:val="16"/>
                <w:szCs w:val="16"/>
              </w:rPr>
              <w:t xml:space="preserve"> in the space before the T, N, or M)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Default="008704A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c</w:t>
            </w:r>
            <w:r w:rsidR="00314628">
              <w:rPr>
                <w:rFonts w:ascii="Calibri" w:eastAsia="Calibri" w:hAnsi="Calibri" w:cs="Calibri"/>
                <w:color w:val="365F91"/>
              </w:rPr>
              <w:t>T</w:t>
            </w:r>
            <w:r>
              <w:rPr>
                <w:rFonts w:ascii="Calibri" w:eastAsia="Calibri" w:hAnsi="Calibri" w:cs="Calibri"/>
                <w:color w:val="365F91"/>
              </w:rPr>
              <w:t>1 p</w:t>
            </w:r>
            <w:r w:rsidR="00314628">
              <w:rPr>
                <w:rFonts w:ascii="Calibri" w:eastAsia="Calibri" w:hAnsi="Calibri" w:cs="Calibri"/>
                <w:color w:val="365F91"/>
              </w:rPr>
              <w:t>N</w:t>
            </w:r>
            <w:r>
              <w:rPr>
                <w:rFonts w:ascii="Calibri" w:eastAsia="Calibri" w:hAnsi="Calibri" w:cs="Calibri"/>
                <w:color w:val="365F91"/>
              </w:rPr>
              <w:t xml:space="preserve">3  </w:t>
            </w:r>
            <w:r w:rsidR="00314628">
              <w:rPr>
                <w:rFonts w:ascii="Calibri" w:eastAsia="Calibri" w:hAnsi="Calibri" w:cs="Calibri"/>
                <w:color w:val="365F91"/>
              </w:rPr>
              <w:t>M</w:t>
            </w:r>
            <w:r>
              <w:rPr>
                <w:rFonts w:ascii="Calibri" w:eastAsia="Calibri" w:hAnsi="Calibri" w:cs="Calibri"/>
                <w:color w:val="365F91"/>
              </w:rPr>
              <w:t>0</w:t>
            </w:r>
          </w:p>
          <w:p w:rsidR="00314628" w:rsidRPr="00706B65" w:rsidRDefault="008704A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Stage </w:t>
            </w:r>
            <w:proofErr w:type="spellStart"/>
            <w:r w:rsidR="00003EA1">
              <w:rPr>
                <w:rFonts w:ascii="Calibri" w:eastAsia="Calibri" w:hAnsi="Calibri" w:cs="Calibri"/>
                <w:color w:val="365F91"/>
              </w:rPr>
              <w:t>IV</w:t>
            </w:r>
            <w:r>
              <w:rPr>
                <w:rFonts w:ascii="Calibri" w:eastAsia="Calibri" w:hAnsi="Calibri" w:cs="Calibri"/>
                <w:color w:val="365F91"/>
              </w:rPr>
              <w:t>b</w:t>
            </w:r>
            <w:proofErr w:type="spellEnd"/>
          </w:p>
        </w:tc>
      </w:tr>
      <w:tr w:rsidR="00314628" w:rsidRPr="00706B65" w:rsidTr="00F43BF7">
        <w:tc>
          <w:tcPr>
            <w:tcW w:w="2718" w:type="dxa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>
              <w:rPr>
                <w:rFonts w:ascii="Calibri" w:eastAsia="Calibri" w:hAnsi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:rsidR="008704A7" w:rsidRDefault="00314628" w:rsidP="008704A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>T</w:t>
            </w:r>
            <w:r w:rsidR="008704A7">
              <w:rPr>
                <w:rFonts w:ascii="Calibri" w:eastAsia="Calibri" w:hAnsi="Calibri" w:cs="Times New Roman"/>
                <w:color w:val="365F91"/>
              </w:rPr>
              <w:t xml:space="preserve">1 </w:t>
            </w:r>
            <w:r>
              <w:rPr>
                <w:rFonts w:ascii="Calibri" w:eastAsia="Calibri" w:hAnsi="Calibri" w:cs="Times New Roman"/>
                <w:color w:val="365F91"/>
              </w:rPr>
              <w:t xml:space="preserve"> N</w:t>
            </w:r>
            <w:r w:rsidR="008704A7">
              <w:rPr>
                <w:rFonts w:ascii="Calibri" w:eastAsia="Calibri" w:hAnsi="Calibri" w:cs="Times New Roman"/>
                <w:color w:val="365F91"/>
              </w:rPr>
              <w:t>2b</w:t>
            </w:r>
            <w:r>
              <w:rPr>
                <w:rFonts w:ascii="Calibri" w:eastAsia="Calibri" w:hAnsi="Calibri" w:cs="Times New Roman"/>
                <w:color w:val="365F91"/>
              </w:rPr>
              <w:t xml:space="preserve"> M</w:t>
            </w:r>
            <w:r w:rsidR="008704A7">
              <w:rPr>
                <w:rFonts w:ascii="Calibri" w:eastAsia="Calibri" w:hAnsi="Calibri" w:cs="Times New Roman"/>
                <w:color w:val="365F91"/>
              </w:rPr>
              <w:t xml:space="preserve">0 </w:t>
            </w:r>
          </w:p>
          <w:p w:rsidR="00314628" w:rsidRPr="00706B65" w:rsidRDefault="008704A7" w:rsidP="008704A7">
            <w:pPr>
              <w:spacing w:after="0"/>
              <w:rPr>
                <w:rFonts w:ascii="Calibri" w:eastAsia="Calibri" w:hAnsi="Calibri" w:cs="Times New Roman"/>
                <w:color w:val="365F91"/>
              </w:rPr>
            </w:pPr>
            <w:r>
              <w:rPr>
                <w:rFonts w:ascii="Calibri" w:eastAsia="Calibri" w:hAnsi="Calibri" w:cs="Times New Roman"/>
                <w:color w:val="365F91"/>
              </w:rPr>
              <w:t xml:space="preserve">Stage </w:t>
            </w:r>
            <w:proofErr w:type="spellStart"/>
            <w:r>
              <w:rPr>
                <w:rFonts w:ascii="Calibri" w:eastAsia="Calibri" w:hAnsi="Calibri" w:cs="Times New Roman"/>
                <w:color w:val="365F91"/>
              </w:rPr>
              <w:t>IVa</w:t>
            </w:r>
            <w:proofErr w:type="spellEnd"/>
            <w:r>
              <w:rPr>
                <w:rFonts w:ascii="Calibri" w:eastAsia="Calibri" w:hAnsi="Calibri" w:cs="Times New Roman"/>
                <w:color w:val="365F91"/>
              </w:rPr>
              <w:t xml:space="preserve"> 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Pathologic AJCC TNM Stage</w:t>
            </w:r>
          </w:p>
        </w:tc>
        <w:tc>
          <w:tcPr>
            <w:tcW w:w="1818" w:type="dxa"/>
            <w:gridSpan w:val="2"/>
            <w:shd w:val="clear" w:color="auto" w:fill="D3DFEE"/>
          </w:tcPr>
          <w:p w:rsidR="00314628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T</w:t>
            </w:r>
            <w:r w:rsidR="008704A7">
              <w:rPr>
                <w:rFonts w:ascii="Calibri" w:eastAsia="Calibri" w:hAnsi="Calibri" w:cs="Calibri"/>
                <w:color w:val="365F91"/>
              </w:rPr>
              <w:t xml:space="preserve">x </w:t>
            </w:r>
            <w:r>
              <w:rPr>
                <w:rFonts w:ascii="Calibri" w:eastAsia="Calibri" w:hAnsi="Calibri" w:cs="Calibri"/>
                <w:color w:val="365F91"/>
              </w:rPr>
              <w:t>N</w:t>
            </w:r>
            <w:r w:rsidR="008704A7">
              <w:rPr>
                <w:rFonts w:ascii="Calibri" w:eastAsia="Calibri" w:hAnsi="Calibri" w:cs="Calibri"/>
                <w:color w:val="365F91"/>
              </w:rPr>
              <w:t xml:space="preserve">3 </w:t>
            </w:r>
            <w:r>
              <w:rPr>
                <w:rFonts w:ascii="Calibri" w:eastAsia="Calibri" w:hAnsi="Calibri" w:cs="Calibri"/>
                <w:color w:val="365F91"/>
              </w:rPr>
              <w:t>M</w:t>
            </w:r>
            <w:r w:rsidR="008704A7">
              <w:rPr>
                <w:rFonts w:ascii="Calibri" w:eastAsia="Calibri" w:hAnsi="Calibri" w:cs="Calibri"/>
                <w:color w:val="365F91"/>
              </w:rPr>
              <w:t xml:space="preserve"> (blank)</w:t>
            </w:r>
          </w:p>
          <w:p w:rsidR="00314628" w:rsidRPr="00706B65" w:rsidRDefault="008704A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 xml:space="preserve">Stage </w:t>
            </w:r>
            <w:proofErr w:type="spellStart"/>
            <w:r>
              <w:rPr>
                <w:rFonts w:ascii="Calibri" w:eastAsia="Calibri" w:hAnsi="Calibri" w:cs="Calibri"/>
                <w:color w:val="365F91"/>
              </w:rPr>
              <w:t>IVb</w:t>
            </w:r>
            <w:proofErr w:type="spellEnd"/>
          </w:p>
        </w:tc>
      </w:tr>
      <w:tr w:rsidR="00314628" w:rsidRPr="00706B65" w:rsidTr="00F43BF7">
        <w:tc>
          <w:tcPr>
            <w:tcW w:w="9576" w:type="dxa"/>
            <w:gridSpan w:val="8"/>
            <w:shd w:val="clear" w:color="auto" w:fill="auto"/>
          </w:tcPr>
          <w:p w:rsidR="00314628" w:rsidRPr="00706B65" w:rsidRDefault="00314628" w:rsidP="00F43BF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314628" w:rsidRPr="00706B65" w:rsidTr="00F43BF7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  <w:r w:rsidR="005325E2">
              <w:rPr>
                <w:rFonts w:ascii="Calibri" w:eastAsia="Calibri" w:hAnsi="Calibri" w:cs="Calibri"/>
                <w:color w:val="365F91"/>
              </w:rPr>
              <w:t>1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jc w:val="center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jc w:val="center"/>
              <w:rPr>
                <w:rFonts w:ascii="Calibri" w:eastAsia="Calibri" w:hAnsi="Calibri" w:cs="Calibri"/>
                <w:b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05</w:t>
            </w: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5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31</w:t>
            </w: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99999</w:t>
            </w: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Chemotherapy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02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00000</w:t>
            </w: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Hormone Therapy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999</w:t>
            </w: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Immunotherapy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</w:t>
            </w: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003EA1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00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 w:rsidRPr="00706B65">
              <w:rPr>
                <w:rFonts w:ascii="Calibri" w:eastAsia="Calibri" w:hAnsi="Calibri"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314628" w:rsidRPr="00706B65" w:rsidRDefault="00CD6F93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</w:t>
            </w:r>
          </w:p>
        </w:tc>
      </w:tr>
      <w:tr w:rsidR="00314628" w:rsidRPr="00706B65" w:rsidTr="00F43BF7">
        <w:tc>
          <w:tcPr>
            <w:tcW w:w="3618" w:type="dxa"/>
            <w:gridSpan w:val="2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bCs/>
                <w:color w:val="365F91"/>
              </w:rPr>
            </w:pPr>
            <w:r w:rsidRPr="00706B65">
              <w:rPr>
                <w:rFonts w:ascii="Calibri" w:eastAsia="Calibri" w:hAnsi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90" w:type="dxa"/>
            <w:shd w:val="clear" w:color="auto" w:fill="D3DFEE"/>
          </w:tcPr>
          <w:p w:rsidR="00314628" w:rsidRPr="00706B65" w:rsidRDefault="00E07E37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r>
              <w:rPr>
                <w:rFonts w:ascii="Calibri" w:eastAsia="Calibri" w:hAnsi="Calibri" w:cs="Calibri"/>
                <w:color w:val="365F91"/>
              </w:rPr>
              <w:t>3</w:t>
            </w:r>
          </w:p>
        </w:tc>
        <w:tc>
          <w:tcPr>
            <w:tcW w:w="3510" w:type="dxa"/>
            <w:gridSpan w:val="4"/>
            <w:shd w:val="clear" w:color="auto" w:fill="auto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  <w:bookmarkStart w:id="0" w:name="_GoBack"/>
            <w:bookmarkEnd w:id="0"/>
          </w:p>
        </w:tc>
        <w:tc>
          <w:tcPr>
            <w:tcW w:w="1458" w:type="dxa"/>
            <w:shd w:val="clear" w:color="auto" w:fill="D3DFEE"/>
          </w:tcPr>
          <w:p w:rsidR="00314628" w:rsidRPr="00706B65" w:rsidRDefault="00314628" w:rsidP="00F43BF7">
            <w:pPr>
              <w:spacing w:after="0"/>
              <w:rPr>
                <w:rFonts w:ascii="Calibri" w:eastAsia="Calibri" w:hAnsi="Calibri" w:cs="Calibri"/>
                <w:color w:val="365F91"/>
              </w:rPr>
            </w:pPr>
          </w:p>
        </w:tc>
      </w:tr>
    </w:tbl>
    <w:p w:rsidR="00EC4BA8" w:rsidRPr="006D430C" w:rsidRDefault="00EC4BA8" w:rsidP="00003EA1">
      <w:pPr>
        <w:spacing w:after="0"/>
        <w:rPr>
          <w:sz w:val="24"/>
          <w:szCs w:val="24"/>
        </w:rPr>
      </w:pPr>
    </w:p>
    <w:sectPr w:rsidR="00EC4BA8" w:rsidRPr="006D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1C9"/>
    <w:multiLevelType w:val="hybridMultilevel"/>
    <w:tmpl w:val="5BC641F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A26F2"/>
    <w:multiLevelType w:val="hybridMultilevel"/>
    <w:tmpl w:val="FEAA8366"/>
    <w:lvl w:ilvl="0" w:tplc="670250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5B5968"/>
    <w:multiLevelType w:val="hybridMultilevel"/>
    <w:tmpl w:val="57B2C700"/>
    <w:lvl w:ilvl="0" w:tplc="83B4EF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915E6"/>
    <w:multiLevelType w:val="hybridMultilevel"/>
    <w:tmpl w:val="A1D27E10"/>
    <w:lvl w:ilvl="0" w:tplc="670250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D4EFB"/>
    <w:multiLevelType w:val="hybridMultilevel"/>
    <w:tmpl w:val="CD4C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505D6"/>
    <w:multiLevelType w:val="hybridMultilevel"/>
    <w:tmpl w:val="09487334"/>
    <w:lvl w:ilvl="0" w:tplc="6702500A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9451B"/>
    <w:multiLevelType w:val="hybridMultilevel"/>
    <w:tmpl w:val="DA6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A2BCB"/>
    <w:multiLevelType w:val="hybridMultilevel"/>
    <w:tmpl w:val="9D0C41AE"/>
    <w:lvl w:ilvl="0" w:tplc="83B4EF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0C"/>
    <w:rsid w:val="00003EA1"/>
    <w:rsid w:val="00014BF9"/>
    <w:rsid w:val="000B0B30"/>
    <w:rsid w:val="000B7D09"/>
    <w:rsid w:val="00167CC5"/>
    <w:rsid w:val="001B5DBB"/>
    <w:rsid w:val="00314628"/>
    <w:rsid w:val="0037069D"/>
    <w:rsid w:val="003B755D"/>
    <w:rsid w:val="0047205A"/>
    <w:rsid w:val="004A0FFF"/>
    <w:rsid w:val="005325E2"/>
    <w:rsid w:val="005C5FF7"/>
    <w:rsid w:val="005F7B4A"/>
    <w:rsid w:val="00691AA5"/>
    <w:rsid w:val="00695650"/>
    <w:rsid w:val="006A454B"/>
    <w:rsid w:val="006D430C"/>
    <w:rsid w:val="00717AFC"/>
    <w:rsid w:val="007B1233"/>
    <w:rsid w:val="008704A7"/>
    <w:rsid w:val="00891528"/>
    <w:rsid w:val="008A6E24"/>
    <w:rsid w:val="009176F1"/>
    <w:rsid w:val="009A2034"/>
    <w:rsid w:val="009D60DC"/>
    <w:rsid w:val="009F322C"/>
    <w:rsid w:val="00AE24C7"/>
    <w:rsid w:val="00B26BF3"/>
    <w:rsid w:val="00B83FED"/>
    <w:rsid w:val="00BC1DB5"/>
    <w:rsid w:val="00C22DDB"/>
    <w:rsid w:val="00CD6F93"/>
    <w:rsid w:val="00DC09CA"/>
    <w:rsid w:val="00DC4A05"/>
    <w:rsid w:val="00E0690A"/>
    <w:rsid w:val="00E07E37"/>
    <w:rsid w:val="00E142A5"/>
    <w:rsid w:val="00E4708C"/>
    <w:rsid w:val="00EC4BA8"/>
    <w:rsid w:val="00EE40E2"/>
    <w:rsid w:val="00F5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7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0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6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0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0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7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0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6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8</cp:revision>
  <cp:lastPrinted>2013-10-02T20:48:00Z</cp:lastPrinted>
  <dcterms:created xsi:type="dcterms:W3CDTF">2013-10-02T19:52:00Z</dcterms:created>
  <dcterms:modified xsi:type="dcterms:W3CDTF">2013-10-09T15:30:00Z</dcterms:modified>
</cp:coreProperties>
</file>