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9A97B" w14:textId="77777777" w:rsidR="001158AB" w:rsidRDefault="00EA0A54" w:rsidP="00862CC3">
      <w:pPr>
        <w:pStyle w:val="Heading1"/>
      </w:pPr>
      <w:r>
        <w:t>Pancreas Case Scenario #1</w:t>
      </w:r>
    </w:p>
    <w:p w14:paraId="6517D2E9" w14:textId="77777777" w:rsidR="00862CC3" w:rsidRPr="00862CC3" w:rsidRDefault="00862CC3" w:rsidP="00862CC3"/>
    <w:p w14:paraId="5E031EF7" w14:textId="77777777" w:rsidR="00EA0A54" w:rsidRDefault="00862CC3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EA0A54">
        <w:rPr>
          <w:sz w:val="24"/>
          <w:szCs w:val="24"/>
        </w:rPr>
        <w:t>85 year old w</w:t>
      </w:r>
      <w:r>
        <w:rPr>
          <w:sz w:val="24"/>
          <w:szCs w:val="24"/>
        </w:rPr>
        <w:t xml:space="preserve">hite female presented to her primary care physician </w:t>
      </w:r>
      <w:r w:rsidR="00EA0A54">
        <w:rPr>
          <w:sz w:val="24"/>
          <w:szCs w:val="24"/>
        </w:rPr>
        <w:t xml:space="preserve">with increasing abdominal pain. </w:t>
      </w:r>
      <w:r>
        <w:rPr>
          <w:sz w:val="24"/>
          <w:szCs w:val="24"/>
        </w:rPr>
        <w:t>On 8</w:t>
      </w:r>
      <w:r w:rsidR="00EA0A54">
        <w:rPr>
          <w:sz w:val="24"/>
          <w:szCs w:val="24"/>
        </w:rPr>
        <w:t>/19</w:t>
      </w:r>
      <w:r>
        <w:rPr>
          <w:sz w:val="24"/>
          <w:szCs w:val="24"/>
        </w:rPr>
        <w:t xml:space="preserve"> she had a</w:t>
      </w:r>
      <w:r w:rsidR="00EA0A54">
        <w:rPr>
          <w:sz w:val="24"/>
          <w:szCs w:val="24"/>
        </w:rPr>
        <w:t xml:space="preserve"> CT</w:t>
      </w:r>
      <w:r>
        <w:rPr>
          <w:sz w:val="24"/>
          <w:szCs w:val="24"/>
        </w:rPr>
        <w:t xml:space="preserve"> scan of the abdomen and p</w:t>
      </w:r>
      <w:r w:rsidR="00EA0A54">
        <w:rPr>
          <w:sz w:val="24"/>
          <w:szCs w:val="24"/>
        </w:rPr>
        <w:t>elvis</w:t>
      </w:r>
      <w:r>
        <w:rPr>
          <w:sz w:val="24"/>
          <w:szCs w:val="24"/>
        </w:rPr>
        <w:t xml:space="preserve">. This showed a </w:t>
      </w:r>
      <w:r w:rsidRPr="007840C1">
        <w:rPr>
          <w:sz w:val="24"/>
          <w:szCs w:val="24"/>
        </w:rPr>
        <w:t>4</w:t>
      </w:r>
      <w:r w:rsidR="00EA0A54" w:rsidRPr="007840C1">
        <w:rPr>
          <w:sz w:val="24"/>
          <w:szCs w:val="24"/>
        </w:rPr>
        <w:t>.6</w:t>
      </w:r>
      <w:r w:rsidR="008C4DD9" w:rsidRPr="007840C1">
        <w:rPr>
          <w:sz w:val="24"/>
          <w:szCs w:val="24"/>
        </w:rPr>
        <w:t xml:space="preserve"> </w:t>
      </w:r>
      <w:r w:rsidR="00EA0A54" w:rsidRPr="007840C1">
        <w:rPr>
          <w:sz w:val="24"/>
          <w:szCs w:val="24"/>
        </w:rPr>
        <w:t>cm mass in the head of the pancreas.</w:t>
      </w:r>
      <w:r w:rsidR="00EA0A54">
        <w:rPr>
          <w:sz w:val="24"/>
          <w:szCs w:val="24"/>
        </w:rPr>
        <w:t xml:space="preserve"> </w:t>
      </w:r>
      <w:r w:rsidRPr="00862CC3">
        <w:rPr>
          <w:sz w:val="24"/>
          <w:szCs w:val="24"/>
        </w:rPr>
        <w:t xml:space="preserve">No abnormalities </w:t>
      </w:r>
      <w:r>
        <w:rPr>
          <w:sz w:val="24"/>
          <w:szCs w:val="24"/>
        </w:rPr>
        <w:t xml:space="preserve">were </w:t>
      </w:r>
      <w:r w:rsidRPr="00862CC3">
        <w:rPr>
          <w:sz w:val="24"/>
          <w:szCs w:val="24"/>
        </w:rPr>
        <w:t>seen in lymph nodes or other organs.  Pelvis showed no abnormalities.</w:t>
      </w:r>
      <w:r>
        <w:rPr>
          <w:sz w:val="24"/>
          <w:szCs w:val="24"/>
        </w:rPr>
        <w:t xml:space="preserve"> Lab work showed a CA-19-9 of 830. </w:t>
      </w:r>
      <w:r w:rsidR="00EA0A54">
        <w:rPr>
          <w:sz w:val="24"/>
          <w:szCs w:val="24"/>
        </w:rPr>
        <w:t xml:space="preserve"> Differential diagnosis includes pancreatitis versus a pancreatic neoplasm.  </w:t>
      </w:r>
    </w:p>
    <w:p w14:paraId="38C7E045" w14:textId="77777777" w:rsidR="00EA0A54" w:rsidRDefault="00EA0A54" w:rsidP="00EA0A54">
      <w:pPr>
        <w:spacing w:after="0"/>
        <w:rPr>
          <w:sz w:val="24"/>
          <w:szCs w:val="24"/>
        </w:rPr>
      </w:pPr>
    </w:p>
    <w:p w14:paraId="66F3782D" w14:textId="77777777" w:rsidR="00EA0A54" w:rsidRDefault="00862CC3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8/24 Endoscopic Ultrasound</w:t>
      </w:r>
      <w:r w:rsidR="00EA0A54">
        <w:rPr>
          <w:sz w:val="24"/>
          <w:szCs w:val="24"/>
        </w:rPr>
        <w:t>:  4</w:t>
      </w:r>
      <w:r w:rsidR="008C4DD9">
        <w:rPr>
          <w:sz w:val="24"/>
          <w:szCs w:val="24"/>
        </w:rPr>
        <w:t xml:space="preserve"> </w:t>
      </w:r>
      <w:r w:rsidR="00EA0A54">
        <w:rPr>
          <w:sz w:val="24"/>
          <w:szCs w:val="24"/>
        </w:rPr>
        <w:t xml:space="preserve">cm mass in the </w:t>
      </w:r>
      <w:r>
        <w:rPr>
          <w:sz w:val="24"/>
          <w:szCs w:val="24"/>
        </w:rPr>
        <w:t>head</w:t>
      </w:r>
      <w:r w:rsidR="00EA0A54">
        <w:rPr>
          <w:sz w:val="24"/>
          <w:szCs w:val="24"/>
        </w:rPr>
        <w:t xml:space="preserve"> of the pancreas, dilated pancreatic duct in the body and tail of the pancreas.  FNA of pancreatic mass.</w:t>
      </w:r>
    </w:p>
    <w:p w14:paraId="255650A2" w14:textId="77777777" w:rsidR="00EA0A54" w:rsidRDefault="00EA0A54" w:rsidP="00EA0A54">
      <w:pPr>
        <w:spacing w:after="0"/>
        <w:rPr>
          <w:sz w:val="24"/>
          <w:szCs w:val="24"/>
        </w:rPr>
      </w:pPr>
    </w:p>
    <w:p w14:paraId="7B601B1C" w14:textId="2355AD69" w:rsidR="00EA0A54" w:rsidRDefault="00EA0A54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8/</w:t>
      </w:r>
      <w:r w:rsidRPr="007840C1">
        <w:rPr>
          <w:sz w:val="24"/>
          <w:szCs w:val="24"/>
        </w:rPr>
        <w:t>24</w:t>
      </w:r>
      <w:r w:rsidR="00762F97" w:rsidRPr="007840C1">
        <w:rPr>
          <w:sz w:val="24"/>
          <w:szCs w:val="24"/>
        </w:rPr>
        <w:t xml:space="preserve"> Pathology Report - </w:t>
      </w:r>
      <w:r w:rsidRPr="007840C1">
        <w:rPr>
          <w:sz w:val="24"/>
          <w:szCs w:val="24"/>
        </w:rPr>
        <w:t>FNA Pancreatic</w:t>
      </w:r>
      <w:r w:rsidR="00F5711F" w:rsidRPr="007840C1">
        <w:rPr>
          <w:sz w:val="24"/>
          <w:szCs w:val="24"/>
        </w:rPr>
        <w:t xml:space="preserve"> neck</w:t>
      </w:r>
      <w:r w:rsidRPr="007840C1">
        <w:rPr>
          <w:sz w:val="24"/>
          <w:szCs w:val="24"/>
        </w:rPr>
        <w:t xml:space="preserve"> mass:  Malignant cells present consistent with adenocarcinoma</w:t>
      </w:r>
      <w:r w:rsidR="008C4DD9" w:rsidRPr="007840C1">
        <w:rPr>
          <w:sz w:val="24"/>
          <w:szCs w:val="24"/>
        </w:rPr>
        <w:t>.</w:t>
      </w:r>
    </w:p>
    <w:p w14:paraId="30FCED38" w14:textId="77777777" w:rsidR="00EA0A54" w:rsidRDefault="00EA0A54" w:rsidP="00EA0A54">
      <w:pPr>
        <w:spacing w:after="0"/>
        <w:rPr>
          <w:sz w:val="24"/>
          <w:szCs w:val="24"/>
        </w:rPr>
      </w:pPr>
    </w:p>
    <w:p w14:paraId="7225547C" w14:textId="77777777" w:rsidR="00EA0A54" w:rsidRDefault="00B30D3E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9/1</w:t>
      </w:r>
      <w:r w:rsidR="00EA0A54">
        <w:rPr>
          <w:sz w:val="24"/>
          <w:szCs w:val="24"/>
        </w:rPr>
        <w:t xml:space="preserve"> Medical Oncology Consult:  P</w:t>
      </w:r>
      <w:r w:rsidR="008C4DD9">
        <w:rPr>
          <w:sz w:val="24"/>
          <w:szCs w:val="24"/>
        </w:rPr>
        <w:t>a</w:t>
      </w:r>
      <w:r w:rsidR="00EA0A54">
        <w:rPr>
          <w:sz w:val="24"/>
          <w:szCs w:val="24"/>
        </w:rPr>
        <w:t>t</w:t>
      </w:r>
      <w:r w:rsidR="008C4DD9">
        <w:rPr>
          <w:sz w:val="24"/>
          <w:szCs w:val="24"/>
        </w:rPr>
        <w:t>ient</w:t>
      </w:r>
      <w:r w:rsidR="00EA0A54">
        <w:rPr>
          <w:sz w:val="24"/>
          <w:szCs w:val="24"/>
        </w:rPr>
        <w:t xml:space="preserve"> presented with </w:t>
      </w:r>
      <w:r w:rsidR="00EA0A54" w:rsidRPr="007840C1">
        <w:rPr>
          <w:sz w:val="24"/>
          <w:szCs w:val="24"/>
        </w:rPr>
        <w:t xml:space="preserve">Stage </w:t>
      </w:r>
      <w:r w:rsidR="00862CC3" w:rsidRPr="007840C1">
        <w:rPr>
          <w:sz w:val="24"/>
          <w:szCs w:val="24"/>
        </w:rPr>
        <w:t>I</w:t>
      </w:r>
      <w:r w:rsidR="00EA0A54">
        <w:rPr>
          <w:sz w:val="24"/>
          <w:szCs w:val="24"/>
        </w:rPr>
        <w:t xml:space="preserve"> pancreatic adenocarcinoma</w:t>
      </w:r>
      <w:r w:rsidR="008C4DD9">
        <w:rPr>
          <w:sz w:val="24"/>
          <w:szCs w:val="24"/>
        </w:rPr>
        <w:t xml:space="preserve">. </w:t>
      </w:r>
      <w:r>
        <w:rPr>
          <w:sz w:val="24"/>
          <w:szCs w:val="24"/>
        </w:rPr>
        <w:t>Due to her advanced age and medical comorbidities, she is not co</w:t>
      </w:r>
      <w:r w:rsidR="008C4DD9">
        <w:rPr>
          <w:sz w:val="24"/>
          <w:szCs w:val="24"/>
        </w:rPr>
        <w:t xml:space="preserve">nsidered a surgical candidate. </w:t>
      </w:r>
      <w:r>
        <w:rPr>
          <w:sz w:val="24"/>
          <w:szCs w:val="24"/>
        </w:rPr>
        <w:t>She has been explained the benefits and s</w:t>
      </w:r>
      <w:r w:rsidR="008C4DD9">
        <w:rPr>
          <w:sz w:val="24"/>
          <w:szCs w:val="24"/>
        </w:rPr>
        <w:t xml:space="preserve">ide effects of Gemzar therapy. </w:t>
      </w:r>
      <w:r>
        <w:rPr>
          <w:sz w:val="24"/>
          <w:szCs w:val="24"/>
        </w:rPr>
        <w:t>She wishes to discuss treatment options with her family and will inform us</w:t>
      </w:r>
      <w:r w:rsidR="008C4DD9">
        <w:rPr>
          <w:sz w:val="24"/>
          <w:szCs w:val="24"/>
        </w:rPr>
        <w:t xml:space="preserve"> of her decision tomorrow. </w:t>
      </w:r>
      <w:r>
        <w:rPr>
          <w:sz w:val="24"/>
          <w:szCs w:val="24"/>
        </w:rPr>
        <w:t>Radiation therapy is also being consulted.</w:t>
      </w:r>
    </w:p>
    <w:p w14:paraId="1D26FC67" w14:textId="77777777" w:rsidR="00B30D3E" w:rsidRDefault="00B30D3E" w:rsidP="00EA0A54">
      <w:pPr>
        <w:spacing w:after="0"/>
        <w:rPr>
          <w:sz w:val="24"/>
          <w:szCs w:val="24"/>
        </w:rPr>
      </w:pPr>
    </w:p>
    <w:p w14:paraId="7BADCFDC" w14:textId="77777777" w:rsidR="00B30D3E" w:rsidRDefault="00B30D3E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9/1 Radiation Therapy Consult:  85 year old female presents with Stage </w:t>
      </w:r>
      <w:r w:rsidR="00862CC3">
        <w:rPr>
          <w:sz w:val="24"/>
          <w:szCs w:val="24"/>
        </w:rPr>
        <w:t>I</w:t>
      </w:r>
      <w:r>
        <w:rPr>
          <w:sz w:val="24"/>
          <w:szCs w:val="24"/>
        </w:rPr>
        <w:t xml:space="preserve"> pancreatic adenocarcinoma after increasing abdominal pain caused he</w:t>
      </w:r>
      <w:r w:rsidR="008C4DD9">
        <w:rPr>
          <w:sz w:val="24"/>
          <w:szCs w:val="24"/>
        </w:rPr>
        <w:t xml:space="preserve">r to see her family physician. </w:t>
      </w:r>
      <w:r>
        <w:rPr>
          <w:sz w:val="24"/>
          <w:szCs w:val="24"/>
        </w:rPr>
        <w:t>She has been deemed not a surgical candidate due to her advanced age an</w:t>
      </w:r>
      <w:r w:rsidR="008C4DD9">
        <w:rPr>
          <w:sz w:val="24"/>
          <w:szCs w:val="24"/>
        </w:rPr>
        <w:t xml:space="preserve">d other medical comorbidities. </w:t>
      </w:r>
      <w:r>
        <w:rPr>
          <w:sz w:val="24"/>
          <w:szCs w:val="24"/>
        </w:rPr>
        <w:t>Medical Oncology has recommended Gemzar chemothe</w:t>
      </w:r>
      <w:r w:rsidR="008C4DD9">
        <w:rPr>
          <w:sz w:val="24"/>
          <w:szCs w:val="24"/>
        </w:rPr>
        <w:t xml:space="preserve">rapy which she is considering. </w:t>
      </w:r>
      <w:r w:rsidR="003B1CFE">
        <w:rPr>
          <w:sz w:val="24"/>
          <w:szCs w:val="24"/>
        </w:rPr>
        <w:t>I don’t think she could tolerate combined chemoradiation, therefore, we discussed the option of initiating chemotherapy, then including the possibility of radiation therapy after completion of chemo. I would recommend a short course of 3000</w:t>
      </w:r>
      <w:r w:rsidR="008C4DD9">
        <w:rPr>
          <w:sz w:val="24"/>
          <w:szCs w:val="24"/>
        </w:rPr>
        <w:t xml:space="preserve"> </w:t>
      </w:r>
      <w:r w:rsidR="003B1CFE">
        <w:rPr>
          <w:sz w:val="24"/>
          <w:szCs w:val="24"/>
        </w:rPr>
        <w:t>c</w:t>
      </w:r>
      <w:r w:rsidR="008C4DD9">
        <w:rPr>
          <w:sz w:val="24"/>
          <w:szCs w:val="24"/>
        </w:rPr>
        <w:t>G</w:t>
      </w:r>
      <w:r w:rsidR="003B1CFE">
        <w:rPr>
          <w:sz w:val="24"/>
          <w:szCs w:val="24"/>
        </w:rPr>
        <w:t xml:space="preserve">y to be completed in 10 fractions.  </w:t>
      </w:r>
    </w:p>
    <w:p w14:paraId="560C1FF5" w14:textId="77777777" w:rsidR="00B30D3E" w:rsidRDefault="00B30D3E" w:rsidP="00EA0A54">
      <w:pPr>
        <w:spacing w:after="0"/>
        <w:rPr>
          <w:sz w:val="24"/>
          <w:szCs w:val="24"/>
        </w:rPr>
      </w:pPr>
    </w:p>
    <w:p w14:paraId="2A32EFB8" w14:textId="77777777" w:rsidR="003B1CFE" w:rsidRDefault="003B1CFE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9/2 Medical Oncology followup:  Phone call received from patient, she wishes to proceed with chemotherapy.</w:t>
      </w:r>
    </w:p>
    <w:p w14:paraId="7F232707" w14:textId="77777777" w:rsidR="003B1CFE" w:rsidRDefault="003B1CFE" w:rsidP="00EA0A54">
      <w:pPr>
        <w:spacing w:after="0"/>
        <w:rPr>
          <w:sz w:val="24"/>
          <w:szCs w:val="24"/>
        </w:rPr>
      </w:pPr>
    </w:p>
    <w:p w14:paraId="029D38CC" w14:textId="77777777" w:rsidR="00B30D3E" w:rsidRDefault="00B30D3E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9/6 – 12/15 Gemzar</w:t>
      </w:r>
    </w:p>
    <w:p w14:paraId="6498AA52" w14:textId="77777777" w:rsidR="003B1CFE" w:rsidRDefault="003B1CFE" w:rsidP="00EA0A54">
      <w:pPr>
        <w:spacing w:after="0"/>
        <w:rPr>
          <w:sz w:val="24"/>
          <w:szCs w:val="24"/>
        </w:rPr>
      </w:pPr>
    </w:p>
    <w:p w14:paraId="4FCAFF2E" w14:textId="77777777" w:rsidR="003B1CFE" w:rsidRDefault="002C7B23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1/16 – 1/29 3000</w:t>
      </w:r>
      <w:r w:rsidR="008C4DD9">
        <w:rPr>
          <w:sz w:val="24"/>
          <w:szCs w:val="24"/>
        </w:rPr>
        <w:t xml:space="preserve"> </w:t>
      </w:r>
      <w:r>
        <w:rPr>
          <w:sz w:val="24"/>
          <w:szCs w:val="24"/>
        </w:rPr>
        <w:t>cGy</w:t>
      </w:r>
      <w:r w:rsidR="003B1CFE">
        <w:rPr>
          <w:sz w:val="24"/>
          <w:szCs w:val="24"/>
        </w:rPr>
        <w:t xml:space="preserve"> to pancreas using 15</w:t>
      </w:r>
      <w:r w:rsidR="00E670E5">
        <w:rPr>
          <w:sz w:val="24"/>
          <w:szCs w:val="24"/>
        </w:rPr>
        <w:t xml:space="preserve"> </w:t>
      </w:r>
      <w:r w:rsidR="003B1CFE">
        <w:rPr>
          <w:sz w:val="24"/>
          <w:szCs w:val="24"/>
        </w:rPr>
        <w:t>MV at 300</w:t>
      </w:r>
      <w:r w:rsidR="00E670E5">
        <w:rPr>
          <w:sz w:val="24"/>
          <w:szCs w:val="24"/>
        </w:rPr>
        <w:t xml:space="preserve"> </w:t>
      </w:r>
      <w:r w:rsidR="003B1CFE">
        <w:rPr>
          <w:sz w:val="24"/>
          <w:szCs w:val="24"/>
        </w:rPr>
        <w:t>c</w:t>
      </w:r>
      <w:r w:rsidR="00E670E5">
        <w:rPr>
          <w:sz w:val="24"/>
          <w:szCs w:val="24"/>
        </w:rPr>
        <w:t>G</w:t>
      </w:r>
      <w:r w:rsidR="003B1CFE">
        <w:rPr>
          <w:sz w:val="24"/>
          <w:szCs w:val="24"/>
        </w:rPr>
        <w:t>y per day in 10 fractions</w:t>
      </w:r>
      <w:r>
        <w:rPr>
          <w:sz w:val="24"/>
          <w:szCs w:val="24"/>
        </w:rPr>
        <w:t xml:space="preserve"> using IMRT</w:t>
      </w:r>
      <w:r w:rsidR="003B1CFE">
        <w:rPr>
          <w:sz w:val="24"/>
          <w:szCs w:val="24"/>
        </w:rPr>
        <w:t>.</w:t>
      </w:r>
    </w:p>
    <w:p w14:paraId="39AC6E10" w14:textId="77777777" w:rsidR="003B1CFE" w:rsidRDefault="003B1CFE" w:rsidP="00EA0A54">
      <w:pPr>
        <w:spacing w:after="0"/>
        <w:rPr>
          <w:sz w:val="24"/>
          <w:szCs w:val="24"/>
        </w:rPr>
      </w:pPr>
    </w:p>
    <w:p w14:paraId="27073A4D" w14:textId="77777777" w:rsidR="00013566" w:rsidRDefault="000135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72"/>
        <w:gridCol w:w="855"/>
        <w:gridCol w:w="964"/>
        <w:gridCol w:w="89"/>
        <w:gridCol w:w="2672"/>
        <w:gridCol w:w="636"/>
        <w:gridCol w:w="1429"/>
      </w:tblGrid>
      <w:tr w:rsidR="00013566" w:rsidRPr="004F081A" w14:paraId="4CC09D37" w14:textId="77777777" w:rsidTr="00386C75">
        <w:trPr>
          <w:trHeight w:val="540"/>
        </w:trPr>
        <w:tc>
          <w:tcPr>
            <w:tcW w:w="9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545152" w14:textId="77777777" w:rsidR="00013566" w:rsidRPr="00D277DE" w:rsidRDefault="00013566" w:rsidP="00D277DE">
            <w:pPr>
              <w:pStyle w:val="Heading1"/>
              <w:rPr>
                <w:rFonts w:eastAsia="Calibri"/>
              </w:rPr>
            </w:pPr>
            <w:r w:rsidRPr="00013566">
              <w:rPr>
                <w:rFonts w:eastAsia="Calibri"/>
              </w:rPr>
              <w:lastRenderedPageBreak/>
              <w:t>Case Scenario 1 Worksheet</w:t>
            </w:r>
          </w:p>
        </w:tc>
      </w:tr>
      <w:tr w:rsidR="00013566" w:rsidRPr="004F081A" w14:paraId="19E87F22" w14:textId="77777777" w:rsidTr="00386C75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45C2C70" w14:textId="77777777" w:rsidR="00013566" w:rsidRPr="00F86168" w:rsidRDefault="00013566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>Primary Site: C25.0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F2175EB" w14:textId="77777777" w:rsidR="00013566" w:rsidRPr="00F86168" w:rsidRDefault="00013566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>Morphology: 8140/3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1B578D0" w14:textId="77777777" w:rsidR="00013566" w:rsidRPr="00F86168" w:rsidRDefault="00013566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>
              <w:rPr>
                <w:rFonts w:eastAsia="Calibri" w:cs="Calibri"/>
                <w:b/>
                <w:bCs/>
                <w:color w:val="365F91"/>
              </w:rPr>
              <w:t>: 9</w:t>
            </w:r>
          </w:p>
        </w:tc>
      </w:tr>
      <w:tr w:rsidR="00013566" w:rsidRPr="004F081A" w14:paraId="556711EB" w14:textId="77777777" w:rsidTr="00386C75">
        <w:tc>
          <w:tcPr>
            <w:tcW w:w="9300" w:type="dxa"/>
            <w:gridSpan w:val="8"/>
            <w:shd w:val="clear" w:color="auto" w:fill="auto"/>
          </w:tcPr>
          <w:p w14:paraId="0761FE57" w14:textId="77777777" w:rsidR="00013566" w:rsidRPr="004F081A" w:rsidRDefault="00013566" w:rsidP="00386C75">
            <w:pPr>
              <w:spacing w:after="0"/>
              <w:contextualSpacing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013566" w:rsidRPr="004F081A" w14:paraId="6EA444AE" w14:textId="77777777" w:rsidTr="00386C75">
        <w:tc>
          <w:tcPr>
            <w:tcW w:w="2655" w:type="dxa"/>
            <w:gridSpan w:val="2"/>
            <w:shd w:val="clear" w:color="auto" w:fill="auto"/>
          </w:tcPr>
          <w:p w14:paraId="6E2734B1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711D5FB6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046</w:t>
            </w:r>
          </w:p>
        </w:tc>
        <w:tc>
          <w:tcPr>
            <w:tcW w:w="2672" w:type="dxa"/>
            <w:shd w:val="clear" w:color="auto" w:fill="auto"/>
          </w:tcPr>
          <w:p w14:paraId="0EEDBB3C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9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134B8D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1E7011F3" w14:textId="77777777" w:rsidTr="00386C75">
        <w:tc>
          <w:tcPr>
            <w:tcW w:w="2655" w:type="dxa"/>
            <w:gridSpan w:val="2"/>
            <w:shd w:val="clear" w:color="auto" w:fill="auto"/>
          </w:tcPr>
          <w:p w14:paraId="2EEBBDF9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Extension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24E3CF8D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100</w:t>
            </w:r>
          </w:p>
        </w:tc>
        <w:tc>
          <w:tcPr>
            <w:tcW w:w="2672" w:type="dxa"/>
            <w:shd w:val="clear" w:color="auto" w:fill="auto"/>
          </w:tcPr>
          <w:p w14:paraId="529E22BF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10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17A7E10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42E1E554" w14:textId="77777777" w:rsidTr="00386C75">
        <w:trPr>
          <w:trHeight w:val="368"/>
        </w:trPr>
        <w:tc>
          <w:tcPr>
            <w:tcW w:w="2655" w:type="dxa"/>
            <w:gridSpan w:val="2"/>
            <w:shd w:val="clear" w:color="auto" w:fill="auto"/>
          </w:tcPr>
          <w:p w14:paraId="4C6D534B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Size/Ext Eval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1921510B" w14:textId="0A5B52CC" w:rsidR="00013566" w:rsidRPr="004F081A" w:rsidRDefault="00215141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672" w:type="dxa"/>
            <w:shd w:val="clear" w:color="auto" w:fill="auto"/>
          </w:tcPr>
          <w:p w14:paraId="2E2EE2F2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11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7C5307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0A10E501" w14:textId="77777777" w:rsidTr="00386C75">
        <w:tc>
          <w:tcPr>
            <w:tcW w:w="2655" w:type="dxa"/>
            <w:gridSpan w:val="2"/>
            <w:shd w:val="clear" w:color="auto" w:fill="auto"/>
          </w:tcPr>
          <w:p w14:paraId="6F27B103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60BEB6B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</w:t>
            </w:r>
          </w:p>
        </w:tc>
        <w:tc>
          <w:tcPr>
            <w:tcW w:w="2672" w:type="dxa"/>
            <w:shd w:val="clear" w:color="auto" w:fill="auto"/>
          </w:tcPr>
          <w:p w14:paraId="0F73DF8D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12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6B53D4A0" w14:textId="77777777" w:rsidR="00013566" w:rsidRPr="004F081A" w:rsidRDefault="00013566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4A9199E9" w14:textId="77777777" w:rsidTr="00386C75">
        <w:tc>
          <w:tcPr>
            <w:tcW w:w="2655" w:type="dxa"/>
            <w:gridSpan w:val="2"/>
            <w:shd w:val="clear" w:color="auto" w:fill="auto"/>
          </w:tcPr>
          <w:p w14:paraId="452E19F9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Lymph Nodes Eval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14A751A8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672" w:type="dxa"/>
            <w:shd w:val="clear" w:color="auto" w:fill="auto"/>
          </w:tcPr>
          <w:p w14:paraId="71F45898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13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45F7B2C2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1FC22581" w14:textId="77777777" w:rsidTr="00386C75">
        <w:tc>
          <w:tcPr>
            <w:tcW w:w="2655" w:type="dxa"/>
            <w:gridSpan w:val="2"/>
            <w:shd w:val="clear" w:color="auto" w:fill="auto"/>
          </w:tcPr>
          <w:p w14:paraId="4ECA6CE4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46C03A3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</w:t>
            </w:r>
          </w:p>
        </w:tc>
        <w:tc>
          <w:tcPr>
            <w:tcW w:w="2672" w:type="dxa"/>
            <w:shd w:val="clear" w:color="auto" w:fill="auto"/>
          </w:tcPr>
          <w:p w14:paraId="57867CEA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14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D72FF8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24C1855B" w14:textId="77777777" w:rsidTr="00386C75">
        <w:tc>
          <w:tcPr>
            <w:tcW w:w="2655" w:type="dxa"/>
            <w:gridSpan w:val="2"/>
            <w:shd w:val="clear" w:color="auto" w:fill="auto"/>
          </w:tcPr>
          <w:p w14:paraId="76258D91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19B4ED5D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2672" w:type="dxa"/>
            <w:shd w:val="clear" w:color="auto" w:fill="auto"/>
          </w:tcPr>
          <w:p w14:paraId="4D02BBA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15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7CE6290B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0DE5BBE4" w14:textId="77777777" w:rsidTr="00386C75">
        <w:tc>
          <w:tcPr>
            <w:tcW w:w="2655" w:type="dxa"/>
            <w:gridSpan w:val="2"/>
            <w:shd w:val="clear" w:color="auto" w:fill="auto"/>
          </w:tcPr>
          <w:p w14:paraId="2F25BF5D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at Dx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562B1B5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2672" w:type="dxa"/>
            <w:shd w:val="clear" w:color="auto" w:fill="auto"/>
          </w:tcPr>
          <w:p w14:paraId="4EC3C5A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16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478329C1" w14:textId="77777777" w:rsidR="00013566" w:rsidRPr="004F081A" w:rsidRDefault="00013566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74AB397D" w14:textId="77777777" w:rsidTr="00386C75">
        <w:tc>
          <w:tcPr>
            <w:tcW w:w="2655" w:type="dxa"/>
            <w:gridSpan w:val="2"/>
            <w:shd w:val="clear" w:color="auto" w:fill="auto"/>
          </w:tcPr>
          <w:p w14:paraId="4165C716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Eval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789365BD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672" w:type="dxa"/>
            <w:shd w:val="clear" w:color="auto" w:fill="auto"/>
          </w:tcPr>
          <w:p w14:paraId="49B3003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17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731B2D7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2008178E" w14:textId="77777777" w:rsidTr="00386C75">
        <w:tc>
          <w:tcPr>
            <w:tcW w:w="2655" w:type="dxa"/>
            <w:gridSpan w:val="2"/>
            <w:shd w:val="clear" w:color="auto" w:fill="auto"/>
          </w:tcPr>
          <w:p w14:paraId="67C970E9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35FD884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5A61689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18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65F5C15E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3C2F74D1" w14:textId="77777777" w:rsidTr="00386C75">
        <w:tc>
          <w:tcPr>
            <w:tcW w:w="2655" w:type="dxa"/>
            <w:gridSpan w:val="2"/>
            <w:shd w:val="clear" w:color="auto" w:fill="auto"/>
          </w:tcPr>
          <w:p w14:paraId="717C6558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4C48DB1A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220A514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19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00DD1306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5B801458" w14:textId="77777777" w:rsidTr="00386C75">
        <w:tc>
          <w:tcPr>
            <w:tcW w:w="2655" w:type="dxa"/>
            <w:gridSpan w:val="2"/>
            <w:shd w:val="clear" w:color="auto" w:fill="auto"/>
          </w:tcPr>
          <w:p w14:paraId="03A15324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3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5EFF4985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02B44B10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20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9B04CD3" w14:textId="77777777" w:rsidR="00013566" w:rsidRPr="004F081A" w:rsidRDefault="00013566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6FB5361F" w14:textId="77777777" w:rsidTr="00386C75">
        <w:tc>
          <w:tcPr>
            <w:tcW w:w="2655" w:type="dxa"/>
            <w:gridSpan w:val="2"/>
            <w:shd w:val="clear" w:color="auto" w:fill="auto"/>
          </w:tcPr>
          <w:p w14:paraId="5B994EB5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4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236D4E52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33626E17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21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62263B1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6D3770DC" w14:textId="77777777" w:rsidTr="00386C75">
        <w:tc>
          <w:tcPr>
            <w:tcW w:w="2655" w:type="dxa"/>
            <w:gridSpan w:val="2"/>
            <w:shd w:val="clear" w:color="auto" w:fill="auto"/>
          </w:tcPr>
          <w:p w14:paraId="15EA2486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5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5287D377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3FC84B3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22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01F9F4F8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4704239B" w14:textId="77777777" w:rsidTr="00386C75">
        <w:tc>
          <w:tcPr>
            <w:tcW w:w="2655" w:type="dxa"/>
            <w:gridSpan w:val="2"/>
            <w:shd w:val="clear" w:color="auto" w:fill="auto"/>
          </w:tcPr>
          <w:p w14:paraId="02F18C8F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6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07A9EBE5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1CCB6E8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23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435C4D0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26FE455D" w14:textId="77777777" w:rsidTr="00386C75">
        <w:tc>
          <w:tcPr>
            <w:tcW w:w="2655" w:type="dxa"/>
            <w:gridSpan w:val="2"/>
            <w:shd w:val="clear" w:color="auto" w:fill="auto"/>
          </w:tcPr>
          <w:p w14:paraId="04D6BE7D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7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3D567855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39533430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24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4805F113" w14:textId="77777777" w:rsidR="00013566" w:rsidRPr="004F081A" w:rsidRDefault="00013566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74A619E2" w14:textId="77777777" w:rsidTr="00386C75">
        <w:tc>
          <w:tcPr>
            <w:tcW w:w="2655" w:type="dxa"/>
            <w:gridSpan w:val="2"/>
            <w:shd w:val="clear" w:color="auto" w:fill="auto"/>
          </w:tcPr>
          <w:p w14:paraId="03B7C400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8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3BE6E4DB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23E6698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25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96AE37D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5847DD3A" w14:textId="77777777" w:rsidTr="00386C75">
        <w:tc>
          <w:tcPr>
            <w:tcW w:w="2655" w:type="dxa"/>
            <w:gridSpan w:val="2"/>
            <w:shd w:val="clear" w:color="auto" w:fill="auto"/>
          </w:tcPr>
          <w:p w14:paraId="233BED63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  <w:r>
              <w:rPr>
                <w:rFonts w:eastAsia="Calibri" w:cs="Calibri"/>
                <w:bCs/>
                <w:color w:val="365F91"/>
              </w:rPr>
              <w:t xml:space="preserve"> 2000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4D0EB339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1</w:t>
            </w:r>
          </w:p>
        </w:tc>
        <w:tc>
          <w:tcPr>
            <w:tcW w:w="2672" w:type="dxa"/>
            <w:shd w:val="clear" w:color="auto" w:fill="auto"/>
          </w:tcPr>
          <w:p w14:paraId="47FE7DC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065" w:type="dxa"/>
            <w:gridSpan w:val="2"/>
            <w:shd w:val="clear" w:color="auto" w:fill="D3DFEE"/>
          </w:tcPr>
          <w:p w14:paraId="092B2C1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36E05835" w14:textId="77777777" w:rsidTr="00386C75">
        <w:tc>
          <w:tcPr>
            <w:tcW w:w="2655" w:type="dxa"/>
            <w:gridSpan w:val="2"/>
            <w:shd w:val="clear" w:color="auto" w:fill="auto"/>
          </w:tcPr>
          <w:p w14:paraId="57FED69B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667BDEA9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T2 N0 M0 Stage IB</w:t>
            </w:r>
          </w:p>
        </w:tc>
        <w:tc>
          <w:tcPr>
            <w:tcW w:w="2672" w:type="dxa"/>
            <w:shd w:val="clear" w:color="auto" w:fill="auto"/>
          </w:tcPr>
          <w:p w14:paraId="3919D7E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2F7BAE7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T_ N_ M_ Stage 99</w:t>
            </w:r>
          </w:p>
        </w:tc>
      </w:tr>
      <w:tr w:rsidR="00013566" w:rsidRPr="004F081A" w14:paraId="62DB0F8F" w14:textId="77777777" w:rsidTr="00386C75">
        <w:tc>
          <w:tcPr>
            <w:tcW w:w="9300" w:type="dxa"/>
            <w:gridSpan w:val="8"/>
            <w:shd w:val="clear" w:color="auto" w:fill="auto"/>
          </w:tcPr>
          <w:p w14:paraId="57A4A858" w14:textId="77777777" w:rsidR="00013566" w:rsidRPr="004F081A" w:rsidRDefault="00013566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013566" w:rsidRPr="004F081A" w14:paraId="70F59E72" w14:textId="77777777" w:rsidTr="00386C75">
        <w:trPr>
          <w:trHeight w:val="70"/>
        </w:trPr>
        <w:tc>
          <w:tcPr>
            <w:tcW w:w="3510" w:type="dxa"/>
            <w:gridSpan w:val="3"/>
            <w:shd w:val="clear" w:color="auto" w:fill="auto"/>
          </w:tcPr>
          <w:p w14:paraId="08F0C7C1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14:paraId="182BF2AF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02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6909E68F" w14:textId="77777777" w:rsidR="00013566" w:rsidRPr="004F081A" w:rsidRDefault="00013566" w:rsidP="00386C75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3BDEE4A0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5194F7C2" w14:textId="77777777" w:rsidTr="00386C75">
        <w:tc>
          <w:tcPr>
            <w:tcW w:w="3510" w:type="dxa"/>
            <w:gridSpan w:val="3"/>
            <w:shd w:val="clear" w:color="auto" w:fill="auto"/>
          </w:tcPr>
          <w:p w14:paraId="19CC70D4" w14:textId="77777777" w:rsidR="00013566" w:rsidRPr="004F081A" w:rsidRDefault="00013566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14:paraId="531140C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57EE918B" w14:textId="77777777" w:rsidR="00013566" w:rsidRPr="004F081A" w:rsidRDefault="00013566" w:rsidP="00386C75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14:paraId="76526260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5160793D" w14:textId="77777777" w:rsidTr="00386C75">
        <w:tc>
          <w:tcPr>
            <w:tcW w:w="3510" w:type="dxa"/>
            <w:gridSpan w:val="3"/>
            <w:shd w:val="clear" w:color="auto" w:fill="auto"/>
          </w:tcPr>
          <w:p w14:paraId="5AF1A31E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14:paraId="030BA758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711F8E97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14:paraId="62AE3CD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15</w:t>
            </w:r>
          </w:p>
        </w:tc>
      </w:tr>
      <w:tr w:rsidR="00013566" w:rsidRPr="004F081A" w14:paraId="78EA4DAD" w14:textId="77777777" w:rsidTr="00386C75">
        <w:tc>
          <w:tcPr>
            <w:tcW w:w="3510" w:type="dxa"/>
            <w:gridSpan w:val="3"/>
            <w:shd w:val="clear" w:color="auto" w:fill="auto"/>
          </w:tcPr>
          <w:p w14:paraId="7D180C65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14:paraId="1EA08CD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104790E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14:paraId="248E0F36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31</w:t>
            </w:r>
          </w:p>
        </w:tc>
      </w:tr>
      <w:tr w:rsidR="00013566" w:rsidRPr="004F081A" w14:paraId="79D00E2A" w14:textId="77777777" w:rsidTr="00386C75">
        <w:tc>
          <w:tcPr>
            <w:tcW w:w="3510" w:type="dxa"/>
            <w:gridSpan w:val="3"/>
            <w:shd w:val="clear" w:color="auto" w:fill="auto"/>
          </w:tcPr>
          <w:p w14:paraId="4FB2D57D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14:paraId="1AB50F2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2F121BFD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14:paraId="64C878D2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03000</w:t>
            </w:r>
          </w:p>
        </w:tc>
      </w:tr>
      <w:tr w:rsidR="00013566" w:rsidRPr="004F081A" w14:paraId="61ABB77F" w14:textId="77777777" w:rsidTr="00386C75">
        <w:tc>
          <w:tcPr>
            <w:tcW w:w="3510" w:type="dxa"/>
            <w:gridSpan w:val="3"/>
            <w:shd w:val="clear" w:color="auto" w:fill="auto"/>
          </w:tcPr>
          <w:p w14:paraId="3DBC6774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14:paraId="7FD9B34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5DBF27A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14:paraId="0960CD2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</w:tr>
      <w:tr w:rsidR="00013566" w:rsidRPr="004F081A" w14:paraId="7EC0476E" w14:textId="77777777" w:rsidTr="00386C75">
        <w:tc>
          <w:tcPr>
            <w:tcW w:w="3510" w:type="dxa"/>
            <w:gridSpan w:val="3"/>
            <w:shd w:val="clear" w:color="auto" w:fill="auto"/>
          </w:tcPr>
          <w:p w14:paraId="13AB6AEA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14:paraId="32315C70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02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2AB40ED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14:paraId="58A9A232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00000</w:t>
            </w:r>
          </w:p>
        </w:tc>
      </w:tr>
      <w:tr w:rsidR="00013566" w:rsidRPr="004F081A" w14:paraId="79EFBB2B" w14:textId="77777777" w:rsidTr="00386C75">
        <w:tc>
          <w:tcPr>
            <w:tcW w:w="3510" w:type="dxa"/>
            <w:gridSpan w:val="3"/>
            <w:shd w:val="clear" w:color="auto" w:fill="auto"/>
          </w:tcPr>
          <w:p w14:paraId="31813D0D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14:paraId="460FD96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6913979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14:paraId="2FAC240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10</w:t>
            </w:r>
          </w:p>
        </w:tc>
      </w:tr>
      <w:tr w:rsidR="00013566" w:rsidRPr="004F081A" w14:paraId="6D76EA18" w14:textId="77777777" w:rsidTr="00386C75">
        <w:tc>
          <w:tcPr>
            <w:tcW w:w="3510" w:type="dxa"/>
            <w:gridSpan w:val="3"/>
            <w:shd w:val="clear" w:color="auto" w:fill="auto"/>
          </w:tcPr>
          <w:p w14:paraId="7CEC6684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14:paraId="1425C69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083FA92E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14:paraId="0D4A10E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</w:tr>
      <w:tr w:rsidR="00013566" w:rsidRPr="004F081A" w14:paraId="52052A8E" w14:textId="77777777" w:rsidTr="00386C75">
        <w:tc>
          <w:tcPr>
            <w:tcW w:w="3510" w:type="dxa"/>
            <w:gridSpan w:val="3"/>
            <w:shd w:val="clear" w:color="auto" w:fill="auto"/>
          </w:tcPr>
          <w:p w14:paraId="05FF90CF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14:paraId="386312DE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4BD794EE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14:paraId="287956D6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</w:tr>
      <w:tr w:rsidR="00013566" w:rsidRPr="004F081A" w14:paraId="5C2445BA" w14:textId="77777777" w:rsidTr="00386C75">
        <w:tc>
          <w:tcPr>
            <w:tcW w:w="3510" w:type="dxa"/>
            <w:gridSpan w:val="3"/>
            <w:shd w:val="clear" w:color="auto" w:fill="auto"/>
          </w:tcPr>
          <w:p w14:paraId="2B3E691F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14:paraId="14539472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6572862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7591242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14:paraId="7693E9E0" w14:textId="77777777" w:rsidR="00013566" w:rsidRDefault="000135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803980" w14:textId="77777777" w:rsidR="003B1CFE" w:rsidRDefault="003B1CFE" w:rsidP="00013566">
      <w:pPr>
        <w:pStyle w:val="Heading1"/>
      </w:pPr>
      <w:r>
        <w:lastRenderedPageBreak/>
        <w:t>Pancreas Case Scenario #2</w:t>
      </w:r>
    </w:p>
    <w:p w14:paraId="092AB88C" w14:textId="77777777" w:rsidR="003B1CFE" w:rsidRDefault="003B1CFE" w:rsidP="003B1CFE">
      <w:pPr>
        <w:spacing w:after="0"/>
        <w:rPr>
          <w:sz w:val="24"/>
          <w:szCs w:val="24"/>
        </w:rPr>
      </w:pPr>
    </w:p>
    <w:p w14:paraId="46F68C8E" w14:textId="77777777" w:rsidR="003B1CFE" w:rsidRDefault="002C7B23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B1CFE">
        <w:rPr>
          <w:sz w:val="24"/>
          <w:szCs w:val="24"/>
        </w:rPr>
        <w:t xml:space="preserve">54 year old white female with </w:t>
      </w:r>
      <w:r>
        <w:rPr>
          <w:sz w:val="24"/>
          <w:szCs w:val="24"/>
        </w:rPr>
        <w:t xml:space="preserve">a history </w:t>
      </w:r>
      <w:r w:rsidR="003B1CFE">
        <w:rPr>
          <w:sz w:val="24"/>
          <w:szCs w:val="24"/>
        </w:rPr>
        <w:t xml:space="preserve">of bilateral breast cancer 15 years ago. </w:t>
      </w:r>
      <w:r>
        <w:rPr>
          <w:sz w:val="24"/>
          <w:szCs w:val="24"/>
        </w:rPr>
        <w:t>She is positive for BRCA 1 and BRCA 2 mutations.</w:t>
      </w:r>
      <w:r w:rsidR="00E670E5">
        <w:rPr>
          <w:sz w:val="24"/>
          <w:szCs w:val="24"/>
        </w:rPr>
        <w:t xml:space="preserve"> </w:t>
      </w:r>
      <w:r w:rsidR="003B1CFE">
        <w:rPr>
          <w:sz w:val="24"/>
          <w:szCs w:val="24"/>
        </w:rPr>
        <w:t xml:space="preserve">In January she presented to her </w:t>
      </w:r>
      <w:r>
        <w:rPr>
          <w:sz w:val="24"/>
          <w:szCs w:val="24"/>
        </w:rPr>
        <w:t>primary care physician</w:t>
      </w:r>
      <w:r w:rsidR="003B1CFE">
        <w:rPr>
          <w:sz w:val="24"/>
          <w:szCs w:val="24"/>
        </w:rPr>
        <w:t xml:space="preserve"> with painless jaundice.</w:t>
      </w:r>
    </w:p>
    <w:p w14:paraId="7B7AF82D" w14:textId="77777777" w:rsidR="003B1CFE" w:rsidRDefault="003B1CFE" w:rsidP="003B1CFE">
      <w:pPr>
        <w:spacing w:after="0"/>
        <w:rPr>
          <w:sz w:val="24"/>
          <w:szCs w:val="24"/>
        </w:rPr>
      </w:pPr>
    </w:p>
    <w:p w14:paraId="378FD953" w14:textId="77777777" w:rsidR="003B1CFE" w:rsidRDefault="003B1CFE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1/30 CT Chest, Abdomen, Pelvis:  Prominent soft tissue in the region of the ampulla with associated dil</w:t>
      </w:r>
      <w:r w:rsidR="00E670E5">
        <w:rPr>
          <w:sz w:val="24"/>
          <w:szCs w:val="24"/>
        </w:rPr>
        <w:t xml:space="preserve">ation of the common bile duct. </w:t>
      </w:r>
      <w:proofErr w:type="spellStart"/>
      <w:r>
        <w:rPr>
          <w:sz w:val="24"/>
          <w:szCs w:val="24"/>
        </w:rPr>
        <w:t>Periampullary</w:t>
      </w:r>
      <w:proofErr w:type="spellEnd"/>
      <w:r>
        <w:rPr>
          <w:sz w:val="24"/>
          <w:szCs w:val="24"/>
        </w:rPr>
        <w:t xml:space="preserve"> mass is not excluded.  Further evaluation with </w:t>
      </w:r>
      <w:r w:rsidR="002C7B23">
        <w:rPr>
          <w:sz w:val="24"/>
          <w:szCs w:val="24"/>
        </w:rPr>
        <w:t>m</w:t>
      </w:r>
      <w:r w:rsidR="002C7B23" w:rsidRPr="002C7B23">
        <w:rPr>
          <w:sz w:val="24"/>
          <w:szCs w:val="24"/>
        </w:rPr>
        <w:t>agnetic resonance cholangiopancreatography</w:t>
      </w:r>
      <w:r w:rsidR="002C7B23">
        <w:rPr>
          <w:sz w:val="24"/>
          <w:szCs w:val="24"/>
        </w:rPr>
        <w:t xml:space="preserve"> (MRCP)</w:t>
      </w:r>
      <w:r w:rsidR="00E670E5">
        <w:rPr>
          <w:sz w:val="24"/>
          <w:szCs w:val="24"/>
        </w:rPr>
        <w:t xml:space="preserve"> is recommended. </w:t>
      </w:r>
      <w:r>
        <w:rPr>
          <w:sz w:val="24"/>
          <w:szCs w:val="24"/>
        </w:rPr>
        <w:t>Multiple prominent paraaortic, retroperitone</w:t>
      </w:r>
      <w:r w:rsidR="00E670E5">
        <w:rPr>
          <w:sz w:val="24"/>
          <w:szCs w:val="24"/>
        </w:rPr>
        <w:t xml:space="preserve">al and mesenteric lymph nodes. </w:t>
      </w:r>
      <w:r>
        <w:rPr>
          <w:sz w:val="24"/>
          <w:szCs w:val="24"/>
        </w:rPr>
        <w:t>Differential considerations include reactive lymphadenopathy versus neoplastic disease.</w:t>
      </w:r>
    </w:p>
    <w:p w14:paraId="24910C1D" w14:textId="77777777" w:rsidR="003B1CFE" w:rsidRDefault="003B1CFE" w:rsidP="003B1CFE">
      <w:pPr>
        <w:spacing w:after="0"/>
        <w:rPr>
          <w:sz w:val="24"/>
          <w:szCs w:val="24"/>
        </w:rPr>
      </w:pPr>
    </w:p>
    <w:p w14:paraId="6B8A6888" w14:textId="77777777" w:rsidR="00563B70" w:rsidRDefault="00563B70" w:rsidP="003B1CFE">
      <w:pPr>
        <w:spacing w:after="0"/>
        <w:rPr>
          <w:sz w:val="24"/>
          <w:szCs w:val="24"/>
        </w:rPr>
      </w:pPr>
      <w:r w:rsidRPr="00563B70">
        <w:rPr>
          <w:sz w:val="24"/>
          <w:szCs w:val="24"/>
        </w:rPr>
        <w:t>2/</w:t>
      </w:r>
      <w:r>
        <w:rPr>
          <w:sz w:val="24"/>
          <w:szCs w:val="24"/>
        </w:rPr>
        <w:t>10</w:t>
      </w:r>
      <w:r w:rsidRPr="00563B70">
        <w:rPr>
          <w:sz w:val="24"/>
          <w:szCs w:val="24"/>
        </w:rPr>
        <w:t xml:space="preserve"> CA 19-9 = 210 (H)</w:t>
      </w:r>
    </w:p>
    <w:p w14:paraId="37D92BDB" w14:textId="77777777" w:rsidR="00563B70" w:rsidRDefault="00563B70" w:rsidP="003B1CFE">
      <w:pPr>
        <w:spacing w:after="0"/>
        <w:rPr>
          <w:sz w:val="24"/>
          <w:szCs w:val="24"/>
        </w:rPr>
      </w:pPr>
    </w:p>
    <w:p w14:paraId="2174538B" w14:textId="77777777" w:rsidR="0074164D" w:rsidRDefault="0074164D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2/11 Upper </w:t>
      </w:r>
      <w:r w:rsidR="002C7B23">
        <w:rPr>
          <w:sz w:val="24"/>
          <w:szCs w:val="24"/>
        </w:rPr>
        <w:t>endoscopic ultrasound</w:t>
      </w:r>
      <w:r>
        <w:rPr>
          <w:sz w:val="24"/>
          <w:szCs w:val="24"/>
        </w:rPr>
        <w:t xml:space="preserve">:  Oval hypoechoic lesion identified adjacent to the </w:t>
      </w:r>
      <w:r w:rsidR="00E670E5">
        <w:rPr>
          <w:sz w:val="24"/>
          <w:szCs w:val="24"/>
        </w:rPr>
        <w:t xml:space="preserve">distal extrahepatic bile duct. </w:t>
      </w:r>
      <w:r>
        <w:rPr>
          <w:sz w:val="24"/>
          <w:szCs w:val="24"/>
        </w:rPr>
        <w:t>The lesion measured 12mm and wa</w:t>
      </w:r>
      <w:r w:rsidR="00E670E5">
        <w:rPr>
          <w:sz w:val="24"/>
          <w:szCs w:val="24"/>
        </w:rPr>
        <w:t xml:space="preserve">s causing biliary obstruction. </w:t>
      </w:r>
      <w:r>
        <w:rPr>
          <w:sz w:val="24"/>
          <w:szCs w:val="24"/>
        </w:rPr>
        <w:t xml:space="preserve">A few malignant appearing lymph nodes visualized in the periduodenal region </w:t>
      </w:r>
      <w:r w:rsidR="00E670E5">
        <w:rPr>
          <w:sz w:val="24"/>
          <w:szCs w:val="24"/>
        </w:rPr>
        <w:t xml:space="preserve">and the porta hepatis region. </w:t>
      </w:r>
      <w:r w:rsidR="00580F29">
        <w:rPr>
          <w:sz w:val="24"/>
          <w:szCs w:val="24"/>
        </w:rPr>
        <w:t>Biopsy</w:t>
      </w:r>
      <w:r>
        <w:rPr>
          <w:sz w:val="24"/>
          <w:szCs w:val="24"/>
        </w:rPr>
        <w:t xml:space="preserve"> of the distal extrahepatic bile duct lesion and </w:t>
      </w:r>
      <w:r w:rsidR="00580F29">
        <w:rPr>
          <w:sz w:val="24"/>
          <w:szCs w:val="24"/>
        </w:rPr>
        <w:t>FNA</w:t>
      </w:r>
      <w:r>
        <w:rPr>
          <w:sz w:val="24"/>
          <w:szCs w:val="24"/>
        </w:rPr>
        <w:t xml:space="preserve"> extrahepatic lymph node.</w:t>
      </w:r>
    </w:p>
    <w:p w14:paraId="06B5ACF4" w14:textId="77777777" w:rsidR="0074164D" w:rsidRDefault="0074164D" w:rsidP="003B1CFE">
      <w:pPr>
        <w:spacing w:after="0"/>
        <w:rPr>
          <w:sz w:val="24"/>
          <w:szCs w:val="24"/>
        </w:rPr>
      </w:pPr>
    </w:p>
    <w:p w14:paraId="02B8BBA0" w14:textId="77777777" w:rsidR="0074164D" w:rsidRDefault="0074164D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2/11</w:t>
      </w:r>
      <w:r w:rsidR="002C7B23">
        <w:rPr>
          <w:sz w:val="24"/>
          <w:szCs w:val="24"/>
        </w:rPr>
        <w:t xml:space="preserve"> </w:t>
      </w:r>
      <w:r w:rsidR="00580F29">
        <w:rPr>
          <w:sz w:val="24"/>
          <w:szCs w:val="24"/>
        </w:rPr>
        <w:t>B</w:t>
      </w:r>
      <w:r w:rsidR="002C7B23">
        <w:rPr>
          <w:sz w:val="24"/>
          <w:szCs w:val="24"/>
        </w:rPr>
        <w:t xml:space="preserve">iopsy of </w:t>
      </w:r>
      <w:r>
        <w:rPr>
          <w:sz w:val="24"/>
          <w:szCs w:val="24"/>
        </w:rPr>
        <w:t>distal extrahepatic bile duct lesion &amp;</w:t>
      </w:r>
      <w:r w:rsidR="00580F29">
        <w:rPr>
          <w:sz w:val="24"/>
          <w:szCs w:val="24"/>
        </w:rPr>
        <w:t xml:space="preserve"> FNA</w:t>
      </w:r>
      <w:r>
        <w:rPr>
          <w:sz w:val="24"/>
          <w:szCs w:val="24"/>
        </w:rPr>
        <w:t xml:space="preserve"> extrahepatic lymph node:  Adenocarcinoma, felt to favor pancreatic primary.</w:t>
      </w:r>
    </w:p>
    <w:p w14:paraId="04029855" w14:textId="77777777" w:rsidR="0074164D" w:rsidRDefault="0074164D" w:rsidP="003B1CFE">
      <w:pPr>
        <w:spacing w:after="0"/>
        <w:rPr>
          <w:sz w:val="24"/>
          <w:szCs w:val="24"/>
        </w:rPr>
      </w:pPr>
    </w:p>
    <w:p w14:paraId="729AB8FD" w14:textId="77777777" w:rsidR="003B1CFE" w:rsidRDefault="003B1CFE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2/14 PET:  Within the region of the ampulla/pancreas there is a subtle abnormal soft tissue which does demonstrated increased metabolic activity</w:t>
      </w:r>
      <w:r w:rsidR="00E670E5">
        <w:rPr>
          <w:sz w:val="24"/>
          <w:szCs w:val="24"/>
        </w:rPr>
        <w:t xml:space="preserve">. </w:t>
      </w:r>
      <w:r w:rsidR="0074164D">
        <w:rPr>
          <w:sz w:val="24"/>
          <w:szCs w:val="24"/>
        </w:rPr>
        <w:t>This remains suspici</w:t>
      </w:r>
      <w:r w:rsidR="00E670E5">
        <w:rPr>
          <w:sz w:val="24"/>
          <w:szCs w:val="24"/>
        </w:rPr>
        <w:t xml:space="preserve">ous for underlying malignancy. </w:t>
      </w:r>
      <w:proofErr w:type="spellStart"/>
      <w:r w:rsidR="0074164D">
        <w:rPr>
          <w:sz w:val="24"/>
          <w:szCs w:val="24"/>
        </w:rPr>
        <w:t>Ampullary</w:t>
      </w:r>
      <w:proofErr w:type="spellEnd"/>
      <w:r w:rsidR="0074164D">
        <w:rPr>
          <w:sz w:val="24"/>
          <w:szCs w:val="24"/>
        </w:rPr>
        <w:t xml:space="preserve"> carcinoma, </w:t>
      </w:r>
      <w:proofErr w:type="spellStart"/>
      <w:r w:rsidR="0074164D">
        <w:rPr>
          <w:sz w:val="24"/>
          <w:szCs w:val="24"/>
        </w:rPr>
        <w:t>cholangiocarcinoma</w:t>
      </w:r>
      <w:proofErr w:type="spellEnd"/>
      <w:r w:rsidR="0074164D">
        <w:rPr>
          <w:sz w:val="24"/>
          <w:szCs w:val="24"/>
        </w:rPr>
        <w:t>, or pancreatic lesi</w:t>
      </w:r>
      <w:r w:rsidR="00E670E5">
        <w:rPr>
          <w:sz w:val="24"/>
          <w:szCs w:val="24"/>
        </w:rPr>
        <w:t xml:space="preserve">on could have this appearance. </w:t>
      </w:r>
      <w:r w:rsidR="0074164D">
        <w:rPr>
          <w:sz w:val="24"/>
          <w:szCs w:val="24"/>
        </w:rPr>
        <w:t xml:space="preserve">Mildly enlarged lymph nodes within the upper abdomen involving the </w:t>
      </w:r>
      <w:proofErr w:type="spellStart"/>
      <w:r w:rsidR="0074164D">
        <w:rPr>
          <w:sz w:val="24"/>
          <w:szCs w:val="24"/>
        </w:rPr>
        <w:t>gastohepatic</w:t>
      </w:r>
      <w:proofErr w:type="spellEnd"/>
      <w:r w:rsidR="0074164D">
        <w:rPr>
          <w:sz w:val="24"/>
          <w:szCs w:val="24"/>
        </w:rPr>
        <w:t xml:space="preserve"> ligament, </w:t>
      </w:r>
      <w:proofErr w:type="spellStart"/>
      <w:r w:rsidR="0074164D">
        <w:rPr>
          <w:sz w:val="24"/>
          <w:szCs w:val="24"/>
        </w:rPr>
        <w:t>peripancreatic</w:t>
      </w:r>
      <w:proofErr w:type="spellEnd"/>
      <w:r w:rsidR="0074164D">
        <w:rPr>
          <w:sz w:val="24"/>
          <w:szCs w:val="24"/>
        </w:rPr>
        <w:t xml:space="preserve"> region, porta </w:t>
      </w:r>
      <w:proofErr w:type="spellStart"/>
      <w:r w:rsidR="0074164D">
        <w:rPr>
          <w:sz w:val="24"/>
          <w:szCs w:val="24"/>
        </w:rPr>
        <w:t>hepatis</w:t>
      </w:r>
      <w:proofErr w:type="spellEnd"/>
      <w:r w:rsidR="0074164D">
        <w:rPr>
          <w:sz w:val="24"/>
          <w:szCs w:val="24"/>
        </w:rPr>
        <w:t xml:space="preserve"> and </w:t>
      </w:r>
      <w:proofErr w:type="spellStart"/>
      <w:r w:rsidR="0074164D">
        <w:rPr>
          <w:sz w:val="24"/>
          <w:szCs w:val="24"/>
        </w:rPr>
        <w:t>portocaval</w:t>
      </w:r>
      <w:proofErr w:type="spellEnd"/>
      <w:r w:rsidR="0074164D">
        <w:rPr>
          <w:sz w:val="24"/>
          <w:szCs w:val="24"/>
        </w:rPr>
        <w:t xml:space="preserve"> regions as </w:t>
      </w:r>
      <w:r w:rsidR="00E670E5">
        <w:rPr>
          <w:sz w:val="24"/>
          <w:szCs w:val="24"/>
        </w:rPr>
        <w:t xml:space="preserve">well as the periaortic region. </w:t>
      </w:r>
      <w:r w:rsidR="0074164D">
        <w:rPr>
          <w:sz w:val="24"/>
          <w:szCs w:val="24"/>
        </w:rPr>
        <w:t xml:space="preserve">None of these are significantly </w:t>
      </w:r>
      <w:proofErr w:type="spellStart"/>
      <w:r w:rsidR="0074164D">
        <w:rPr>
          <w:sz w:val="24"/>
          <w:szCs w:val="24"/>
        </w:rPr>
        <w:t>hypermatabolic</w:t>
      </w:r>
      <w:proofErr w:type="spellEnd"/>
      <w:r w:rsidR="0074164D">
        <w:rPr>
          <w:sz w:val="24"/>
          <w:szCs w:val="24"/>
        </w:rPr>
        <w:t xml:space="preserve"> but are indeterminate given their proximity to the above described suspicious abnormality in the </w:t>
      </w:r>
      <w:proofErr w:type="spellStart"/>
      <w:r w:rsidR="0074164D">
        <w:rPr>
          <w:sz w:val="24"/>
          <w:szCs w:val="24"/>
        </w:rPr>
        <w:t>ampullary</w:t>
      </w:r>
      <w:proofErr w:type="spellEnd"/>
      <w:r w:rsidR="0074164D">
        <w:rPr>
          <w:sz w:val="24"/>
          <w:szCs w:val="24"/>
        </w:rPr>
        <w:t xml:space="preserve"> region.</w:t>
      </w:r>
    </w:p>
    <w:p w14:paraId="34B7B704" w14:textId="77777777" w:rsidR="00563B70" w:rsidRDefault="00563B70" w:rsidP="003B1CFE">
      <w:pPr>
        <w:spacing w:after="0"/>
        <w:rPr>
          <w:sz w:val="24"/>
          <w:szCs w:val="24"/>
        </w:rPr>
      </w:pPr>
    </w:p>
    <w:p w14:paraId="06F4DB6A" w14:textId="77777777" w:rsidR="0074164D" w:rsidRDefault="0074164D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3/11 Standard Whipple Procedure</w:t>
      </w:r>
    </w:p>
    <w:p w14:paraId="7A922581" w14:textId="77777777" w:rsidR="0074164D" w:rsidRDefault="0074164D" w:rsidP="003B1CFE">
      <w:pPr>
        <w:spacing w:after="0"/>
        <w:rPr>
          <w:sz w:val="24"/>
          <w:szCs w:val="24"/>
        </w:rPr>
      </w:pPr>
    </w:p>
    <w:p w14:paraId="53B5C850" w14:textId="77777777" w:rsidR="0074164D" w:rsidRDefault="0074164D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3/11 Whipple procedure pathology:  Invasive ductal adenocar</w:t>
      </w:r>
      <w:r w:rsidR="00E670E5">
        <w:rPr>
          <w:sz w:val="24"/>
          <w:szCs w:val="24"/>
        </w:rPr>
        <w:t xml:space="preserve">cinoma, poorly differentiated. </w:t>
      </w:r>
      <w:r>
        <w:rPr>
          <w:sz w:val="24"/>
          <w:szCs w:val="24"/>
        </w:rPr>
        <w:t>Tumor measures 2.2cm, locate</w:t>
      </w:r>
      <w:r w:rsidR="00E670E5">
        <w:rPr>
          <w:sz w:val="24"/>
          <w:szCs w:val="24"/>
        </w:rPr>
        <w:t xml:space="preserve">d in the head of the pancreas. Perineural invasion present. </w:t>
      </w:r>
      <w:r>
        <w:rPr>
          <w:sz w:val="24"/>
          <w:szCs w:val="24"/>
        </w:rPr>
        <w:t>L</w:t>
      </w:r>
      <w:r w:rsidR="00E670E5">
        <w:rPr>
          <w:sz w:val="24"/>
          <w:szCs w:val="24"/>
        </w:rPr>
        <w:t xml:space="preserve">ymphvascular invasion present. </w:t>
      </w:r>
      <w:r>
        <w:rPr>
          <w:sz w:val="24"/>
          <w:szCs w:val="24"/>
        </w:rPr>
        <w:t>Tumor extends into the duodenum but without involvement of the celiac axis or t</w:t>
      </w:r>
      <w:r w:rsidR="00E670E5">
        <w:rPr>
          <w:sz w:val="24"/>
          <w:szCs w:val="24"/>
        </w:rPr>
        <w:t xml:space="preserve">he superior mesenteric artery. </w:t>
      </w:r>
      <w:r>
        <w:rPr>
          <w:sz w:val="24"/>
          <w:szCs w:val="24"/>
        </w:rPr>
        <w:t xml:space="preserve">10/42 regional lymph nodes positive for metastasis.  </w:t>
      </w:r>
    </w:p>
    <w:p w14:paraId="7FD2880A" w14:textId="77777777" w:rsidR="0074164D" w:rsidRDefault="0074164D" w:rsidP="003B1CFE">
      <w:pPr>
        <w:spacing w:after="0"/>
        <w:rPr>
          <w:sz w:val="24"/>
          <w:szCs w:val="24"/>
        </w:rPr>
      </w:pPr>
    </w:p>
    <w:p w14:paraId="4AB9E5D0" w14:textId="77777777" w:rsidR="004B4E73" w:rsidRDefault="004B4E73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4/21 – 8/</w:t>
      </w:r>
      <w:r w:rsidR="00013566">
        <w:rPr>
          <w:sz w:val="24"/>
          <w:szCs w:val="24"/>
        </w:rPr>
        <w:t>25 Gemcitabine</w:t>
      </w:r>
      <w:r>
        <w:rPr>
          <w:sz w:val="24"/>
          <w:szCs w:val="24"/>
        </w:rPr>
        <w:t xml:space="preserve"> &amp; Nab-Paclitaxel</w:t>
      </w:r>
    </w:p>
    <w:p w14:paraId="58B231E8" w14:textId="77777777" w:rsidR="004B4E73" w:rsidRDefault="004B4E73" w:rsidP="003B1CFE">
      <w:pPr>
        <w:spacing w:after="0"/>
        <w:rPr>
          <w:sz w:val="24"/>
          <w:szCs w:val="24"/>
        </w:rPr>
      </w:pPr>
    </w:p>
    <w:p w14:paraId="473166D9" w14:textId="77777777" w:rsidR="004B4E73" w:rsidRDefault="004B4E73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10/29 – 12/8  4500</w:t>
      </w:r>
      <w:r w:rsidR="00BA7D6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BA7D65">
        <w:rPr>
          <w:sz w:val="24"/>
          <w:szCs w:val="24"/>
        </w:rPr>
        <w:t>G</w:t>
      </w:r>
      <w:r>
        <w:rPr>
          <w:sz w:val="24"/>
          <w:szCs w:val="24"/>
        </w:rPr>
        <w:t>y to upper abdomen and lymph nodes using 15</w:t>
      </w:r>
      <w:r w:rsidR="00BA7D65">
        <w:rPr>
          <w:sz w:val="24"/>
          <w:szCs w:val="24"/>
        </w:rPr>
        <w:t xml:space="preserve"> </w:t>
      </w:r>
      <w:r>
        <w:rPr>
          <w:sz w:val="24"/>
          <w:szCs w:val="24"/>
        </w:rPr>
        <w:t>MV at 180cgy per day in 25 fractions followed by 540</w:t>
      </w:r>
      <w:r w:rsidR="00E670E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670E5">
        <w:rPr>
          <w:sz w:val="24"/>
          <w:szCs w:val="24"/>
        </w:rPr>
        <w:t>G</w:t>
      </w:r>
      <w:r>
        <w:rPr>
          <w:sz w:val="24"/>
          <w:szCs w:val="24"/>
        </w:rPr>
        <w:t>y tumor bed boost using 15</w:t>
      </w:r>
      <w:r w:rsidR="00E670E5">
        <w:rPr>
          <w:sz w:val="24"/>
          <w:szCs w:val="24"/>
        </w:rPr>
        <w:t xml:space="preserve"> </w:t>
      </w:r>
      <w:r>
        <w:rPr>
          <w:sz w:val="24"/>
          <w:szCs w:val="24"/>
        </w:rPr>
        <w:t>MV at 18</w:t>
      </w:r>
      <w:r w:rsidR="00E670E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670E5">
        <w:rPr>
          <w:sz w:val="24"/>
          <w:szCs w:val="24"/>
        </w:rPr>
        <w:t>G</w:t>
      </w:r>
      <w:r>
        <w:rPr>
          <w:sz w:val="24"/>
          <w:szCs w:val="24"/>
        </w:rPr>
        <w:t>y per day in 3 fractions.</w:t>
      </w:r>
    </w:p>
    <w:p w14:paraId="4D437D4E" w14:textId="77777777" w:rsidR="0074164D" w:rsidRDefault="0074164D" w:rsidP="003B1CFE">
      <w:pPr>
        <w:spacing w:after="0"/>
        <w:rPr>
          <w:sz w:val="24"/>
          <w:szCs w:val="24"/>
        </w:rPr>
      </w:pPr>
    </w:p>
    <w:p w14:paraId="312AF772" w14:textId="77777777" w:rsidR="0074164D" w:rsidRDefault="0074164D" w:rsidP="003B1CFE">
      <w:pPr>
        <w:spacing w:after="0"/>
        <w:rPr>
          <w:sz w:val="24"/>
          <w:szCs w:val="24"/>
        </w:rPr>
      </w:pPr>
    </w:p>
    <w:p w14:paraId="5863AFA6" w14:textId="77777777" w:rsidR="00B30D3E" w:rsidRDefault="00B30D3E" w:rsidP="00EA0A54">
      <w:pPr>
        <w:spacing w:after="0"/>
        <w:rPr>
          <w:sz w:val="24"/>
          <w:szCs w:val="24"/>
        </w:rPr>
      </w:pPr>
    </w:p>
    <w:p w14:paraId="035647FA" w14:textId="77777777" w:rsidR="00B30D3E" w:rsidRDefault="00B30D3E" w:rsidP="00EA0A54">
      <w:pPr>
        <w:spacing w:after="0"/>
        <w:rPr>
          <w:sz w:val="24"/>
          <w:szCs w:val="24"/>
        </w:rPr>
      </w:pPr>
    </w:p>
    <w:p w14:paraId="2013FF0A" w14:textId="77777777" w:rsidR="00845067" w:rsidRDefault="008450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927"/>
        <w:gridCol w:w="964"/>
        <w:gridCol w:w="89"/>
        <w:gridCol w:w="2852"/>
        <w:gridCol w:w="456"/>
        <w:gridCol w:w="1429"/>
      </w:tblGrid>
      <w:tr w:rsidR="00294E3B" w:rsidRPr="004F081A" w14:paraId="410F0755" w14:textId="77777777" w:rsidTr="00386C75">
        <w:trPr>
          <w:trHeight w:val="540"/>
        </w:trPr>
        <w:tc>
          <w:tcPr>
            <w:tcW w:w="9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BE578" w14:textId="77777777" w:rsidR="00294E3B" w:rsidRPr="004F081A" w:rsidRDefault="00294E3B" w:rsidP="00D277DE">
            <w:pPr>
              <w:pStyle w:val="Heading1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/>
              </w:rPr>
              <w:lastRenderedPageBreak/>
              <w:t xml:space="preserve">Case Scenario </w:t>
            </w:r>
            <w:r w:rsidR="008B0904">
              <w:rPr>
                <w:rFonts w:eastAsia="Calibri"/>
              </w:rPr>
              <w:t>2</w:t>
            </w:r>
            <w:r w:rsidRPr="004F081A">
              <w:rPr>
                <w:rFonts w:eastAsia="Calibri"/>
              </w:rPr>
              <w:t xml:space="preserve"> Worksheet</w:t>
            </w:r>
          </w:p>
        </w:tc>
      </w:tr>
      <w:tr w:rsidR="00294E3B" w:rsidRPr="00F86168" w14:paraId="061C309F" w14:textId="77777777" w:rsidTr="00386C75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8992071" w14:textId="77777777" w:rsidR="00294E3B" w:rsidRPr="00F86168" w:rsidRDefault="00294E3B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>Primary Site: C25.0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7E83B7" w14:textId="77777777" w:rsidR="00294E3B" w:rsidRPr="00F86168" w:rsidRDefault="00294E3B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>Morphology: 8500/3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8FD648" w14:textId="77777777" w:rsidR="00294E3B" w:rsidRPr="00F86168" w:rsidRDefault="00294E3B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>
              <w:rPr>
                <w:rFonts w:eastAsia="Calibri" w:cs="Calibri"/>
                <w:b/>
                <w:bCs/>
                <w:color w:val="365F91"/>
              </w:rPr>
              <w:t>: 3</w:t>
            </w:r>
          </w:p>
        </w:tc>
      </w:tr>
      <w:tr w:rsidR="00294E3B" w:rsidRPr="004F081A" w14:paraId="4F7536A3" w14:textId="77777777" w:rsidTr="00386C75">
        <w:tc>
          <w:tcPr>
            <w:tcW w:w="9300" w:type="dxa"/>
            <w:gridSpan w:val="7"/>
            <w:shd w:val="clear" w:color="auto" w:fill="auto"/>
          </w:tcPr>
          <w:p w14:paraId="0281FA8A" w14:textId="77777777" w:rsidR="00294E3B" w:rsidRPr="004F081A" w:rsidRDefault="00294E3B" w:rsidP="00386C75">
            <w:pPr>
              <w:spacing w:after="0"/>
              <w:contextualSpacing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294E3B" w:rsidRPr="004F081A" w14:paraId="2B2B7138" w14:textId="77777777" w:rsidTr="00294E3B">
        <w:tc>
          <w:tcPr>
            <w:tcW w:w="2583" w:type="dxa"/>
            <w:shd w:val="clear" w:color="auto" w:fill="auto"/>
          </w:tcPr>
          <w:p w14:paraId="5EBDF61D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897AF52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022</w:t>
            </w:r>
          </w:p>
        </w:tc>
        <w:tc>
          <w:tcPr>
            <w:tcW w:w="2852" w:type="dxa"/>
            <w:shd w:val="clear" w:color="auto" w:fill="auto"/>
          </w:tcPr>
          <w:p w14:paraId="2E2DAF23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9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29A49D18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066C4B4E" w14:textId="77777777" w:rsidTr="00294E3B">
        <w:tc>
          <w:tcPr>
            <w:tcW w:w="2583" w:type="dxa"/>
            <w:shd w:val="clear" w:color="auto" w:fill="auto"/>
          </w:tcPr>
          <w:p w14:paraId="3CA34078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DED0E3D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440</w:t>
            </w:r>
          </w:p>
        </w:tc>
        <w:tc>
          <w:tcPr>
            <w:tcW w:w="2852" w:type="dxa"/>
            <w:shd w:val="clear" w:color="auto" w:fill="auto"/>
          </w:tcPr>
          <w:p w14:paraId="6A482169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10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6C369E85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4BFBBAA4" w14:textId="77777777" w:rsidTr="00294E3B">
        <w:trPr>
          <w:trHeight w:val="368"/>
        </w:trPr>
        <w:tc>
          <w:tcPr>
            <w:tcW w:w="2583" w:type="dxa"/>
            <w:shd w:val="clear" w:color="auto" w:fill="auto"/>
          </w:tcPr>
          <w:p w14:paraId="0391B3E6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07AF39C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14:paraId="68474141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11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109F57E6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3F9870A2" w14:textId="77777777" w:rsidTr="00294E3B">
        <w:tc>
          <w:tcPr>
            <w:tcW w:w="2583" w:type="dxa"/>
            <w:shd w:val="clear" w:color="auto" w:fill="auto"/>
          </w:tcPr>
          <w:p w14:paraId="1334063D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DE011C6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110</w:t>
            </w:r>
          </w:p>
        </w:tc>
        <w:tc>
          <w:tcPr>
            <w:tcW w:w="2852" w:type="dxa"/>
            <w:shd w:val="clear" w:color="auto" w:fill="auto"/>
          </w:tcPr>
          <w:p w14:paraId="2816BAF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12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0B0E5325" w14:textId="77777777" w:rsidR="00294E3B" w:rsidRPr="004F081A" w:rsidRDefault="00294E3B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0A245A2F" w14:textId="77777777" w:rsidTr="00294E3B">
        <w:tc>
          <w:tcPr>
            <w:tcW w:w="2583" w:type="dxa"/>
            <w:shd w:val="clear" w:color="auto" w:fill="auto"/>
          </w:tcPr>
          <w:p w14:paraId="5625C78C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026537C1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14:paraId="00189E31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13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4B795E52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380F3F10" w14:textId="77777777" w:rsidTr="00294E3B">
        <w:tc>
          <w:tcPr>
            <w:tcW w:w="2583" w:type="dxa"/>
            <w:shd w:val="clear" w:color="auto" w:fill="auto"/>
          </w:tcPr>
          <w:p w14:paraId="2FA48349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54D429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10</w:t>
            </w:r>
          </w:p>
        </w:tc>
        <w:tc>
          <w:tcPr>
            <w:tcW w:w="2852" w:type="dxa"/>
            <w:shd w:val="clear" w:color="auto" w:fill="auto"/>
          </w:tcPr>
          <w:p w14:paraId="0FFF6D4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14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550EE90B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3DB7701E" w14:textId="77777777" w:rsidTr="00294E3B">
        <w:tc>
          <w:tcPr>
            <w:tcW w:w="2583" w:type="dxa"/>
            <w:shd w:val="clear" w:color="auto" w:fill="auto"/>
          </w:tcPr>
          <w:p w14:paraId="3BF30A2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5D93CA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42</w:t>
            </w:r>
          </w:p>
        </w:tc>
        <w:tc>
          <w:tcPr>
            <w:tcW w:w="2852" w:type="dxa"/>
            <w:shd w:val="clear" w:color="auto" w:fill="auto"/>
          </w:tcPr>
          <w:p w14:paraId="29F7CAC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15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2229EEB6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224098F1" w14:textId="77777777" w:rsidTr="00294E3B">
        <w:tc>
          <w:tcPr>
            <w:tcW w:w="2583" w:type="dxa"/>
            <w:shd w:val="clear" w:color="auto" w:fill="auto"/>
          </w:tcPr>
          <w:p w14:paraId="41550AFC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6934873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</w:t>
            </w:r>
          </w:p>
        </w:tc>
        <w:tc>
          <w:tcPr>
            <w:tcW w:w="2852" w:type="dxa"/>
            <w:shd w:val="clear" w:color="auto" w:fill="auto"/>
          </w:tcPr>
          <w:p w14:paraId="0B4F5AFE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16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7E627572" w14:textId="77777777" w:rsidR="00294E3B" w:rsidRPr="004F081A" w:rsidRDefault="00294E3B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50CB361D" w14:textId="77777777" w:rsidTr="00294E3B">
        <w:tc>
          <w:tcPr>
            <w:tcW w:w="2583" w:type="dxa"/>
            <w:shd w:val="clear" w:color="auto" w:fill="auto"/>
          </w:tcPr>
          <w:p w14:paraId="2338193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A2C0748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852" w:type="dxa"/>
            <w:shd w:val="clear" w:color="auto" w:fill="auto"/>
          </w:tcPr>
          <w:p w14:paraId="462026C1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17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5A7B8C88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1ED86BC9" w14:textId="77777777" w:rsidTr="00294E3B">
        <w:tc>
          <w:tcPr>
            <w:tcW w:w="2583" w:type="dxa"/>
            <w:shd w:val="clear" w:color="auto" w:fill="auto"/>
          </w:tcPr>
          <w:p w14:paraId="1EE7E84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1C6BB4B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000BFB6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18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66B73E28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46F1D04C" w14:textId="77777777" w:rsidTr="00294E3B">
        <w:tc>
          <w:tcPr>
            <w:tcW w:w="2583" w:type="dxa"/>
            <w:shd w:val="clear" w:color="auto" w:fill="auto"/>
          </w:tcPr>
          <w:p w14:paraId="6FABCAAB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2C8AFB5B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6AD9A80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19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3B0EEEF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6474A715" w14:textId="77777777" w:rsidTr="00294E3B">
        <w:tc>
          <w:tcPr>
            <w:tcW w:w="2583" w:type="dxa"/>
            <w:shd w:val="clear" w:color="auto" w:fill="auto"/>
          </w:tcPr>
          <w:p w14:paraId="45D0BC4A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3D44410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31440A35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20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1A48586A" w14:textId="77777777" w:rsidR="00294E3B" w:rsidRPr="004F081A" w:rsidRDefault="00294E3B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30A4E4D5" w14:textId="77777777" w:rsidTr="00294E3B">
        <w:tc>
          <w:tcPr>
            <w:tcW w:w="2583" w:type="dxa"/>
            <w:shd w:val="clear" w:color="auto" w:fill="auto"/>
          </w:tcPr>
          <w:p w14:paraId="6A3AC2E4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B53A51A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02F1D57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21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1296722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5F003AC3" w14:textId="77777777" w:rsidTr="00294E3B">
        <w:tc>
          <w:tcPr>
            <w:tcW w:w="2583" w:type="dxa"/>
            <w:shd w:val="clear" w:color="auto" w:fill="auto"/>
          </w:tcPr>
          <w:p w14:paraId="40EB9A7E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2992A8D2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7A6339FB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22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4BB44D2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65883C15" w14:textId="77777777" w:rsidTr="00294E3B">
        <w:tc>
          <w:tcPr>
            <w:tcW w:w="2583" w:type="dxa"/>
            <w:shd w:val="clear" w:color="auto" w:fill="auto"/>
          </w:tcPr>
          <w:p w14:paraId="26DB3F21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411AB3B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74E2D2E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23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3CC17A93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535BC45D" w14:textId="77777777" w:rsidTr="00294E3B">
        <w:tc>
          <w:tcPr>
            <w:tcW w:w="2583" w:type="dxa"/>
            <w:shd w:val="clear" w:color="auto" w:fill="auto"/>
          </w:tcPr>
          <w:p w14:paraId="3675D3F0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1505DA6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6325A3BC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24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36075BDC" w14:textId="77777777" w:rsidR="00294E3B" w:rsidRPr="004F081A" w:rsidRDefault="00294E3B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1E11A84A" w14:textId="77777777" w:rsidTr="00294E3B">
        <w:tc>
          <w:tcPr>
            <w:tcW w:w="2583" w:type="dxa"/>
            <w:shd w:val="clear" w:color="auto" w:fill="auto"/>
          </w:tcPr>
          <w:p w14:paraId="0288FB88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C26386B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414F3A9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25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1786810E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2D541DC8" w14:textId="77777777" w:rsidTr="00294E3B">
        <w:tc>
          <w:tcPr>
            <w:tcW w:w="2583" w:type="dxa"/>
            <w:shd w:val="clear" w:color="auto" w:fill="auto"/>
          </w:tcPr>
          <w:p w14:paraId="2671ED2F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  <w:r>
              <w:rPr>
                <w:rFonts w:eastAsia="Calibri" w:cs="Calibri"/>
                <w:bCs/>
                <w:color w:val="365F91"/>
              </w:rPr>
              <w:t xml:space="preserve"> 2000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BA4F6CB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4</w:t>
            </w:r>
          </w:p>
        </w:tc>
        <w:tc>
          <w:tcPr>
            <w:tcW w:w="2852" w:type="dxa"/>
            <w:shd w:val="clear" w:color="auto" w:fill="auto"/>
          </w:tcPr>
          <w:p w14:paraId="029CB7F8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885" w:type="dxa"/>
            <w:gridSpan w:val="2"/>
            <w:shd w:val="clear" w:color="auto" w:fill="D3DFEE"/>
          </w:tcPr>
          <w:p w14:paraId="514A601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66E3A43B" w14:textId="77777777" w:rsidTr="00294E3B">
        <w:tc>
          <w:tcPr>
            <w:tcW w:w="2583" w:type="dxa"/>
            <w:shd w:val="clear" w:color="auto" w:fill="auto"/>
          </w:tcPr>
          <w:p w14:paraId="0F075594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276AD307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T3 N1 M0 Stage IIB</w:t>
            </w:r>
          </w:p>
        </w:tc>
        <w:tc>
          <w:tcPr>
            <w:tcW w:w="2852" w:type="dxa"/>
            <w:shd w:val="clear" w:color="auto" w:fill="auto"/>
          </w:tcPr>
          <w:p w14:paraId="482E793A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39ED7D1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T3 N1 M Stage IIB</w:t>
            </w:r>
          </w:p>
        </w:tc>
      </w:tr>
      <w:tr w:rsidR="00294E3B" w:rsidRPr="004F081A" w14:paraId="5F75DB72" w14:textId="77777777" w:rsidTr="00386C75">
        <w:tc>
          <w:tcPr>
            <w:tcW w:w="9300" w:type="dxa"/>
            <w:gridSpan w:val="7"/>
            <w:shd w:val="clear" w:color="auto" w:fill="auto"/>
          </w:tcPr>
          <w:p w14:paraId="462047F8" w14:textId="77777777" w:rsidR="00294E3B" w:rsidRPr="004F081A" w:rsidRDefault="00294E3B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294E3B" w:rsidRPr="004F081A" w14:paraId="518BB1A4" w14:textId="77777777" w:rsidTr="00386C75">
        <w:trPr>
          <w:trHeight w:val="70"/>
        </w:trPr>
        <w:tc>
          <w:tcPr>
            <w:tcW w:w="3510" w:type="dxa"/>
            <w:gridSpan w:val="2"/>
            <w:shd w:val="clear" w:color="auto" w:fill="auto"/>
          </w:tcPr>
          <w:p w14:paraId="477082E6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14:paraId="425A8D4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02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26EA5022" w14:textId="77777777" w:rsidR="00294E3B" w:rsidRPr="004F081A" w:rsidRDefault="00294E3B" w:rsidP="00386C75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0610E772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0F0F81C9" w14:textId="77777777" w:rsidTr="00386C75">
        <w:tc>
          <w:tcPr>
            <w:tcW w:w="3510" w:type="dxa"/>
            <w:gridSpan w:val="2"/>
            <w:shd w:val="clear" w:color="auto" w:fill="auto"/>
          </w:tcPr>
          <w:p w14:paraId="772AC760" w14:textId="77777777" w:rsidR="00294E3B" w:rsidRPr="004F081A" w:rsidRDefault="00294E3B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14:paraId="3F2FB62C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46C790C" w14:textId="77777777" w:rsidR="00294E3B" w:rsidRPr="004F081A" w:rsidRDefault="00294E3B" w:rsidP="00386C75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14:paraId="706C8AA3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6FBD9575" w14:textId="77777777" w:rsidTr="00386C75">
        <w:tc>
          <w:tcPr>
            <w:tcW w:w="3510" w:type="dxa"/>
            <w:gridSpan w:val="2"/>
            <w:shd w:val="clear" w:color="auto" w:fill="auto"/>
          </w:tcPr>
          <w:p w14:paraId="60F2A52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14:paraId="57B6BEA8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37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18BD05AE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14:paraId="268FA51A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17</w:t>
            </w:r>
          </w:p>
        </w:tc>
      </w:tr>
      <w:tr w:rsidR="00294E3B" w:rsidRPr="004F081A" w14:paraId="390A3415" w14:textId="77777777" w:rsidTr="00386C75">
        <w:tc>
          <w:tcPr>
            <w:tcW w:w="3510" w:type="dxa"/>
            <w:gridSpan w:val="2"/>
            <w:shd w:val="clear" w:color="auto" w:fill="auto"/>
          </w:tcPr>
          <w:p w14:paraId="571BA07D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14:paraId="59E8C655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5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520D8C6F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14:paraId="6CD16B31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25</w:t>
            </w:r>
          </w:p>
        </w:tc>
      </w:tr>
      <w:tr w:rsidR="00294E3B" w:rsidRPr="004F081A" w14:paraId="48524B73" w14:textId="77777777" w:rsidTr="00386C75">
        <w:tc>
          <w:tcPr>
            <w:tcW w:w="3510" w:type="dxa"/>
            <w:gridSpan w:val="2"/>
            <w:shd w:val="clear" w:color="auto" w:fill="auto"/>
          </w:tcPr>
          <w:p w14:paraId="577CD814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14:paraId="6B7A57EC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4F8BDEB6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14:paraId="43EBCE33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04500</w:t>
            </w:r>
          </w:p>
        </w:tc>
      </w:tr>
      <w:tr w:rsidR="00294E3B" w:rsidRPr="004F081A" w14:paraId="55E6DE1B" w14:textId="77777777" w:rsidTr="00386C75">
        <w:tc>
          <w:tcPr>
            <w:tcW w:w="3510" w:type="dxa"/>
            <w:gridSpan w:val="2"/>
            <w:shd w:val="clear" w:color="auto" w:fill="auto"/>
          </w:tcPr>
          <w:p w14:paraId="18255B36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14:paraId="6C28F7B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7AB3094E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14:paraId="4178E49B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25</w:t>
            </w:r>
          </w:p>
        </w:tc>
      </w:tr>
      <w:tr w:rsidR="00294E3B" w:rsidRPr="004F081A" w14:paraId="00EF8277" w14:textId="77777777" w:rsidTr="00386C75">
        <w:tc>
          <w:tcPr>
            <w:tcW w:w="3510" w:type="dxa"/>
            <w:gridSpan w:val="2"/>
            <w:shd w:val="clear" w:color="auto" w:fill="auto"/>
          </w:tcPr>
          <w:p w14:paraId="14E39CCF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14:paraId="7B03735C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03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4E6D792C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14:paraId="58CE646D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00540</w:t>
            </w:r>
          </w:p>
        </w:tc>
      </w:tr>
      <w:tr w:rsidR="00294E3B" w:rsidRPr="004F081A" w14:paraId="0EE93113" w14:textId="77777777" w:rsidTr="00386C75">
        <w:tc>
          <w:tcPr>
            <w:tcW w:w="3510" w:type="dxa"/>
            <w:gridSpan w:val="2"/>
            <w:shd w:val="clear" w:color="auto" w:fill="auto"/>
          </w:tcPr>
          <w:p w14:paraId="7F6CD309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14:paraId="0CE90F3D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63FA45B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14:paraId="1350696D" w14:textId="5F534CFD" w:rsidR="00294E3B" w:rsidRPr="004F081A" w:rsidRDefault="00431AD3" w:rsidP="00762F97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02</w:t>
            </w:r>
            <w:r w:rsidR="00762F97">
              <w:rPr>
                <w:rFonts w:eastAsia="Calibri" w:cs="Calibri"/>
                <w:color w:val="365F91"/>
              </w:rPr>
              <w:t>8</w:t>
            </w:r>
          </w:p>
        </w:tc>
      </w:tr>
      <w:tr w:rsidR="00294E3B" w:rsidRPr="004F081A" w14:paraId="5CF604DA" w14:textId="77777777" w:rsidTr="00386C75">
        <w:tc>
          <w:tcPr>
            <w:tcW w:w="3510" w:type="dxa"/>
            <w:gridSpan w:val="2"/>
            <w:shd w:val="clear" w:color="auto" w:fill="auto"/>
          </w:tcPr>
          <w:p w14:paraId="230C5B6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14:paraId="2C1B4C6B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2E4F8215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14:paraId="3B3E37F8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</w:tr>
      <w:tr w:rsidR="00294E3B" w:rsidRPr="004F081A" w14:paraId="615121E0" w14:textId="77777777" w:rsidTr="00386C75">
        <w:tc>
          <w:tcPr>
            <w:tcW w:w="3510" w:type="dxa"/>
            <w:gridSpan w:val="2"/>
            <w:shd w:val="clear" w:color="auto" w:fill="auto"/>
          </w:tcPr>
          <w:p w14:paraId="6524FE4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14:paraId="573BD6E3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2DAFAE4A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14:paraId="47BE0EF8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</w:t>
            </w:r>
          </w:p>
        </w:tc>
      </w:tr>
      <w:tr w:rsidR="00294E3B" w:rsidRPr="004F081A" w14:paraId="4FFDFB90" w14:textId="77777777" w:rsidTr="00386C75">
        <w:tc>
          <w:tcPr>
            <w:tcW w:w="3510" w:type="dxa"/>
            <w:gridSpan w:val="2"/>
            <w:shd w:val="clear" w:color="auto" w:fill="auto"/>
          </w:tcPr>
          <w:p w14:paraId="008D69CB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14:paraId="4C2034F0" w14:textId="77777777" w:rsidR="00294E3B" w:rsidRPr="004F081A" w:rsidRDefault="00431AD3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0A9BAAC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10F2DC66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14:paraId="5DA89A3A" w14:textId="77777777" w:rsidR="00F129FB" w:rsidRDefault="00F129FB" w:rsidP="00EA0A54">
      <w:pPr>
        <w:spacing w:after="0"/>
        <w:rPr>
          <w:sz w:val="24"/>
          <w:szCs w:val="24"/>
        </w:rPr>
      </w:pPr>
    </w:p>
    <w:p w14:paraId="283197E3" w14:textId="77777777" w:rsidR="00F129FB" w:rsidRDefault="00F129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9C99C3" w14:textId="77777777" w:rsidR="008B0904" w:rsidRDefault="008B0904" w:rsidP="00BF3741">
      <w:pPr>
        <w:pStyle w:val="Heading1"/>
      </w:pPr>
      <w:r>
        <w:lastRenderedPageBreak/>
        <w:t>Pancreas Case #3</w:t>
      </w:r>
    </w:p>
    <w:p w14:paraId="3FC38D74" w14:textId="77777777" w:rsidR="008B0904" w:rsidRDefault="00BF3741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B0904">
        <w:rPr>
          <w:sz w:val="24"/>
          <w:szCs w:val="24"/>
        </w:rPr>
        <w:t>68 year old white female</w:t>
      </w:r>
      <w:r>
        <w:rPr>
          <w:sz w:val="24"/>
          <w:szCs w:val="24"/>
        </w:rPr>
        <w:t xml:space="preserve"> presented</w:t>
      </w:r>
      <w:r w:rsidR="008B0904">
        <w:rPr>
          <w:sz w:val="24"/>
          <w:szCs w:val="24"/>
        </w:rPr>
        <w:t xml:space="preserve"> with abdominal pain and jaundice.</w:t>
      </w:r>
      <w:r>
        <w:rPr>
          <w:sz w:val="24"/>
          <w:szCs w:val="24"/>
        </w:rPr>
        <w:t xml:space="preserve"> On 5/3 she had a </w:t>
      </w:r>
      <w:r w:rsidR="008B0904">
        <w:rPr>
          <w:sz w:val="24"/>
          <w:szCs w:val="24"/>
        </w:rPr>
        <w:t>CT</w:t>
      </w:r>
      <w:r>
        <w:rPr>
          <w:sz w:val="24"/>
          <w:szCs w:val="24"/>
        </w:rPr>
        <w:t xml:space="preserve"> of the abdomen and pelvis</w:t>
      </w:r>
      <w:r w:rsidR="00386C75">
        <w:rPr>
          <w:sz w:val="24"/>
          <w:szCs w:val="24"/>
        </w:rPr>
        <w:t xml:space="preserve"> that showed e</w:t>
      </w:r>
      <w:r w:rsidR="008B0904">
        <w:rPr>
          <w:sz w:val="24"/>
          <w:szCs w:val="24"/>
        </w:rPr>
        <w:t>nlargement of the pancreas at the body and tail measuring 2.3 x 2.</w:t>
      </w:r>
      <w:r w:rsidR="00D40C2C">
        <w:rPr>
          <w:sz w:val="24"/>
          <w:szCs w:val="24"/>
        </w:rPr>
        <w:t xml:space="preserve">5cm, cannot rule out neoplasm. No lymphadenopathy noted. </w:t>
      </w:r>
      <w:r w:rsidR="008B0904">
        <w:rPr>
          <w:sz w:val="24"/>
          <w:szCs w:val="24"/>
        </w:rPr>
        <w:t>Liver, spleen and adrenals normal.</w:t>
      </w:r>
    </w:p>
    <w:p w14:paraId="4C167D25" w14:textId="77777777" w:rsidR="008B0904" w:rsidRDefault="008B0904" w:rsidP="008B0904">
      <w:pPr>
        <w:spacing w:after="0"/>
        <w:rPr>
          <w:sz w:val="24"/>
          <w:szCs w:val="24"/>
        </w:rPr>
      </w:pPr>
    </w:p>
    <w:p w14:paraId="15CBE4C3" w14:textId="77777777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5/</w:t>
      </w:r>
      <w:r w:rsidR="00386C75">
        <w:rPr>
          <w:sz w:val="24"/>
          <w:szCs w:val="24"/>
        </w:rPr>
        <w:t>10 CA</w:t>
      </w:r>
      <w:r>
        <w:rPr>
          <w:sz w:val="24"/>
          <w:szCs w:val="24"/>
        </w:rPr>
        <w:t xml:space="preserve"> 19-9:  9286 (markedly elevated)</w:t>
      </w:r>
    </w:p>
    <w:p w14:paraId="4A13CB08" w14:textId="77777777" w:rsidR="008B0904" w:rsidRDefault="008B0904" w:rsidP="008B0904">
      <w:pPr>
        <w:spacing w:after="0"/>
        <w:rPr>
          <w:sz w:val="24"/>
          <w:szCs w:val="24"/>
        </w:rPr>
      </w:pPr>
    </w:p>
    <w:p w14:paraId="7460C29A" w14:textId="1E6D735E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5/</w:t>
      </w:r>
      <w:r w:rsidR="00386C75">
        <w:rPr>
          <w:sz w:val="24"/>
          <w:szCs w:val="24"/>
        </w:rPr>
        <w:t>21 CT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Pel</w:t>
      </w:r>
      <w:proofErr w:type="spellEnd"/>
      <w:r>
        <w:rPr>
          <w:sz w:val="24"/>
          <w:szCs w:val="24"/>
        </w:rPr>
        <w:t>:  3.8cm mass involving the pancreatic</w:t>
      </w:r>
      <w:r w:rsidR="00386C75">
        <w:rPr>
          <w:sz w:val="24"/>
          <w:szCs w:val="24"/>
        </w:rPr>
        <w:t xml:space="preserve"> body and tail</w:t>
      </w:r>
      <w:r w:rsidR="00D40C2C">
        <w:rPr>
          <w:sz w:val="24"/>
          <w:szCs w:val="24"/>
        </w:rPr>
        <w:t xml:space="preserve">. </w:t>
      </w:r>
      <w:r>
        <w:rPr>
          <w:sz w:val="24"/>
          <w:szCs w:val="24"/>
        </w:rPr>
        <w:t>Soft tissue abnormality was also n</w:t>
      </w:r>
      <w:r w:rsidR="00D40C2C">
        <w:rPr>
          <w:sz w:val="24"/>
          <w:szCs w:val="24"/>
        </w:rPr>
        <w:t xml:space="preserve">oted </w:t>
      </w:r>
      <w:r w:rsidR="00AF3730" w:rsidRPr="007840C1">
        <w:rPr>
          <w:sz w:val="24"/>
          <w:szCs w:val="24"/>
        </w:rPr>
        <w:t>involving</w:t>
      </w:r>
      <w:r w:rsidR="00D40C2C" w:rsidRPr="007840C1">
        <w:rPr>
          <w:sz w:val="24"/>
          <w:szCs w:val="24"/>
        </w:rPr>
        <w:t xml:space="preserve"> the celiac axis</w:t>
      </w:r>
      <w:r w:rsidRPr="007840C1">
        <w:rPr>
          <w:sz w:val="24"/>
          <w:szCs w:val="24"/>
        </w:rPr>
        <w:t>, common hepa</w:t>
      </w:r>
      <w:r w:rsidR="00D40C2C" w:rsidRPr="007840C1">
        <w:rPr>
          <w:sz w:val="24"/>
          <w:szCs w:val="24"/>
        </w:rPr>
        <w:t>tic artery, and splenic artery.</w:t>
      </w:r>
      <w:r>
        <w:rPr>
          <w:sz w:val="24"/>
          <w:szCs w:val="24"/>
        </w:rPr>
        <w:t xml:space="preserve"> The mass also appeared to surr</w:t>
      </w:r>
      <w:r w:rsidR="00D40C2C">
        <w:rPr>
          <w:sz w:val="24"/>
          <w:szCs w:val="24"/>
        </w:rPr>
        <w:t xml:space="preserve">ound the SMV and splenic vein. </w:t>
      </w:r>
      <w:r w:rsidR="00AF3730">
        <w:rPr>
          <w:sz w:val="24"/>
          <w:szCs w:val="24"/>
        </w:rPr>
        <w:t xml:space="preserve">No </w:t>
      </w:r>
      <w:r>
        <w:rPr>
          <w:sz w:val="24"/>
          <w:szCs w:val="24"/>
        </w:rPr>
        <w:t>enlarged lymph nodes noted wit</w:t>
      </w:r>
      <w:r w:rsidR="00D40C2C">
        <w:rPr>
          <w:sz w:val="24"/>
          <w:szCs w:val="24"/>
        </w:rPr>
        <w:t xml:space="preserve">hin the peripancreatic region. </w:t>
      </w:r>
      <w:r>
        <w:rPr>
          <w:sz w:val="24"/>
          <w:szCs w:val="24"/>
        </w:rPr>
        <w:t>Tumor abutted and likely involved the gastric</w:t>
      </w:r>
      <w:r w:rsidR="00D40C2C">
        <w:rPr>
          <w:sz w:val="24"/>
          <w:szCs w:val="24"/>
        </w:rPr>
        <w:t xml:space="preserve"> antrum and proximal duodenum. </w:t>
      </w:r>
      <w:r>
        <w:rPr>
          <w:sz w:val="24"/>
          <w:szCs w:val="24"/>
        </w:rPr>
        <w:t>Liver, adrenals</w:t>
      </w:r>
      <w:r w:rsidR="00D40C2C">
        <w:rPr>
          <w:sz w:val="24"/>
          <w:szCs w:val="24"/>
        </w:rPr>
        <w:t xml:space="preserve">, and bones were unremarkable. </w:t>
      </w:r>
      <w:r>
        <w:rPr>
          <w:sz w:val="24"/>
          <w:szCs w:val="24"/>
        </w:rPr>
        <w:t>Findings confirmed a high likelihood of a pancreatic malignancy.</w:t>
      </w:r>
    </w:p>
    <w:p w14:paraId="3F167FD6" w14:textId="77777777" w:rsidR="008B0904" w:rsidRDefault="008B0904" w:rsidP="008B0904">
      <w:pPr>
        <w:spacing w:after="0"/>
        <w:rPr>
          <w:sz w:val="24"/>
          <w:szCs w:val="24"/>
        </w:rPr>
      </w:pPr>
    </w:p>
    <w:p w14:paraId="5D33122D" w14:textId="77777777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5/26 Upper E</w:t>
      </w:r>
      <w:r w:rsidR="00386C75">
        <w:rPr>
          <w:sz w:val="24"/>
          <w:szCs w:val="24"/>
        </w:rPr>
        <w:t>ndoscopic ultrasound</w:t>
      </w:r>
      <w:r>
        <w:rPr>
          <w:sz w:val="24"/>
          <w:szCs w:val="24"/>
        </w:rPr>
        <w:t xml:space="preserve">:  </w:t>
      </w:r>
      <w:r w:rsidRPr="007840C1">
        <w:rPr>
          <w:sz w:val="24"/>
          <w:szCs w:val="24"/>
        </w:rPr>
        <w:t xml:space="preserve">3.3cm mass in the pancreatic </w:t>
      </w:r>
      <w:r w:rsidR="00386C75" w:rsidRPr="007840C1">
        <w:rPr>
          <w:sz w:val="24"/>
          <w:szCs w:val="24"/>
        </w:rPr>
        <w:t>body and tail</w:t>
      </w:r>
      <w:r w:rsidR="00D40C2C" w:rsidRPr="007840C1">
        <w:rPr>
          <w:sz w:val="24"/>
          <w:szCs w:val="24"/>
        </w:rPr>
        <w:t>.</w:t>
      </w:r>
      <w:r w:rsidRPr="007840C1">
        <w:rPr>
          <w:sz w:val="24"/>
          <w:szCs w:val="24"/>
        </w:rPr>
        <w:t xml:space="preserve"> Invades </w:t>
      </w:r>
      <w:proofErr w:type="spellStart"/>
      <w:r w:rsidRPr="007840C1">
        <w:rPr>
          <w:sz w:val="24"/>
          <w:szCs w:val="24"/>
        </w:rPr>
        <w:t>sple</w:t>
      </w:r>
      <w:r w:rsidR="00386C75" w:rsidRPr="007840C1">
        <w:rPr>
          <w:sz w:val="24"/>
          <w:szCs w:val="24"/>
        </w:rPr>
        <w:t>n</w:t>
      </w:r>
      <w:r w:rsidRPr="007840C1">
        <w:rPr>
          <w:sz w:val="24"/>
          <w:szCs w:val="24"/>
        </w:rPr>
        <w:t>oportal</w:t>
      </w:r>
      <w:proofErr w:type="spellEnd"/>
      <w:r w:rsidRPr="007840C1">
        <w:rPr>
          <w:sz w:val="24"/>
          <w:szCs w:val="24"/>
        </w:rPr>
        <w:t xml:space="preserve"> confluence, hepat</w:t>
      </w:r>
      <w:r w:rsidR="00D40C2C" w:rsidRPr="007840C1">
        <w:rPr>
          <w:sz w:val="24"/>
          <w:szCs w:val="24"/>
        </w:rPr>
        <w:t>ic artery, and splenic artery.</w:t>
      </w:r>
      <w:bookmarkStart w:id="0" w:name="_GoBack"/>
      <w:bookmarkEnd w:id="0"/>
      <w:r w:rsidR="00D40C2C">
        <w:rPr>
          <w:sz w:val="24"/>
          <w:szCs w:val="24"/>
        </w:rPr>
        <w:t xml:space="preserve"> </w:t>
      </w:r>
      <w:proofErr w:type="spellStart"/>
      <w:r w:rsidR="00D40C2C">
        <w:rPr>
          <w:sz w:val="24"/>
          <w:szCs w:val="24"/>
        </w:rPr>
        <w:t>Perihepatic</w:t>
      </w:r>
      <w:proofErr w:type="spellEnd"/>
      <w:r w:rsidR="00D40C2C">
        <w:rPr>
          <w:sz w:val="24"/>
          <w:szCs w:val="24"/>
        </w:rPr>
        <w:t xml:space="preserve"> ascites. Liver unremarkable. </w:t>
      </w:r>
      <w:r>
        <w:rPr>
          <w:sz w:val="24"/>
          <w:szCs w:val="24"/>
        </w:rPr>
        <w:t>No a</w:t>
      </w:r>
      <w:r w:rsidR="00D40C2C">
        <w:rPr>
          <w:sz w:val="24"/>
          <w:szCs w:val="24"/>
        </w:rPr>
        <w:t xml:space="preserve">bnormal appearing lymph nodes. </w:t>
      </w:r>
      <w:r>
        <w:rPr>
          <w:sz w:val="24"/>
          <w:szCs w:val="24"/>
        </w:rPr>
        <w:t>FNA of pancreatic mass performed.</w:t>
      </w:r>
    </w:p>
    <w:p w14:paraId="0B4D3599" w14:textId="77777777" w:rsidR="008B0904" w:rsidRDefault="008B0904" w:rsidP="008B0904">
      <w:pPr>
        <w:spacing w:after="0"/>
        <w:rPr>
          <w:sz w:val="24"/>
          <w:szCs w:val="24"/>
        </w:rPr>
      </w:pPr>
    </w:p>
    <w:p w14:paraId="2C0DDB9E" w14:textId="1FD5ADFB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5/26</w:t>
      </w:r>
      <w:r w:rsidR="00AF3730">
        <w:rPr>
          <w:sz w:val="24"/>
          <w:szCs w:val="24"/>
        </w:rPr>
        <w:t xml:space="preserve"> Cytology Report-</w:t>
      </w:r>
      <w:r>
        <w:rPr>
          <w:sz w:val="24"/>
          <w:szCs w:val="24"/>
        </w:rPr>
        <w:t>FNA Pancreas</w:t>
      </w:r>
      <w:r w:rsidR="00D40C2C">
        <w:rPr>
          <w:sz w:val="24"/>
          <w:szCs w:val="24"/>
        </w:rPr>
        <w:t>:  Positive for malignancy.</w:t>
      </w:r>
      <w:r>
        <w:rPr>
          <w:sz w:val="24"/>
          <w:szCs w:val="24"/>
        </w:rPr>
        <w:t xml:space="preserve"> Adenocarcinoma, favor mucinous adenocarcinoma.</w:t>
      </w:r>
    </w:p>
    <w:p w14:paraId="2AAEF63F" w14:textId="77777777" w:rsidR="00386C75" w:rsidRDefault="00386C75" w:rsidP="00386C75">
      <w:pPr>
        <w:spacing w:after="0"/>
        <w:rPr>
          <w:sz w:val="24"/>
          <w:szCs w:val="24"/>
        </w:rPr>
      </w:pPr>
    </w:p>
    <w:p w14:paraId="15298B0F" w14:textId="77777777" w:rsidR="00386C75" w:rsidRDefault="00386C75" w:rsidP="00386C75">
      <w:pPr>
        <w:spacing w:after="0"/>
        <w:rPr>
          <w:sz w:val="24"/>
          <w:szCs w:val="24"/>
        </w:rPr>
      </w:pPr>
      <w:r>
        <w:rPr>
          <w:sz w:val="24"/>
          <w:szCs w:val="24"/>
        </w:rPr>
        <w:t>Surgery not recommended due to involvement of the major abdominal vessel.</w:t>
      </w:r>
    </w:p>
    <w:p w14:paraId="75C86C74" w14:textId="77777777" w:rsidR="00386C75" w:rsidRDefault="00386C75" w:rsidP="00386C75">
      <w:pPr>
        <w:spacing w:after="0"/>
        <w:rPr>
          <w:sz w:val="24"/>
          <w:szCs w:val="24"/>
        </w:rPr>
      </w:pPr>
    </w:p>
    <w:p w14:paraId="24F58C36" w14:textId="77777777" w:rsidR="00386C75" w:rsidRDefault="00386C75" w:rsidP="00386C75">
      <w:pPr>
        <w:spacing w:after="0"/>
        <w:rPr>
          <w:sz w:val="24"/>
          <w:szCs w:val="24"/>
        </w:rPr>
      </w:pPr>
      <w:r>
        <w:rPr>
          <w:sz w:val="24"/>
          <w:szCs w:val="24"/>
        </w:rPr>
        <w:t>6/10 CT Chest:  Multiple pulmonary nodules consistent with metastasis.</w:t>
      </w:r>
    </w:p>
    <w:p w14:paraId="7B10C702" w14:textId="77777777" w:rsidR="008B0904" w:rsidRDefault="008B0904" w:rsidP="008B0904">
      <w:pPr>
        <w:spacing w:after="0"/>
        <w:rPr>
          <w:sz w:val="24"/>
          <w:szCs w:val="24"/>
        </w:rPr>
      </w:pPr>
    </w:p>
    <w:p w14:paraId="4DAF9E4C" w14:textId="77777777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Gemzar beginning 6/2</w:t>
      </w:r>
      <w:r w:rsidR="00386C75">
        <w:rPr>
          <w:sz w:val="24"/>
          <w:szCs w:val="24"/>
        </w:rPr>
        <w:t>2</w:t>
      </w:r>
      <w:r>
        <w:rPr>
          <w:sz w:val="24"/>
          <w:szCs w:val="24"/>
        </w:rPr>
        <w:t>, only receiving 3 doses before discontinuing due to poor tolerance.</w:t>
      </w:r>
      <w:r w:rsidR="00386C75">
        <w:rPr>
          <w:sz w:val="24"/>
          <w:szCs w:val="24"/>
        </w:rPr>
        <w:t xml:space="preserve"> The patient </w:t>
      </w:r>
      <w:r>
        <w:rPr>
          <w:sz w:val="24"/>
          <w:szCs w:val="24"/>
        </w:rPr>
        <w:t xml:space="preserve">has been on observation </w:t>
      </w:r>
      <w:r w:rsidR="00386C75">
        <w:rPr>
          <w:sz w:val="24"/>
          <w:szCs w:val="24"/>
        </w:rPr>
        <w:t xml:space="preserve">since </w:t>
      </w:r>
      <w:r>
        <w:rPr>
          <w:sz w:val="24"/>
          <w:szCs w:val="24"/>
        </w:rPr>
        <w:t>discontinuing chemo</w:t>
      </w:r>
      <w:r w:rsidR="00386C75">
        <w:rPr>
          <w:sz w:val="24"/>
          <w:szCs w:val="24"/>
        </w:rPr>
        <w:t>therapy</w:t>
      </w:r>
      <w:r>
        <w:rPr>
          <w:sz w:val="24"/>
          <w:szCs w:val="24"/>
        </w:rPr>
        <w:t>.</w:t>
      </w:r>
      <w:r w:rsidR="00386C75">
        <w:rPr>
          <w:sz w:val="24"/>
          <w:szCs w:val="24"/>
        </w:rPr>
        <w:t xml:space="preserve"> She did have palliative radiation she received </w:t>
      </w:r>
      <w:r>
        <w:rPr>
          <w:sz w:val="24"/>
          <w:szCs w:val="24"/>
        </w:rPr>
        <w:t>3000</w:t>
      </w:r>
      <w:r w:rsidR="00EB5C4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B5C41">
        <w:rPr>
          <w:sz w:val="24"/>
          <w:szCs w:val="24"/>
        </w:rPr>
        <w:t>G</w:t>
      </w:r>
      <w:r>
        <w:rPr>
          <w:sz w:val="24"/>
          <w:szCs w:val="24"/>
        </w:rPr>
        <w:t>y using 18</w:t>
      </w:r>
      <w:r w:rsidR="00EB5C41">
        <w:rPr>
          <w:sz w:val="24"/>
          <w:szCs w:val="24"/>
        </w:rPr>
        <w:t xml:space="preserve"> </w:t>
      </w:r>
      <w:r>
        <w:rPr>
          <w:sz w:val="24"/>
          <w:szCs w:val="24"/>
        </w:rPr>
        <w:t>MV to pancreas at 300</w:t>
      </w:r>
      <w:r w:rsidR="00EB5C4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B5C41">
        <w:rPr>
          <w:sz w:val="24"/>
          <w:szCs w:val="24"/>
        </w:rPr>
        <w:t>G</w:t>
      </w:r>
      <w:r>
        <w:rPr>
          <w:sz w:val="24"/>
          <w:szCs w:val="24"/>
        </w:rPr>
        <w:t>y pe</w:t>
      </w:r>
      <w:r w:rsidR="00386C75">
        <w:rPr>
          <w:sz w:val="24"/>
          <w:szCs w:val="24"/>
        </w:rPr>
        <w:t>r day in 10 fractions from 10/2</w:t>
      </w:r>
      <w:r>
        <w:rPr>
          <w:sz w:val="24"/>
          <w:szCs w:val="24"/>
        </w:rPr>
        <w:t>7 through 11/9</w:t>
      </w:r>
      <w:r w:rsidR="00D277DE">
        <w:rPr>
          <w:sz w:val="24"/>
          <w:szCs w:val="24"/>
        </w:rPr>
        <w:t xml:space="preserve"> using IMRT</w:t>
      </w:r>
      <w:r w:rsidR="00386C75">
        <w:rPr>
          <w:sz w:val="24"/>
          <w:szCs w:val="24"/>
        </w:rPr>
        <w:t>. She</w:t>
      </w:r>
      <w:r>
        <w:rPr>
          <w:sz w:val="24"/>
          <w:szCs w:val="24"/>
        </w:rPr>
        <w:t xml:space="preserve"> expired 12/10.</w:t>
      </w:r>
    </w:p>
    <w:p w14:paraId="6558AC23" w14:textId="77777777" w:rsidR="00BC2C39" w:rsidRDefault="00BC2C39" w:rsidP="00EA0A54">
      <w:pPr>
        <w:spacing w:after="0"/>
        <w:rPr>
          <w:sz w:val="24"/>
          <w:szCs w:val="24"/>
        </w:rPr>
      </w:pPr>
    </w:p>
    <w:p w14:paraId="15D0B573" w14:textId="77777777" w:rsidR="00BC2C39" w:rsidRDefault="00BC2C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927"/>
        <w:gridCol w:w="964"/>
        <w:gridCol w:w="89"/>
        <w:gridCol w:w="2762"/>
        <w:gridCol w:w="546"/>
        <w:gridCol w:w="1429"/>
      </w:tblGrid>
      <w:tr w:rsidR="008B0904" w:rsidRPr="004F081A" w14:paraId="2AF79C5E" w14:textId="77777777" w:rsidTr="00386C75">
        <w:trPr>
          <w:trHeight w:val="540"/>
        </w:trPr>
        <w:tc>
          <w:tcPr>
            <w:tcW w:w="9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DC47D" w14:textId="77777777" w:rsidR="008B0904" w:rsidRPr="004F081A" w:rsidRDefault="008B0904" w:rsidP="00D277DE">
            <w:pPr>
              <w:pStyle w:val="Heading1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/>
              </w:rPr>
              <w:lastRenderedPageBreak/>
              <w:t xml:space="preserve">Case Scenario </w:t>
            </w:r>
            <w:r w:rsidR="00D277DE">
              <w:rPr>
                <w:rFonts w:eastAsia="Calibri"/>
              </w:rPr>
              <w:t>3</w:t>
            </w:r>
            <w:r w:rsidRPr="004F081A">
              <w:rPr>
                <w:rFonts w:eastAsia="Calibri"/>
              </w:rPr>
              <w:t xml:space="preserve"> Worksheet</w:t>
            </w:r>
          </w:p>
        </w:tc>
      </w:tr>
      <w:tr w:rsidR="008B0904" w:rsidRPr="00F86168" w14:paraId="6AB44A39" w14:textId="77777777" w:rsidTr="00386C75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8369B63" w14:textId="77777777" w:rsidR="008B0904" w:rsidRPr="00F86168" w:rsidRDefault="008B0904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Primary Site: </w:t>
            </w:r>
            <w:r w:rsidR="00386C75">
              <w:rPr>
                <w:rFonts w:eastAsia="Calibri" w:cs="Calibri"/>
                <w:b/>
                <w:bCs/>
                <w:color w:val="365F91"/>
              </w:rPr>
              <w:t>C25.8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1F4229E" w14:textId="18021159" w:rsidR="008B0904" w:rsidRPr="00F86168" w:rsidRDefault="008B0904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Morphology: </w:t>
            </w:r>
            <w:r w:rsidR="00215141">
              <w:rPr>
                <w:rFonts w:eastAsia="Calibri" w:cs="Calibri"/>
                <w:b/>
                <w:bCs/>
                <w:color w:val="365F91"/>
              </w:rPr>
              <w:t>8480</w:t>
            </w:r>
            <w:r>
              <w:rPr>
                <w:rFonts w:eastAsia="Calibri" w:cs="Calibri"/>
                <w:b/>
                <w:bCs/>
                <w:color w:val="365F91"/>
              </w:rPr>
              <w:t>/3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DE0F8C3" w14:textId="77777777" w:rsidR="008B0904" w:rsidRPr="00F86168" w:rsidRDefault="008B0904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>
              <w:rPr>
                <w:rFonts w:eastAsia="Calibri" w:cs="Calibri"/>
                <w:b/>
                <w:bCs/>
                <w:color w:val="365F91"/>
              </w:rPr>
              <w:t xml:space="preserve">: </w:t>
            </w:r>
            <w:r w:rsidR="00386C75">
              <w:rPr>
                <w:rFonts w:eastAsia="Calibri" w:cs="Calibri"/>
                <w:b/>
                <w:bCs/>
                <w:color w:val="365F91"/>
              </w:rPr>
              <w:t>9</w:t>
            </w:r>
          </w:p>
        </w:tc>
      </w:tr>
      <w:tr w:rsidR="008B0904" w:rsidRPr="004F081A" w14:paraId="386AA976" w14:textId="77777777" w:rsidTr="00386C75">
        <w:tc>
          <w:tcPr>
            <w:tcW w:w="9300" w:type="dxa"/>
            <w:gridSpan w:val="7"/>
            <w:shd w:val="clear" w:color="auto" w:fill="auto"/>
          </w:tcPr>
          <w:p w14:paraId="21905070" w14:textId="77777777" w:rsidR="008B0904" w:rsidRPr="004F081A" w:rsidRDefault="008B0904" w:rsidP="00386C75">
            <w:pPr>
              <w:spacing w:after="0"/>
              <w:contextualSpacing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8B0904" w:rsidRPr="004F081A" w14:paraId="59AAC04E" w14:textId="77777777" w:rsidTr="00386C75">
        <w:tc>
          <w:tcPr>
            <w:tcW w:w="2583" w:type="dxa"/>
            <w:shd w:val="clear" w:color="auto" w:fill="auto"/>
          </w:tcPr>
          <w:p w14:paraId="6EF3E65C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1DD9571A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038</w:t>
            </w:r>
          </w:p>
        </w:tc>
        <w:tc>
          <w:tcPr>
            <w:tcW w:w="2762" w:type="dxa"/>
            <w:shd w:val="clear" w:color="auto" w:fill="auto"/>
          </w:tcPr>
          <w:p w14:paraId="35EF47B4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9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379E944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41BF9777" w14:textId="77777777" w:rsidTr="00386C75">
        <w:tc>
          <w:tcPr>
            <w:tcW w:w="2583" w:type="dxa"/>
            <w:shd w:val="clear" w:color="auto" w:fill="auto"/>
          </w:tcPr>
          <w:p w14:paraId="06A054BE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FDFBFC9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600</w:t>
            </w:r>
          </w:p>
        </w:tc>
        <w:tc>
          <w:tcPr>
            <w:tcW w:w="2762" w:type="dxa"/>
            <w:shd w:val="clear" w:color="auto" w:fill="auto"/>
          </w:tcPr>
          <w:p w14:paraId="55CD55CA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10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41610312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09B8B79E" w14:textId="77777777" w:rsidTr="00386C75">
        <w:trPr>
          <w:trHeight w:val="368"/>
        </w:trPr>
        <w:tc>
          <w:tcPr>
            <w:tcW w:w="2583" w:type="dxa"/>
            <w:shd w:val="clear" w:color="auto" w:fill="auto"/>
          </w:tcPr>
          <w:p w14:paraId="6E228678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D8DAC6B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762" w:type="dxa"/>
            <w:shd w:val="clear" w:color="auto" w:fill="auto"/>
          </w:tcPr>
          <w:p w14:paraId="7F1C646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11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7F44B3F5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6992CFAC" w14:textId="77777777" w:rsidTr="00386C75">
        <w:tc>
          <w:tcPr>
            <w:tcW w:w="2583" w:type="dxa"/>
            <w:shd w:val="clear" w:color="auto" w:fill="auto"/>
          </w:tcPr>
          <w:p w14:paraId="0E68D462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6A87EFA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</w:t>
            </w:r>
          </w:p>
        </w:tc>
        <w:tc>
          <w:tcPr>
            <w:tcW w:w="2762" w:type="dxa"/>
            <w:shd w:val="clear" w:color="auto" w:fill="auto"/>
          </w:tcPr>
          <w:p w14:paraId="691C32A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12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79D132B2" w14:textId="77777777" w:rsidR="008B0904" w:rsidRPr="004F081A" w:rsidRDefault="008B0904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394688C0" w14:textId="77777777" w:rsidTr="00386C75">
        <w:tc>
          <w:tcPr>
            <w:tcW w:w="2583" w:type="dxa"/>
            <w:shd w:val="clear" w:color="auto" w:fill="auto"/>
          </w:tcPr>
          <w:p w14:paraId="4035E0D0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DFE518B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762" w:type="dxa"/>
            <w:shd w:val="clear" w:color="auto" w:fill="auto"/>
          </w:tcPr>
          <w:p w14:paraId="508B345C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13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076498CC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3D5151EF" w14:textId="77777777" w:rsidTr="00386C75">
        <w:tc>
          <w:tcPr>
            <w:tcW w:w="2583" w:type="dxa"/>
            <w:shd w:val="clear" w:color="auto" w:fill="auto"/>
          </w:tcPr>
          <w:p w14:paraId="61F901E5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28CA875C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</w:t>
            </w:r>
          </w:p>
        </w:tc>
        <w:tc>
          <w:tcPr>
            <w:tcW w:w="2762" w:type="dxa"/>
            <w:shd w:val="clear" w:color="auto" w:fill="auto"/>
          </w:tcPr>
          <w:p w14:paraId="7CB78DBD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14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28C58A2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4DFB672A" w14:textId="77777777" w:rsidTr="00386C75">
        <w:tc>
          <w:tcPr>
            <w:tcW w:w="2583" w:type="dxa"/>
            <w:shd w:val="clear" w:color="auto" w:fill="auto"/>
          </w:tcPr>
          <w:p w14:paraId="73C102E8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E996A41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2762" w:type="dxa"/>
            <w:shd w:val="clear" w:color="auto" w:fill="auto"/>
          </w:tcPr>
          <w:p w14:paraId="6E8E0FB6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15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5AFD99A0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757D3FEA" w14:textId="77777777" w:rsidTr="00386C75">
        <w:tc>
          <w:tcPr>
            <w:tcW w:w="2583" w:type="dxa"/>
            <w:shd w:val="clear" w:color="auto" w:fill="auto"/>
          </w:tcPr>
          <w:p w14:paraId="40B1A082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967646E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40</w:t>
            </w:r>
          </w:p>
        </w:tc>
        <w:tc>
          <w:tcPr>
            <w:tcW w:w="2762" w:type="dxa"/>
            <w:shd w:val="clear" w:color="auto" w:fill="auto"/>
          </w:tcPr>
          <w:p w14:paraId="0E84BB90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16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151C307F" w14:textId="77777777" w:rsidR="008B0904" w:rsidRPr="004F081A" w:rsidRDefault="008B0904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3787C534" w14:textId="77777777" w:rsidTr="00386C75">
        <w:tc>
          <w:tcPr>
            <w:tcW w:w="2583" w:type="dxa"/>
            <w:shd w:val="clear" w:color="auto" w:fill="auto"/>
          </w:tcPr>
          <w:p w14:paraId="6109F4A8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5FBCC96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762" w:type="dxa"/>
            <w:shd w:val="clear" w:color="auto" w:fill="auto"/>
          </w:tcPr>
          <w:p w14:paraId="37E4847D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17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54BB7BC3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55053B2" w14:textId="77777777" w:rsidTr="00386C75">
        <w:tc>
          <w:tcPr>
            <w:tcW w:w="2583" w:type="dxa"/>
            <w:shd w:val="clear" w:color="auto" w:fill="auto"/>
          </w:tcPr>
          <w:p w14:paraId="6EA51BCD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F28855A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6090AD8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18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295DFA19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3E73C7F" w14:textId="77777777" w:rsidTr="00386C75">
        <w:tc>
          <w:tcPr>
            <w:tcW w:w="2583" w:type="dxa"/>
            <w:shd w:val="clear" w:color="auto" w:fill="auto"/>
          </w:tcPr>
          <w:p w14:paraId="45A7997F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9B88211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4662935A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19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4EBBC0FB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280F61BB" w14:textId="77777777" w:rsidTr="00386C75">
        <w:tc>
          <w:tcPr>
            <w:tcW w:w="2583" w:type="dxa"/>
            <w:shd w:val="clear" w:color="auto" w:fill="auto"/>
          </w:tcPr>
          <w:p w14:paraId="2908896A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78C609A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6F62DD8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20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3ED90E89" w14:textId="77777777" w:rsidR="008B0904" w:rsidRPr="004F081A" w:rsidRDefault="008B0904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12E59A4" w14:textId="77777777" w:rsidTr="00386C75">
        <w:tc>
          <w:tcPr>
            <w:tcW w:w="2583" w:type="dxa"/>
            <w:shd w:val="clear" w:color="auto" w:fill="auto"/>
          </w:tcPr>
          <w:p w14:paraId="7125131B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65ADA49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5674F683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21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6021F12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6A294F4" w14:textId="77777777" w:rsidTr="00386C75">
        <w:tc>
          <w:tcPr>
            <w:tcW w:w="2583" w:type="dxa"/>
            <w:shd w:val="clear" w:color="auto" w:fill="auto"/>
          </w:tcPr>
          <w:p w14:paraId="3A319995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1BDDBB07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245CC37A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22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15C3E12F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4AC47BD3" w14:textId="77777777" w:rsidTr="00386C75">
        <w:tc>
          <w:tcPr>
            <w:tcW w:w="2583" w:type="dxa"/>
            <w:shd w:val="clear" w:color="auto" w:fill="auto"/>
          </w:tcPr>
          <w:p w14:paraId="7639160D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070FE085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07250218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23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31CE19E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5E8C15A4" w14:textId="77777777" w:rsidTr="00386C75">
        <w:tc>
          <w:tcPr>
            <w:tcW w:w="2583" w:type="dxa"/>
            <w:shd w:val="clear" w:color="auto" w:fill="auto"/>
          </w:tcPr>
          <w:p w14:paraId="6ECF1D60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1AA6CFE8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0C82BDA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24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0EB20590" w14:textId="77777777" w:rsidR="008B0904" w:rsidRPr="004F081A" w:rsidRDefault="008B0904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09C84605" w14:textId="77777777" w:rsidTr="00386C75">
        <w:tc>
          <w:tcPr>
            <w:tcW w:w="2583" w:type="dxa"/>
            <w:shd w:val="clear" w:color="auto" w:fill="auto"/>
          </w:tcPr>
          <w:p w14:paraId="3F27147D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949C611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7E405F0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25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068A7C1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78ADC57" w14:textId="77777777" w:rsidTr="00386C75">
        <w:tc>
          <w:tcPr>
            <w:tcW w:w="2583" w:type="dxa"/>
            <w:shd w:val="clear" w:color="auto" w:fill="auto"/>
          </w:tcPr>
          <w:p w14:paraId="6332ED5B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  <w:r>
              <w:rPr>
                <w:rFonts w:eastAsia="Calibri" w:cs="Calibri"/>
                <w:bCs/>
                <w:color w:val="365F91"/>
              </w:rPr>
              <w:t xml:space="preserve"> 2000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3C89719" w14:textId="77777777" w:rsidR="008B0904" w:rsidRPr="004F081A" w:rsidRDefault="00386C75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7</w:t>
            </w:r>
          </w:p>
        </w:tc>
        <w:tc>
          <w:tcPr>
            <w:tcW w:w="2762" w:type="dxa"/>
            <w:shd w:val="clear" w:color="auto" w:fill="auto"/>
          </w:tcPr>
          <w:p w14:paraId="31596829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975" w:type="dxa"/>
            <w:gridSpan w:val="2"/>
            <w:shd w:val="clear" w:color="auto" w:fill="D3DFEE"/>
          </w:tcPr>
          <w:p w14:paraId="4DFDAAB6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3A7256B6" w14:textId="77777777" w:rsidTr="00386C75">
        <w:tc>
          <w:tcPr>
            <w:tcW w:w="2583" w:type="dxa"/>
            <w:shd w:val="clear" w:color="auto" w:fill="auto"/>
          </w:tcPr>
          <w:p w14:paraId="4533AF60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ADBD16F" w14:textId="77777777" w:rsidR="008B0904" w:rsidRPr="004F081A" w:rsidRDefault="00386C75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T4 N0 M1 Stage IV</w:t>
            </w:r>
          </w:p>
        </w:tc>
        <w:tc>
          <w:tcPr>
            <w:tcW w:w="2762" w:type="dxa"/>
            <w:shd w:val="clear" w:color="auto" w:fill="auto"/>
          </w:tcPr>
          <w:p w14:paraId="0DFE8E2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79A1421D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T_ N_ M_ Stage 99</w:t>
            </w:r>
          </w:p>
        </w:tc>
      </w:tr>
      <w:tr w:rsidR="008B0904" w:rsidRPr="004F081A" w14:paraId="6143F879" w14:textId="77777777" w:rsidTr="00386C75">
        <w:tc>
          <w:tcPr>
            <w:tcW w:w="9300" w:type="dxa"/>
            <w:gridSpan w:val="7"/>
            <w:shd w:val="clear" w:color="auto" w:fill="auto"/>
          </w:tcPr>
          <w:p w14:paraId="4F75477A" w14:textId="77777777" w:rsidR="008B0904" w:rsidRPr="004F081A" w:rsidRDefault="008B0904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8B0904" w:rsidRPr="004F081A" w14:paraId="1A9816D6" w14:textId="77777777" w:rsidTr="00386C75">
        <w:trPr>
          <w:trHeight w:val="70"/>
        </w:trPr>
        <w:tc>
          <w:tcPr>
            <w:tcW w:w="3510" w:type="dxa"/>
            <w:gridSpan w:val="2"/>
            <w:shd w:val="clear" w:color="auto" w:fill="auto"/>
          </w:tcPr>
          <w:p w14:paraId="07A01C0B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14:paraId="24607C8F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24973405" w14:textId="77777777" w:rsidR="008B0904" w:rsidRPr="004F081A" w:rsidRDefault="008B0904" w:rsidP="00386C75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57B374E3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7A3EFB94" w14:textId="77777777" w:rsidTr="00386C75">
        <w:tc>
          <w:tcPr>
            <w:tcW w:w="3510" w:type="dxa"/>
            <w:gridSpan w:val="2"/>
            <w:shd w:val="clear" w:color="auto" w:fill="auto"/>
          </w:tcPr>
          <w:p w14:paraId="57B0D892" w14:textId="77777777" w:rsidR="008B0904" w:rsidRPr="004F081A" w:rsidRDefault="008B0904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14:paraId="36714829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32EA0EAF" w14:textId="77777777" w:rsidR="008B0904" w:rsidRPr="004F081A" w:rsidRDefault="008B0904" w:rsidP="00386C75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14:paraId="5842157B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27C39A75" w14:textId="77777777" w:rsidTr="00386C75">
        <w:tc>
          <w:tcPr>
            <w:tcW w:w="3510" w:type="dxa"/>
            <w:gridSpan w:val="2"/>
            <w:shd w:val="clear" w:color="auto" w:fill="auto"/>
          </w:tcPr>
          <w:p w14:paraId="5D464C2F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14:paraId="6CE584CF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3C24DBF5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14:paraId="6D170910" w14:textId="77777777" w:rsidR="008B0904" w:rsidRPr="004F081A" w:rsidRDefault="00D277DE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15</w:t>
            </w:r>
          </w:p>
        </w:tc>
      </w:tr>
      <w:tr w:rsidR="008B0904" w:rsidRPr="004F081A" w14:paraId="2CCD03FF" w14:textId="77777777" w:rsidTr="00386C75">
        <w:tc>
          <w:tcPr>
            <w:tcW w:w="3510" w:type="dxa"/>
            <w:gridSpan w:val="2"/>
            <w:shd w:val="clear" w:color="auto" w:fill="auto"/>
          </w:tcPr>
          <w:p w14:paraId="160946DC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14:paraId="7CF01CEA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229249A6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14:paraId="61203CE5" w14:textId="77777777" w:rsidR="008B0904" w:rsidRPr="004F081A" w:rsidRDefault="00D277DE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31</w:t>
            </w:r>
          </w:p>
        </w:tc>
      </w:tr>
      <w:tr w:rsidR="008B0904" w:rsidRPr="004F081A" w14:paraId="3911BE3A" w14:textId="77777777" w:rsidTr="00386C75">
        <w:tc>
          <w:tcPr>
            <w:tcW w:w="3510" w:type="dxa"/>
            <w:gridSpan w:val="2"/>
            <w:shd w:val="clear" w:color="auto" w:fill="auto"/>
          </w:tcPr>
          <w:p w14:paraId="501F0934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14:paraId="51B0F93D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0D5681D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14:paraId="4ABFBF11" w14:textId="77777777" w:rsidR="008B0904" w:rsidRPr="004F081A" w:rsidRDefault="00D277DE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03000</w:t>
            </w:r>
          </w:p>
        </w:tc>
      </w:tr>
      <w:tr w:rsidR="008B0904" w:rsidRPr="004F081A" w14:paraId="1BEAC513" w14:textId="77777777" w:rsidTr="00386C75">
        <w:tc>
          <w:tcPr>
            <w:tcW w:w="3510" w:type="dxa"/>
            <w:gridSpan w:val="2"/>
            <w:shd w:val="clear" w:color="auto" w:fill="auto"/>
          </w:tcPr>
          <w:p w14:paraId="78BB82BF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14:paraId="4C93C4C2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5BF02B8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14:paraId="27C3C1B3" w14:textId="77777777" w:rsidR="008B0904" w:rsidRPr="004F081A" w:rsidRDefault="00D277DE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</w:tr>
      <w:tr w:rsidR="008B0904" w:rsidRPr="004F081A" w14:paraId="1B4B2585" w14:textId="77777777" w:rsidTr="00386C75">
        <w:tc>
          <w:tcPr>
            <w:tcW w:w="3510" w:type="dxa"/>
            <w:gridSpan w:val="2"/>
            <w:shd w:val="clear" w:color="auto" w:fill="auto"/>
          </w:tcPr>
          <w:p w14:paraId="1897239A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14:paraId="793D792C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02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465E8FF5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14:paraId="34C59753" w14:textId="77777777" w:rsidR="008B0904" w:rsidRPr="004F081A" w:rsidRDefault="00D277DE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00000</w:t>
            </w:r>
          </w:p>
        </w:tc>
      </w:tr>
      <w:tr w:rsidR="008B0904" w:rsidRPr="004F081A" w14:paraId="6E87907F" w14:textId="77777777" w:rsidTr="00386C75">
        <w:tc>
          <w:tcPr>
            <w:tcW w:w="3510" w:type="dxa"/>
            <w:gridSpan w:val="2"/>
            <w:shd w:val="clear" w:color="auto" w:fill="auto"/>
          </w:tcPr>
          <w:p w14:paraId="2CEB150B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14:paraId="5193038A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0FFB95FC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14:paraId="41B597A6" w14:textId="77777777" w:rsidR="008B0904" w:rsidRPr="004F081A" w:rsidRDefault="00D277DE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10</w:t>
            </w:r>
          </w:p>
        </w:tc>
      </w:tr>
      <w:tr w:rsidR="008B0904" w:rsidRPr="004F081A" w14:paraId="7DCA170F" w14:textId="77777777" w:rsidTr="00386C75">
        <w:tc>
          <w:tcPr>
            <w:tcW w:w="3510" w:type="dxa"/>
            <w:gridSpan w:val="2"/>
            <w:shd w:val="clear" w:color="auto" w:fill="auto"/>
          </w:tcPr>
          <w:p w14:paraId="61BF4621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14:paraId="01F252B5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485BA0C0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14:paraId="7E32CC07" w14:textId="77777777" w:rsidR="008B0904" w:rsidRPr="004F081A" w:rsidRDefault="00D277DE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</w:tr>
      <w:tr w:rsidR="008B0904" w:rsidRPr="004F081A" w14:paraId="43E96B7B" w14:textId="77777777" w:rsidTr="00386C75">
        <w:tc>
          <w:tcPr>
            <w:tcW w:w="3510" w:type="dxa"/>
            <w:gridSpan w:val="2"/>
            <w:shd w:val="clear" w:color="auto" w:fill="auto"/>
          </w:tcPr>
          <w:p w14:paraId="4CE397A7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14:paraId="523DCF96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2851993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14:paraId="5D709AA4" w14:textId="77777777" w:rsidR="008B0904" w:rsidRPr="004F081A" w:rsidRDefault="00D277DE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</w:tr>
      <w:tr w:rsidR="008B0904" w:rsidRPr="004F081A" w14:paraId="0912C6C9" w14:textId="77777777" w:rsidTr="00386C75">
        <w:tc>
          <w:tcPr>
            <w:tcW w:w="3510" w:type="dxa"/>
            <w:gridSpan w:val="2"/>
            <w:shd w:val="clear" w:color="auto" w:fill="auto"/>
          </w:tcPr>
          <w:p w14:paraId="6CCD28B8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14:paraId="15A00F49" w14:textId="77777777" w:rsidR="008B0904" w:rsidRPr="004F081A" w:rsidRDefault="00386C75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3"/>
            <w:shd w:val="clear" w:color="auto" w:fill="auto"/>
          </w:tcPr>
          <w:p w14:paraId="3877217C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4D4C743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14:paraId="3060C2F8" w14:textId="77777777" w:rsidR="00EA0A54" w:rsidRPr="00EA0A54" w:rsidRDefault="00EA0A54" w:rsidP="00EA0A54">
      <w:pPr>
        <w:spacing w:after="0"/>
        <w:rPr>
          <w:sz w:val="24"/>
          <w:szCs w:val="24"/>
        </w:rPr>
      </w:pPr>
    </w:p>
    <w:sectPr w:rsidR="00EA0A54" w:rsidRPr="00EA0A54" w:rsidSect="00BC2C39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F996" w14:textId="77777777" w:rsidR="00123EE0" w:rsidRDefault="00123EE0" w:rsidP="00E17FB2">
      <w:pPr>
        <w:spacing w:after="0" w:line="240" w:lineRule="auto"/>
      </w:pPr>
      <w:r>
        <w:separator/>
      </w:r>
    </w:p>
  </w:endnote>
  <w:endnote w:type="continuationSeparator" w:id="0">
    <w:p w14:paraId="7E553B8D" w14:textId="77777777" w:rsidR="00123EE0" w:rsidRDefault="00123EE0" w:rsidP="00E1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18972" w14:textId="77777777" w:rsidR="00123EE0" w:rsidRDefault="00123EE0" w:rsidP="00E17FB2">
      <w:pPr>
        <w:spacing w:after="0" w:line="240" w:lineRule="auto"/>
      </w:pPr>
      <w:r>
        <w:separator/>
      </w:r>
    </w:p>
  </w:footnote>
  <w:footnote w:type="continuationSeparator" w:id="0">
    <w:p w14:paraId="50851599" w14:textId="77777777" w:rsidR="00123EE0" w:rsidRDefault="00123EE0" w:rsidP="00E1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31BAB" w14:textId="77777777" w:rsidR="00762F97" w:rsidRDefault="00762F97">
    <w:pPr>
      <w:pStyle w:val="Header"/>
    </w:pPr>
  </w:p>
  <w:p w14:paraId="3B9925AB" w14:textId="77777777" w:rsidR="00762F97" w:rsidRDefault="00762F97" w:rsidP="00E17F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54"/>
    <w:rsid w:val="00013566"/>
    <w:rsid w:val="00066BE4"/>
    <w:rsid w:val="000B7586"/>
    <w:rsid w:val="001158AB"/>
    <w:rsid w:val="00123EE0"/>
    <w:rsid w:val="001B36C6"/>
    <w:rsid w:val="00215141"/>
    <w:rsid w:val="00266DC5"/>
    <w:rsid w:val="00294E3B"/>
    <w:rsid w:val="002C7B23"/>
    <w:rsid w:val="00386C75"/>
    <w:rsid w:val="003B1CFE"/>
    <w:rsid w:val="00431AD3"/>
    <w:rsid w:val="004B4E73"/>
    <w:rsid w:val="00533DB1"/>
    <w:rsid w:val="00563B70"/>
    <w:rsid w:val="00567500"/>
    <w:rsid w:val="00580F29"/>
    <w:rsid w:val="006A781A"/>
    <w:rsid w:val="0074164D"/>
    <w:rsid w:val="00744BAB"/>
    <w:rsid w:val="00762F97"/>
    <w:rsid w:val="007840C1"/>
    <w:rsid w:val="00845067"/>
    <w:rsid w:val="00862CC3"/>
    <w:rsid w:val="00894DD7"/>
    <w:rsid w:val="008A18F2"/>
    <w:rsid w:val="008B0904"/>
    <w:rsid w:val="008C4DD9"/>
    <w:rsid w:val="00955128"/>
    <w:rsid w:val="00A50C2F"/>
    <w:rsid w:val="00AD2046"/>
    <w:rsid w:val="00AF3730"/>
    <w:rsid w:val="00B30D3E"/>
    <w:rsid w:val="00B85B71"/>
    <w:rsid w:val="00BA7D65"/>
    <w:rsid w:val="00BC2C39"/>
    <w:rsid w:val="00BF3741"/>
    <w:rsid w:val="00C45135"/>
    <w:rsid w:val="00CF6F4B"/>
    <w:rsid w:val="00D01998"/>
    <w:rsid w:val="00D277DE"/>
    <w:rsid w:val="00D40C2C"/>
    <w:rsid w:val="00E17FB2"/>
    <w:rsid w:val="00E670E5"/>
    <w:rsid w:val="00EA0A54"/>
    <w:rsid w:val="00EA11A9"/>
    <w:rsid w:val="00EB5C41"/>
    <w:rsid w:val="00F129FB"/>
    <w:rsid w:val="00F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5A7A"/>
  <w15:docId w15:val="{836263BE-5655-496E-9951-008B2A0E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FB2"/>
  </w:style>
  <w:style w:type="paragraph" w:styleId="Footer">
    <w:name w:val="footer"/>
    <w:basedOn w:val="Normal"/>
    <w:link w:val="FooterChar"/>
    <w:uiPriority w:val="99"/>
    <w:unhideWhenUsed/>
    <w:rsid w:val="00E1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B2"/>
  </w:style>
  <w:style w:type="paragraph" w:styleId="BalloonText">
    <w:name w:val="Balloon Text"/>
    <w:basedOn w:val="Normal"/>
    <w:link w:val="BalloonTextChar"/>
    <w:uiPriority w:val="99"/>
    <w:semiHidden/>
    <w:unhideWhenUsed/>
    <w:rsid w:val="00BC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2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C4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Shanin</dc:creator>
  <cp:lastModifiedBy>Shannon Vann</cp:lastModifiedBy>
  <cp:revision>11</cp:revision>
  <cp:lastPrinted>2015-06-03T20:56:00Z</cp:lastPrinted>
  <dcterms:created xsi:type="dcterms:W3CDTF">2015-05-29T18:31:00Z</dcterms:created>
  <dcterms:modified xsi:type="dcterms:W3CDTF">2015-06-09T15:10:00Z</dcterms:modified>
</cp:coreProperties>
</file>