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A0" w:rsidRDefault="00FC37A0" w:rsidP="00FC37A0">
      <w:pPr>
        <w:spacing w:after="0"/>
        <w:jc w:val="center"/>
        <w:rPr>
          <w:b/>
          <w:color w:val="548DD4" w:themeColor="text2" w:themeTint="99"/>
          <w:sz w:val="28"/>
          <w:szCs w:val="28"/>
        </w:rPr>
      </w:pPr>
      <w:r w:rsidRPr="00FC37A0">
        <w:rPr>
          <w:b/>
          <w:color w:val="548DD4" w:themeColor="text2" w:themeTint="99"/>
          <w:sz w:val="28"/>
          <w:szCs w:val="28"/>
        </w:rPr>
        <w:t>Boot Camp Case Scenarios</w:t>
      </w:r>
    </w:p>
    <w:p w:rsidR="00FC37A0" w:rsidRDefault="00FC37A0" w:rsidP="00FC37A0">
      <w:pPr>
        <w:spacing w:after="0"/>
        <w:rPr>
          <w:b/>
          <w:color w:val="548DD4" w:themeColor="text2" w:themeTint="99"/>
          <w:sz w:val="28"/>
          <w:szCs w:val="28"/>
        </w:rPr>
      </w:pPr>
    </w:p>
    <w:p w:rsidR="00FC37A0" w:rsidRPr="00FC37A0" w:rsidRDefault="00FC37A0" w:rsidP="00FC37A0">
      <w:pPr>
        <w:spacing w:after="0"/>
        <w:rPr>
          <w:color w:val="548DD4" w:themeColor="text2" w:themeTint="99"/>
          <w:sz w:val="24"/>
          <w:szCs w:val="24"/>
        </w:rPr>
      </w:pPr>
      <w:r w:rsidRPr="00FC37A0">
        <w:rPr>
          <w:b/>
          <w:color w:val="548DD4" w:themeColor="text2" w:themeTint="99"/>
          <w:sz w:val="24"/>
          <w:szCs w:val="24"/>
        </w:rPr>
        <w:t>Case Scenario 1</w:t>
      </w:r>
    </w:p>
    <w:p w:rsidR="00FC37A0" w:rsidRPr="00FC37A0" w:rsidRDefault="00FC37A0" w:rsidP="00FC37A0">
      <w:pPr>
        <w:spacing w:after="0"/>
      </w:pPr>
    </w:p>
    <w:p w:rsidR="001A7473" w:rsidRPr="00FC37A0" w:rsidRDefault="00FC37A0" w:rsidP="00FC37A0">
      <w:pPr>
        <w:rPr>
          <w:rFonts w:cstheme="minorHAnsi"/>
        </w:rPr>
      </w:pPr>
      <w:r w:rsidRPr="00FC37A0">
        <w:rPr>
          <w:rFonts w:cstheme="minorHAnsi"/>
        </w:rPr>
        <w:t>Patient is a 69-year-old white female. She presents with dyspnea on exertion, cough, and right</w:t>
      </w:r>
      <w:r>
        <w:rPr>
          <w:rFonts w:cstheme="minorHAnsi"/>
        </w:rPr>
        <w:t xml:space="preserve"> rib pain. Patient</w:t>
      </w:r>
      <w:r w:rsidR="001A7473" w:rsidRPr="00FC37A0">
        <w:rPr>
          <w:rFonts w:cstheme="minorHAnsi"/>
        </w:rPr>
        <w:t xml:space="preserve"> is a smoker. </w:t>
      </w:r>
    </w:p>
    <w:p w:rsidR="00FC37A0" w:rsidRPr="00FC37A0" w:rsidRDefault="00E43031" w:rsidP="00FC37A0">
      <w:pPr>
        <w:pStyle w:val="Normal0"/>
        <w:spacing w:line="276" w:lineRule="auto"/>
        <w:rPr>
          <w:rFonts w:asciiTheme="minorHAnsi" w:hAnsiTheme="minorHAnsi" w:cstheme="minorHAnsi"/>
          <w:sz w:val="22"/>
          <w:szCs w:val="22"/>
          <w:shd w:val="clear" w:color="auto" w:fill="FFFFFF"/>
        </w:rPr>
      </w:pPr>
      <w:r>
        <w:rPr>
          <w:rFonts w:asciiTheme="minorHAnsi" w:hAnsiTheme="minorHAnsi" w:cstheme="minorHAnsi"/>
          <w:b/>
          <w:sz w:val="22"/>
          <w:szCs w:val="22"/>
        </w:rPr>
        <w:t xml:space="preserve">9/21/12 </w:t>
      </w:r>
      <w:r w:rsidR="00FC37A0" w:rsidRPr="00FC37A0">
        <w:rPr>
          <w:rFonts w:asciiTheme="minorHAnsi" w:hAnsiTheme="minorHAnsi" w:cstheme="minorHAnsi"/>
          <w:b/>
          <w:sz w:val="22"/>
          <w:szCs w:val="22"/>
        </w:rPr>
        <w:t>CT Chest</w:t>
      </w:r>
      <w:r w:rsidR="001A7473" w:rsidRPr="00FC37A0">
        <w:rPr>
          <w:rFonts w:asciiTheme="minorHAnsi" w:hAnsiTheme="minorHAnsi" w:cstheme="minorHAnsi"/>
          <w:sz w:val="22"/>
          <w:szCs w:val="22"/>
          <w:shd w:val="clear" w:color="auto" w:fill="FFFFFF"/>
        </w:rPr>
        <w:t xml:space="preserve"> </w:t>
      </w:r>
    </w:p>
    <w:p w:rsidR="001A7473" w:rsidRPr="00FC37A0" w:rsidRDefault="001A7473" w:rsidP="00FC37A0">
      <w:pPr>
        <w:pStyle w:val="Normal0"/>
        <w:spacing w:line="276" w:lineRule="auto"/>
        <w:ind w:firstLine="720"/>
        <w:rPr>
          <w:rFonts w:asciiTheme="minorHAnsi" w:hAnsiTheme="minorHAnsi" w:cstheme="minorHAnsi"/>
          <w:sz w:val="22"/>
          <w:szCs w:val="22"/>
          <w:shd w:val="clear" w:color="auto" w:fill="FFFFFF"/>
        </w:rPr>
      </w:pPr>
      <w:r w:rsidRPr="00FC37A0">
        <w:rPr>
          <w:rFonts w:asciiTheme="minorHAnsi" w:hAnsiTheme="minorHAnsi" w:cstheme="minorHAnsi"/>
          <w:sz w:val="22"/>
          <w:szCs w:val="22"/>
          <w:shd w:val="clear" w:color="auto" w:fill="FFFFFF"/>
        </w:rPr>
        <w:t xml:space="preserve">FINDINGS:  There is a 4.6 x 4.1 cm mass in the mid right lower lobe along the posterior pleural </w:t>
      </w:r>
      <w:r w:rsidR="006F6CEA">
        <w:rPr>
          <w:rFonts w:asciiTheme="minorHAnsi" w:hAnsiTheme="minorHAnsi" w:cstheme="minorHAnsi"/>
          <w:sz w:val="22"/>
          <w:szCs w:val="22"/>
          <w:shd w:val="clear" w:color="auto" w:fill="FFFFFF"/>
        </w:rPr>
        <w:t>s</w:t>
      </w:r>
      <w:r w:rsidRPr="00FC37A0">
        <w:rPr>
          <w:rFonts w:asciiTheme="minorHAnsi" w:hAnsiTheme="minorHAnsi" w:cstheme="minorHAnsi"/>
          <w:sz w:val="22"/>
          <w:szCs w:val="22"/>
          <w:shd w:val="clear" w:color="auto" w:fill="FFFFFF"/>
        </w:rPr>
        <w:t xml:space="preserve">urface.  There is possibly minimal rotation </w:t>
      </w:r>
      <w:r w:rsidR="00FC37A0">
        <w:rPr>
          <w:rFonts w:asciiTheme="minorHAnsi" w:hAnsiTheme="minorHAnsi" w:cstheme="minorHAnsi"/>
          <w:sz w:val="22"/>
          <w:szCs w:val="22"/>
          <w:shd w:val="clear" w:color="auto" w:fill="FFFFFF"/>
        </w:rPr>
        <w:t xml:space="preserve">along the adjacent eighth rib. </w:t>
      </w:r>
      <w:r w:rsidRPr="00FC37A0">
        <w:rPr>
          <w:rFonts w:asciiTheme="minorHAnsi" w:hAnsiTheme="minorHAnsi" w:cstheme="minorHAnsi"/>
          <w:sz w:val="22"/>
          <w:szCs w:val="22"/>
          <w:shd w:val="clear" w:color="auto" w:fill="FFFFFF"/>
        </w:rPr>
        <w:t>There is no significant mediasti</w:t>
      </w:r>
      <w:r w:rsidR="00FC37A0">
        <w:rPr>
          <w:rFonts w:asciiTheme="minorHAnsi" w:hAnsiTheme="minorHAnsi" w:cstheme="minorHAnsi"/>
          <w:sz w:val="22"/>
          <w:szCs w:val="22"/>
          <w:shd w:val="clear" w:color="auto" w:fill="FFFFFF"/>
        </w:rPr>
        <w:t xml:space="preserve">nal, or hilar lymphadenopathy. No axillary lymphadenopathy. </w:t>
      </w:r>
      <w:r w:rsidRPr="00FC37A0">
        <w:rPr>
          <w:rFonts w:asciiTheme="minorHAnsi" w:hAnsiTheme="minorHAnsi" w:cstheme="minorHAnsi"/>
          <w:sz w:val="22"/>
          <w:szCs w:val="22"/>
          <w:shd w:val="clear" w:color="auto" w:fill="FFFFFF"/>
        </w:rPr>
        <w:t>The aorti</w:t>
      </w:r>
      <w:r w:rsidR="00FC37A0">
        <w:rPr>
          <w:rFonts w:asciiTheme="minorHAnsi" w:hAnsiTheme="minorHAnsi" w:cstheme="minorHAnsi"/>
          <w:sz w:val="22"/>
          <w:szCs w:val="22"/>
          <w:shd w:val="clear" w:color="auto" w:fill="FFFFFF"/>
        </w:rPr>
        <w:t xml:space="preserve">c root is prominent at 4.2 cm. </w:t>
      </w:r>
      <w:r w:rsidRPr="00FC37A0">
        <w:rPr>
          <w:rFonts w:asciiTheme="minorHAnsi" w:hAnsiTheme="minorHAnsi" w:cstheme="minorHAnsi"/>
          <w:sz w:val="22"/>
          <w:szCs w:val="22"/>
          <w:shd w:val="clear" w:color="auto" w:fill="FFFFFF"/>
        </w:rPr>
        <w:t>Medi</w:t>
      </w:r>
      <w:r w:rsidR="00FC37A0">
        <w:rPr>
          <w:rFonts w:asciiTheme="minorHAnsi" w:hAnsiTheme="minorHAnsi" w:cstheme="minorHAnsi"/>
          <w:sz w:val="22"/>
          <w:szCs w:val="22"/>
          <w:shd w:val="clear" w:color="auto" w:fill="FFFFFF"/>
        </w:rPr>
        <w:t xml:space="preserve">an </w:t>
      </w:r>
      <w:proofErr w:type="spellStart"/>
      <w:r w:rsidR="00FC37A0">
        <w:rPr>
          <w:rFonts w:asciiTheme="minorHAnsi" w:hAnsiTheme="minorHAnsi" w:cstheme="minorHAnsi"/>
          <w:sz w:val="22"/>
          <w:szCs w:val="22"/>
          <w:shd w:val="clear" w:color="auto" w:fill="FFFFFF"/>
        </w:rPr>
        <w:t>sternotomy</w:t>
      </w:r>
      <w:proofErr w:type="spellEnd"/>
      <w:r w:rsidR="00FC37A0">
        <w:rPr>
          <w:rFonts w:asciiTheme="minorHAnsi" w:hAnsiTheme="minorHAnsi" w:cstheme="minorHAnsi"/>
          <w:sz w:val="22"/>
          <w:szCs w:val="22"/>
          <w:shd w:val="clear" w:color="auto" w:fill="FFFFFF"/>
        </w:rPr>
        <w:t xml:space="preserve"> wires are noted. </w:t>
      </w:r>
      <w:r w:rsidRPr="00FC37A0">
        <w:rPr>
          <w:rFonts w:asciiTheme="minorHAnsi" w:hAnsiTheme="minorHAnsi" w:cstheme="minorHAnsi"/>
          <w:sz w:val="22"/>
          <w:szCs w:val="22"/>
          <w:shd w:val="clear" w:color="auto" w:fill="FFFFFF"/>
        </w:rPr>
        <w:t xml:space="preserve">No significant pleural or </w:t>
      </w:r>
      <w:r w:rsidR="00FC37A0">
        <w:rPr>
          <w:rFonts w:asciiTheme="minorHAnsi" w:hAnsiTheme="minorHAnsi" w:cstheme="minorHAnsi"/>
          <w:sz w:val="22"/>
          <w:szCs w:val="22"/>
          <w:shd w:val="clear" w:color="auto" w:fill="FFFFFF"/>
        </w:rPr>
        <w:t xml:space="preserve">pericardial effusion is noted. </w:t>
      </w:r>
    </w:p>
    <w:p w:rsidR="001A7473" w:rsidRPr="00FC37A0" w:rsidRDefault="001A7473" w:rsidP="00FC37A0">
      <w:pPr>
        <w:pStyle w:val="Normal0"/>
        <w:spacing w:line="276" w:lineRule="auto"/>
        <w:rPr>
          <w:rFonts w:asciiTheme="minorHAnsi" w:hAnsiTheme="minorHAnsi" w:cstheme="minorHAnsi"/>
          <w:sz w:val="22"/>
          <w:szCs w:val="22"/>
          <w:shd w:val="clear" w:color="auto" w:fill="FFFFFF"/>
        </w:rPr>
      </w:pPr>
      <w:r w:rsidRPr="00FC37A0">
        <w:rPr>
          <w:rFonts w:asciiTheme="minorHAnsi" w:hAnsiTheme="minorHAnsi" w:cstheme="minorHAnsi"/>
          <w:sz w:val="22"/>
          <w:szCs w:val="22"/>
          <w:shd w:val="clear" w:color="auto" w:fill="FFFFFF"/>
        </w:rPr>
        <w:t xml:space="preserve"> </w:t>
      </w:r>
    </w:p>
    <w:p w:rsidR="00FC37A0" w:rsidRDefault="00FC37A0" w:rsidP="00E43031">
      <w:pPr>
        <w:pStyle w:val="Normal0"/>
        <w:spacing w:line="276" w:lineRule="auto"/>
        <w:ind w:firstLine="72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IMPRESSION: </w:t>
      </w:r>
      <w:r w:rsidR="001A7473" w:rsidRPr="00FC37A0">
        <w:rPr>
          <w:rFonts w:asciiTheme="minorHAnsi" w:hAnsiTheme="minorHAnsi" w:cstheme="minorHAnsi"/>
          <w:sz w:val="22"/>
          <w:szCs w:val="22"/>
          <w:shd w:val="clear" w:color="auto" w:fill="FFFFFF"/>
        </w:rPr>
        <w:t xml:space="preserve">4.6 </w:t>
      </w:r>
      <w:r w:rsidR="000714A1">
        <w:rPr>
          <w:rFonts w:asciiTheme="minorHAnsi" w:hAnsiTheme="minorHAnsi" w:cstheme="minorHAnsi"/>
          <w:sz w:val="22"/>
          <w:szCs w:val="22"/>
          <w:shd w:val="clear" w:color="auto" w:fill="FFFFFF"/>
        </w:rPr>
        <w:t xml:space="preserve">x 4.1 </w:t>
      </w:r>
      <w:r w:rsidR="001A7473" w:rsidRPr="00FC37A0">
        <w:rPr>
          <w:rFonts w:asciiTheme="minorHAnsi" w:hAnsiTheme="minorHAnsi" w:cstheme="minorHAnsi"/>
          <w:sz w:val="22"/>
          <w:szCs w:val="22"/>
          <w:shd w:val="clear" w:color="auto" w:fill="FFFFFF"/>
        </w:rPr>
        <w:t>cm mass within the right lower lobe abutting the pleural surfaces with likely adjacent rib erosions suspicious for malignant neoplasm.</w:t>
      </w:r>
    </w:p>
    <w:p w:rsidR="001A7473" w:rsidRPr="00FC37A0" w:rsidRDefault="001A7473" w:rsidP="00FC37A0">
      <w:pPr>
        <w:rPr>
          <w:rFonts w:cstheme="minorHAnsi"/>
        </w:rPr>
      </w:pPr>
    </w:p>
    <w:p w:rsidR="006F6CEA" w:rsidRPr="006F6CEA" w:rsidRDefault="00E43031" w:rsidP="006F6CEA">
      <w:pPr>
        <w:spacing w:after="0"/>
        <w:rPr>
          <w:rFonts w:cstheme="minorHAnsi"/>
          <w:b/>
          <w:sz w:val="24"/>
          <w:szCs w:val="24"/>
        </w:rPr>
      </w:pPr>
      <w:r>
        <w:rPr>
          <w:rFonts w:cstheme="minorHAnsi"/>
          <w:b/>
          <w:sz w:val="24"/>
          <w:szCs w:val="24"/>
        </w:rPr>
        <w:t xml:space="preserve">9/28/12 </w:t>
      </w:r>
      <w:r w:rsidR="001A7473" w:rsidRPr="006F6CEA">
        <w:rPr>
          <w:rFonts w:cstheme="minorHAnsi"/>
          <w:b/>
          <w:sz w:val="24"/>
          <w:szCs w:val="24"/>
        </w:rPr>
        <w:t>R</w:t>
      </w:r>
      <w:r w:rsidR="006F6CEA" w:rsidRPr="006F6CEA">
        <w:rPr>
          <w:rFonts w:cstheme="minorHAnsi"/>
          <w:b/>
          <w:sz w:val="24"/>
          <w:szCs w:val="24"/>
        </w:rPr>
        <w:t>igh</w:t>
      </w:r>
      <w:r w:rsidR="001A7473" w:rsidRPr="006F6CEA">
        <w:rPr>
          <w:rFonts w:cstheme="minorHAnsi"/>
          <w:b/>
          <w:sz w:val="24"/>
          <w:szCs w:val="24"/>
        </w:rPr>
        <w:t>t Lower Lobe CT-Guided Fine Needle B</w:t>
      </w:r>
      <w:r w:rsidR="006F6CEA" w:rsidRPr="006F6CEA">
        <w:rPr>
          <w:rFonts w:cstheme="minorHAnsi"/>
          <w:b/>
          <w:sz w:val="24"/>
          <w:szCs w:val="24"/>
        </w:rPr>
        <w:t>iopsy</w:t>
      </w:r>
    </w:p>
    <w:p w:rsidR="001A7473" w:rsidRPr="00FC37A0" w:rsidRDefault="001A7473" w:rsidP="006F6CEA">
      <w:pPr>
        <w:ind w:firstLine="720"/>
        <w:rPr>
          <w:rFonts w:cstheme="minorHAnsi"/>
        </w:rPr>
      </w:pPr>
      <w:proofErr w:type="gramStart"/>
      <w:r w:rsidRPr="00FC37A0">
        <w:rPr>
          <w:rFonts w:cstheme="minorHAnsi"/>
        </w:rPr>
        <w:t>Poorly differentiated squamous cell carcinoma w/extensive necrosis.</w:t>
      </w:r>
      <w:proofErr w:type="gramEnd"/>
      <w:r w:rsidRPr="00FC37A0">
        <w:rPr>
          <w:rFonts w:cstheme="minorHAnsi"/>
        </w:rPr>
        <w:t xml:space="preserve"> </w:t>
      </w:r>
    </w:p>
    <w:p w:rsidR="001A7473" w:rsidRPr="006F6CEA" w:rsidRDefault="006F6CEA" w:rsidP="00FC37A0">
      <w:pPr>
        <w:pStyle w:val="Normal0"/>
        <w:spacing w:line="276" w:lineRule="auto"/>
        <w:rPr>
          <w:rFonts w:asciiTheme="minorHAnsi" w:hAnsiTheme="minorHAnsi" w:cstheme="minorHAnsi"/>
          <w:b/>
          <w:sz w:val="22"/>
          <w:szCs w:val="22"/>
        </w:rPr>
      </w:pPr>
      <w:r w:rsidRPr="006F6CEA">
        <w:rPr>
          <w:rFonts w:asciiTheme="minorHAnsi" w:hAnsiTheme="minorHAnsi" w:cstheme="minorHAnsi"/>
          <w:b/>
          <w:sz w:val="22"/>
          <w:szCs w:val="22"/>
        </w:rPr>
        <w:t>PET/CT</w:t>
      </w:r>
      <w:r w:rsidR="001A7473" w:rsidRPr="006F6CEA">
        <w:rPr>
          <w:rFonts w:asciiTheme="minorHAnsi" w:hAnsiTheme="minorHAnsi" w:cstheme="minorHAnsi"/>
          <w:b/>
          <w:sz w:val="22"/>
          <w:szCs w:val="22"/>
        </w:rPr>
        <w:t xml:space="preserve">  </w:t>
      </w:r>
    </w:p>
    <w:p w:rsidR="001A7473" w:rsidRPr="00FC37A0" w:rsidRDefault="006F6CEA" w:rsidP="006F6CEA">
      <w:pPr>
        <w:widowControl w:val="0"/>
        <w:autoSpaceDE w:val="0"/>
        <w:autoSpaceDN w:val="0"/>
        <w:adjustRightInd w:val="0"/>
        <w:spacing w:after="0"/>
        <w:ind w:firstLine="720"/>
        <w:rPr>
          <w:rFonts w:cstheme="minorHAnsi"/>
        </w:rPr>
      </w:pPr>
      <w:r>
        <w:rPr>
          <w:rFonts w:cstheme="minorHAnsi"/>
        </w:rPr>
        <w:t xml:space="preserve">FINDINGS: </w:t>
      </w:r>
      <w:r w:rsidR="001A7473" w:rsidRPr="00FC37A0">
        <w:rPr>
          <w:rFonts w:cstheme="minorHAnsi"/>
        </w:rPr>
        <w:t>There is markedly increased FDG accumulation (max SUV = 19.9) within the 4.8 cm mass in the posterior mid right lower lobe. This is consistent with malignancy. There is decreased FDG accumulation within the</w:t>
      </w:r>
      <w:r>
        <w:rPr>
          <w:rFonts w:cstheme="minorHAnsi"/>
        </w:rPr>
        <w:t xml:space="preserve"> center of the mass consistent </w:t>
      </w:r>
      <w:r w:rsidR="001A7473" w:rsidRPr="00FC37A0">
        <w:rPr>
          <w:rFonts w:cstheme="minorHAnsi"/>
        </w:rPr>
        <w:t>with central necrosis. The mass is contiguous</w:t>
      </w:r>
      <w:r>
        <w:rPr>
          <w:rFonts w:cstheme="minorHAnsi"/>
        </w:rPr>
        <w:t xml:space="preserve"> </w:t>
      </w:r>
      <w:r w:rsidR="001A7473" w:rsidRPr="00FC37A0">
        <w:rPr>
          <w:rFonts w:cstheme="minorHAnsi"/>
        </w:rPr>
        <w:t xml:space="preserve">with the pleura posteriorly and </w:t>
      </w:r>
      <w:r>
        <w:rPr>
          <w:rFonts w:cstheme="minorHAnsi"/>
        </w:rPr>
        <w:t xml:space="preserve">abuts, and </w:t>
      </w:r>
      <w:r w:rsidR="00B448ED">
        <w:rPr>
          <w:rFonts w:cstheme="minorHAnsi"/>
        </w:rPr>
        <w:t xml:space="preserve">most </w:t>
      </w:r>
      <w:r>
        <w:rPr>
          <w:rFonts w:cstheme="minorHAnsi"/>
        </w:rPr>
        <w:t>likely involves, t</w:t>
      </w:r>
      <w:r w:rsidR="001A7473" w:rsidRPr="00FC37A0">
        <w:rPr>
          <w:rFonts w:cstheme="minorHAnsi"/>
        </w:rPr>
        <w:t>he anterior sur</w:t>
      </w:r>
      <w:r>
        <w:rPr>
          <w:rFonts w:cstheme="minorHAnsi"/>
        </w:rPr>
        <w:t xml:space="preserve">face of the right eighth rib. </w:t>
      </w:r>
      <w:r w:rsidR="001A7473" w:rsidRPr="00FC37A0">
        <w:rPr>
          <w:rFonts w:cstheme="minorHAnsi"/>
        </w:rPr>
        <w:t>No additional sites of abnormally increased FD</w:t>
      </w:r>
      <w:r>
        <w:rPr>
          <w:rFonts w:cstheme="minorHAnsi"/>
        </w:rPr>
        <w:t xml:space="preserve">G accumulation are visualized </w:t>
      </w:r>
      <w:r w:rsidR="001A7473" w:rsidRPr="00FC37A0">
        <w:rPr>
          <w:rFonts w:cstheme="minorHAnsi"/>
        </w:rPr>
        <w:t>elsewhere.  The CT portion of the study reveals cardiomega</w:t>
      </w:r>
      <w:r>
        <w:rPr>
          <w:rFonts w:cstheme="minorHAnsi"/>
        </w:rPr>
        <w:t xml:space="preserve">ly, extensive atherosclerotic </w:t>
      </w:r>
      <w:r w:rsidR="001A7473" w:rsidRPr="00FC37A0">
        <w:rPr>
          <w:rFonts w:cstheme="minorHAnsi"/>
        </w:rPr>
        <w:t>calcification of the coronary arteries and aorta</w:t>
      </w:r>
      <w:r>
        <w:rPr>
          <w:rFonts w:cstheme="minorHAnsi"/>
        </w:rPr>
        <w:t xml:space="preserve">, ectasia of the aortic arch, </w:t>
      </w:r>
      <w:r w:rsidR="001A7473" w:rsidRPr="00FC37A0">
        <w:rPr>
          <w:rFonts w:cstheme="minorHAnsi"/>
        </w:rPr>
        <w:t xml:space="preserve">atrophic left kidney, and no acute </w:t>
      </w:r>
      <w:r>
        <w:rPr>
          <w:rFonts w:cstheme="minorHAnsi"/>
        </w:rPr>
        <w:t>abnormalities.</w:t>
      </w:r>
      <w:r w:rsidR="001A7473" w:rsidRPr="00FC37A0">
        <w:rPr>
          <w:rFonts w:cstheme="minorHAnsi"/>
        </w:rPr>
        <w:t xml:space="preserve">    </w:t>
      </w:r>
    </w:p>
    <w:p w:rsidR="001A7473" w:rsidRPr="00FC37A0" w:rsidRDefault="001A7473" w:rsidP="00FC37A0">
      <w:pPr>
        <w:widowControl w:val="0"/>
        <w:autoSpaceDE w:val="0"/>
        <w:autoSpaceDN w:val="0"/>
        <w:adjustRightInd w:val="0"/>
        <w:spacing w:after="0"/>
        <w:rPr>
          <w:rFonts w:cstheme="minorHAnsi"/>
        </w:rPr>
      </w:pPr>
      <w:r w:rsidRPr="00FC37A0">
        <w:rPr>
          <w:rFonts w:cstheme="minorHAnsi"/>
        </w:rPr>
        <w:t xml:space="preserve">    </w:t>
      </w:r>
    </w:p>
    <w:p w:rsidR="001A7473" w:rsidRPr="00E43031" w:rsidRDefault="001A7473" w:rsidP="00E43031">
      <w:pPr>
        <w:widowControl w:val="0"/>
        <w:autoSpaceDE w:val="0"/>
        <w:autoSpaceDN w:val="0"/>
        <w:adjustRightInd w:val="0"/>
        <w:spacing w:after="0"/>
        <w:rPr>
          <w:rFonts w:cstheme="minorHAnsi"/>
        </w:rPr>
      </w:pPr>
      <w:r w:rsidRPr="00FC37A0">
        <w:rPr>
          <w:rFonts w:cstheme="minorHAnsi"/>
        </w:rPr>
        <w:t xml:space="preserve"> </w:t>
      </w:r>
      <w:r w:rsidR="006F6CEA">
        <w:rPr>
          <w:rFonts w:cstheme="minorHAnsi"/>
        </w:rPr>
        <w:tab/>
      </w:r>
      <w:r w:rsidR="002C58FC">
        <w:rPr>
          <w:rFonts w:cstheme="minorHAnsi"/>
        </w:rPr>
        <w:t xml:space="preserve">IMPRESSION: </w:t>
      </w:r>
      <w:r w:rsidR="006F6CEA" w:rsidRPr="00E43031">
        <w:rPr>
          <w:rFonts w:cstheme="minorHAnsi"/>
        </w:rPr>
        <w:t xml:space="preserve">4.8 cm mass in the posterior </w:t>
      </w:r>
      <w:r w:rsidR="000714A1" w:rsidRPr="00E43031">
        <w:rPr>
          <w:rFonts w:cstheme="minorHAnsi"/>
        </w:rPr>
        <w:t xml:space="preserve">mid right lower lobe </w:t>
      </w:r>
      <w:r w:rsidRPr="00E43031">
        <w:rPr>
          <w:rFonts w:cstheme="minorHAnsi"/>
        </w:rPr>
        <w:t xml:space="preserve">consistent with malignancy.  </w:t>
      </w:r>
      <w:r w:rsidR="00E43031">
        <w:rPr>
          <w:rFonts w:cstheme="minorHAnsi"/>
        </w:rPr>
        <w:t xml:space="preserve"> </w:t>
      </w:r>
    </w:p>
    <w:p w:rsidR="006F6CEA" w:rsidRDefault="006F6CEA" w:rsidP="00FC37A0">
      <w:pPr>
        <w:pStyle w:val="Normal0"/>
        <w:spacing w:line="276" w:lineRule="auto"/>
        <w:rPr>
          <w:rFonts w:asciiTheme="minorHAnsi" w:hAnsiTheme="minorHAnsi" w:cstheme="minorHAnsi"/>
          <w:sz w:val="22"/>
          <w:szCs w:val="22"/>
        </w:rPr>
      </w:pPr>
    </w:p>
    <w:p w:rsidR="006F6CEA" w:rsidRPr="006F6CEA" w:rsidRDefault="00E43031" w:rsidP="00FC37A0">
      <w:pPr>
        <w:pStyle w:val="Normal0"/>
        <w:spacing w:line="276" w:lineRule="auto"/>
        <w:rPr>
          <w:rFonts w:asciiTheme="minorHAnsi" w:hAnsiTheme="minorHAnsi" w:cstheme="minorHAnsi"/>
          <w:b/>
        </w:rPr>
      </w:pPr>
      <w:r>
        <w:rPr>
          <w:rFonts w:asciiTheme="minorHAnsi" w:hAnsiTheme="minorHAnsi" w:cstheme="minorHAnsi"/>
          <w:b/>
        </w:rPr>
        <w:t xml:space="preserve">10/3/12 </w:t>
      </w:r>
      <w:r w:rsidR="006F6CEA" w:rsidRPr="006F6CEA">
        <w:rPr>
          <w:rFonts w:asciiTheme="minorHAnsi" w:hAnsiTheme="minorHAnsi" w:cstheme="minorHAnsi"/>
          <w:b/>
        </w:rPr>
        <w:t>MRI Brain</w:t>
      </w:r>
    </w:p>
    <w:p w:rsidR="002C58FC" w:rsidRDefault="001A7473" w:rsidP="002C58FC">
      <w:pPr>
        <w:widowControl w:val="0"/>
        <w:autoSpaceDE w:val="0"/>
        <w:autoSpaceDN w:val="0"/>
        <w:adjustRightInd w:val="0"/>
        <w:spacing w:after="0"/>
        <w:ind w:firstLine="720"/>
        <w:rPr>
          <w:rFonts w:cstheme="minorHAnsi"/>
        </w:rPr>
      </w:pPr>
      <w:r w:rsidRPr="00FC37A0">
        <w:rPr>
          <w:rFonts w:cstheme="minorHAnsi"/>
        </w:rPr>
        <w:t xml:space="preserve">IMPRESSION:   </w:t>
      </w:r>
    </w:p>
    <w:p w:rsidR="002C58FC" w:rsidRPr="002C58FC" w:rsidRDefault="001A7473" w:rsidP="002C58FC">
      <w:pPr>
        <w:pStyle w:val="ListParagraph"/>
        <w:widowControl w:val="0"/>
        <w:numPr>
          <w:ilvl w:val="0"/>
          <w:numId w:val="6"/>
        </w:numPr>
        <w:autoSpaceDE w:val="0"/>
        <w:autoSpaceDN w:val="0"/>
        <w:adjustRightInd w:val="0"/>
        <w:spacing w:after="0"/>
        <w:rPr>
          <w:rFonts w:cstheme="minorHAnsi"/>
        </w:rPr>
      </w:pPr>
      <w:r w:rsidRPr="002C58FC">
        <w:rPr>
          <w:rFonts w:cstheme="minorHAnsi"/>
        </w:rPr>
        <w:t xml:space="preserve">No evidence of intracranial metastatic disease.   </w:t>
      </w:r>
    </w:p>
    <w:p w:rsidR="001A7473" w:rsidRPr="002C58FC" w:rsidRDefault="001A7473" w:rsidP="002C58FC">
      <w:pPr>
        <w:pStyle w:val="ListParagraph"/>
        <w:widowControl w:val="0"/>
        <w:numPr>
          <w:ilvl w:val="0"/>
          <w:numId w:val="6"/>
        </w:numPr>
        <w:autoSpaceDE w:val="0"/>
        <w:autoSpaceDN w:val="0"/>
        <w:adjustRightInd w:val="0"/>
        <w:spacing w:after="0"/>
        <w:rPr>
          <w:rFonts w:cstheme="minorHAnsi"/>
        </w:rPr>
      </w:pPr>
      <w:r w:rsidRPr="002C58FC">
        <w:rPr>
          <w:rFonts w:cstheme="minorHAnsi"/>
        </w:rPr>
        <w:t xml:space="preserve">Mild global cerebral atrophy and mild chronic small vessel ischemic disease. </w:t>
      </w:r>
    </w:p>
    <w:p w:rsidR="001A7473" w:rsidRPr="00FC37A0" w:rsidRDefault="001A7473" w:rsidP="00FC37A0">
      <w:pPr>
        <w:rPr>
          <w:rFonts w:cstheme="minorHAnsi"/>
        </w:rPr>
      </w:pPr>
    </w:p>
    <w:p w:rsidR="002C58FC" w:rsidRPr="002C58FC" w:rsidRDefault="00E43031" w:rsidP="00FC37A0">
      <w:pPr>
        <w:pStyle w:val="Normal0"/>
        <w:spacing w:line="276" w:lineRule="auto"/>
        <w:rPr>
          <w:rFonts w:asciiTheme="minorHAnsi" w:hAnsiTheme="minorHAnsi" w:cstheme="minorHAnsi"/>
          <w:b/>
          <w:sz w:val="22"/>
          <w:szCs w:val="22"/>
        </w:rPr>
      </w:pPr>
      <w:r>
        <w:rPr>
          <w:rFonts w:asciiTheme="minorHAnsi" w:hAnsiTheme="minorHAnsi" w:cstheme="minorHAnsi"/>
          <w:b/>
          <w:sz w:val="22"/>
          <w:szCs w:val="22"/>
        </w:rPr>
        <w:t xml:space="preserve">10/3/12 </w:t>
      </w:r>
      <w:r w:rsidR="001A7473" w:rsidRPr="002C58FC">
        <w:rPr>
          <w:rFonts w:asciiTheme="minorHAnsi" w:hAnsiTheme="minorHAnsi" w:cstheme="minorHAnsi"/>
          <w:b/>
          <w:sz w:val="22"/>
          <w:szCs w:val="22"/>
        </w:rPr>
        <w:t>CT Abd</w:t>
      </w:r>
      <w:r w:rsidR="002C58FC" w:rsidRPr="002C58FC">
        <w:rPr>
          <w:rFonts w:asciiTheme="minorHAnsi" w:hAnsiTheme="minorHAnsi" w:cstheme="minorHAnsi"/>
          <w:b/>
          <w:sz w:val="22"/>
          <w:szCs w:val="22"/>
        </w:rPr>
        <w:t>omen/Pelvis</w:t>
      </w:r>
      <w:r w:rsidR="001A7473" w:rsidRPr="002C58FC">
        <w:rPr>
          <w:rFonts w:asciiTheme="minorHAnsi" w:hAnsiTheme="minorHAnsi" w:cstheme="minorHAnsi"/>
          <w:b/>
          <w:sz w:val="22"/>
          <w:szCs w:val="22"/>
        </w:rPr>
        <w:t xml:space="preserve"> </w:t>
      </w:r>
    </w:p>
    <w:p w:rsidR="002C58FC" w:rsidRDefault="002C58FC" w:rsidP="002C58FC">
      <w:pPr>
        <w:pStyle w:val="Normal0"/>
        <w:spacing w:line="276" w:lineRule="auto"/>
        <w:ind w:firstLine="720"/>
        <w:rPr>
          <w:rFonts w:asciiTheme="minorHAnsi" w:hAnsiTheme="minorHAnsi" w:cstheme="minorHAnsi"/>
          <w:sz w:val="22"/>
          <w:szCs w:val="22"/>
        </w:rPr>
      </w:pPr>
      <w:r>
        <w:rPr>
          <w:rFonts w:asciiTheme="minorHAnsi" w:hAnsiTheme="minorHAnsi" w:cstheme="minorHAnsi"/>
          <w:sz w:val="22"/>
          <w:szCs w:val="22"/>
        </w:rPr>
        <w:t xml:space="preserve">FINDINGS: </w:t>
      </w:r>
    </w:p>
    <w:p w:rsidR="002C58FC" w:rsidRDefault="002C58FC" w:rsidP="002C58FC">
      <w:pPr>
        <w:pStyle w:val="Normal0"/>
        <w:spacing w:line="276" w:lineRule="auto"/>
        <w:ind w:firstLine="720"/>
        <w:rPr>
          <w:rFonts w:asciiTheme="minorHAnsi" w:hAnsiTheme="minorHAnsi" w:cstheme="minorHAnsi"/>
          <w:sz w:val="22"/>
          <w:szCs w:val="22"/>
        </w:rPr>
      </w:pPr>
      <w:r>
        <w:rPr>
          <w:rFonts w:asciiTheme="minorHAnsi" w:hAnsiTheme="minorHAnsi" w:cstheme="minorHAnsi"/>
          <w:sz w:val="22"/>
          <w:szCs w:val="22"/>
        </w:rPr>
        <w:t>CT A</w:t>
      </w:r>
      <w:r w:rsidR="001A7473" w:rsidRPr="00FC37A0">
        <w:rPr>
          <w:rFonts w:asciiTheme="minorHAnsi" w:hAnsiTheme="minorHAnsi" w:cstheme="minorHAnsi"/>
          <w:sz w:val="22"/>
          <w:szCs w:val="22"/>
        </w:rPr>
        <w:t>bdomen: The images again demonstrate a pl</w:t>
      </w:r>
      <w:r w:rsidR="003874C1">
        <w:rPr>
          <w:rFonts w:asciiTheme="minorHAnsi" w:hAnsiTheme="minorHAnsi" w:cstheme="minorHAnsi"/>
          <w:sz w:val="22"/>
          <w:szCs w:val="22"/>
        </w:rPr>
        <w:t xml:space="preserve">eural-based centrally necrotic </w:t>
      </w:r>
      <w:r w:rsidR="001A7473" w:rsidRPr="00FC37A0">
        <w:rPr>
          <w:rFonts w:asciiTheme="minorHAnsi" w:hAnsiTheme="minorHAnsi" w:cstheme="minorHAnsi"/>
          <w:sz w:val="22"/>
          <w:szCs w:val="22"/>
        </w:rPr>
        <w:t>appearing mass lesion involving the right lower lobe measur</w:t>
      </w:r>
      <w:r>
        <w:rPr>
          <w:rFonts w:asciiTheme="minorHAnsi" w:hAnsiTheme="minorHAnsi" w:cstheme="minorHAnsi"/>
          <w:sz w:val="22"/>
          <w:szCs w:val="22"/>
        </w:rPr>
        <w:t xml:space="preserve">ing approximately 4 </w:t>
      </w:r>
      <w:r w:rsidR="001A7473" w:rsidRPr="00FC37A0">
        <w:rPr>
          <w:rFonts w:asciiTheme="minorHAnsi" w:hAnsiTheme="minorHAnsi" w:cstheme="minorHAnsi"/>
          <w:sz w:val="22"/>
          <w:szCs w:val="22"/>
        </w:rPr>
        <w:t>x 5 cm in diameter. The mass appears to b</w:t>
      </w:r>
      <w:r>
        <w:rPr>
          <w:rFonts w:asciiTheme="minorHAnsi" w:hAnsiTheme="minorHAnsi" w:cstheme="minorHAnsi"/>
          <w:sz w:val="22"/>
          <w:szCs w:val="22"/>
        </w:rPr>
        <w:t xml:space="preserve">e directly invading the right </w:t>
      </w:r>
      <w:r w:rsidR="001A7473" w:rsidRPr="00FC37A0">
        <w:rPr>
          <w:rFonts w:asciiTheme="minorHAnsi" w:hAnsiTheme="minorHAnsi" w:cstheme="minorHAnsi"/>
          <w:sz w:val="22"/>
          <w:szCs w:val="22"/>
        </w:rPr>
        <w:t>posterior lateral chest wall intercostal muscul</w:t>
      </w:r>
      <w:r w:rsidR="003874C1">
        <w:rPr>
          <w:rFonts w:asciiTheme="minorHAnsi" w:hAnsiTheme="minorHAnsi" w:cstheme="minorHAnsi"/>
          <w:sz w:val="22"/>
          <w:szCs w:val="22"/>
        </w:rPr>
        <w:t xml:space="preserve">ature and would be </w:t>
      </w:r>
      <w:r>
        <w:rPr>
          <w:rFonts w:asciiTheme="minorHAnsi" w:hAnsiTheme="minorHAnsi" w:cstheme="minorHAnsi"/>
          <w:sz w:val="22"/>
          <w:szCs w:val="22"/>
        </w:rPr>
        <w:lastRenderedPageBreak/>
        <w:t xml:space="preserve">consistent with malignancy. </w:t>
      </w:r>
      <w:r w:rsidR="001A7473" w:rsidRPr="00FC37A0">
        <w:rPr>
          <w:rFonts w:asciiTheme="minorHAnsi" w:hAnsiTheme="minorHAnsi" w:cstheme="minorHAnsi"/>
          <w:sz w:val="22"/>
          <w:szCs w:val="22"/>
        </w:rPr>
        <w:t>The liver is normal in size. There is a 1.5 cm in d</w:t>
      </w:r>
      <w:r>
        <w:rPr>
          <w:rFonts w:asciiTheme="minorHAnsi" w:hAnsiTheme="minorHAnsi" w:cstheme="minorHAnsi"/>
          <w:sz w:val="22"/>
          <w:szCs w:val="22"/>
        </w:rPr>
        <w:t>iameter indeterminate</w:t>
      </w:r>
      <w:r w:rsidR="001A7473" w:rsidRPr="00FC37A0">
        <w:rPr>
          <w:rFonts w:asciiTheme="minorHAnsi" w:hAnsiTheme="minorHAnsi" w:cstheme="minorHAnsi"/>
          <w:sz w:val="22"/>
          <w:szCs w:val="22"/>
        </w:rPr>
        <w:t xml:space="preserve"> low-attenuation lesion in the caudal tip of th</w:t>
      </w:r>
      <w:r>
        <w:rPr>
          <w:rFonts w:asciiTheme="minorHAnsi" w:hAnsiTheme="minorHAnsi" w:cstheme="minorHAnsi"/>
          <w:sz w:val="22"/>
          <w:szCs w:val="22"/>
        </w:rPr>
        <w:t>e right lobe of the liv</w:t>
      </w:r>
      <w:r w:rsidR="003874C1">
        <w:rPr>
          <w:rFonts w:asciiTheme="minorHAnsi" w:hAnsiTheme="minorHAnsi" w:cstheme="minorHAnsi"/>
          <w:sz w:val="22"/>
          <w:szCs w:val="22"/>
        </w:rPr>
        <w:t xml:space="preserve">er. </w:t>
      </w:r>
      <w:r w:rsidR="001A7473" w:rsidRPr="00FC37A0">
        <w:rPr>
          <w:rFonts w:asciiTheme="minorHAnsi" w:hAnsiTheme="minorHAnsi" w:cstheme="minorHAnsi"/>
          <w:sz w:val="22"/>
          <w:szCs w:val="22"/>
        </w:rPr>
        <w:t>The gallbl</w:t>
      </w:r>
      <w:r>
        <w:rPr>
          <w:rFonts w:asciiTheme="minorHAnsi" w:hAnsiTheme="minorHAnsi" w:cstheme="minorHAnsi"/>
          <w:sz w:val="22"/>
          <w:szCs w:val="22"/>
        </w:rPr>
        <w:t xml:space="preserve">adder has been removed. There </w:t>
      </w:r>
      <w:r w:rsidR="001A7473" w:rsidRPr="00FC37A0">
        <w:rPr>
          <w:rFonts w:asciiTheme="minorHAnsi" w:hAnsiTheme="minorHAnsi" w:cstheme="minorHAnsi"/>
          <w:sz w:val="22"/>
          <w:szCs w:val="22"/>
        </w:rPr>
        <w:t>is no biliary duct dilatation. Spleen is normal in size and unremar</w:t>
      </w:r>
      <w:r>
        <w:rPr>
          <w:rFonts w:asciiTheme="minorHAnsi" w:hAnsiTheme="minorHAnsi" w:cstheme="minorHAnsi"/>
          <w:sz w:val="22"/>
          <w:szCs w:val="22"/>
        </w:rPr>
        <w:t xml:space="preserve">kable. The </w:t>
      </w:r>
      <w:r w:rsidR="001A7473" w:rsidRPr="00FC37A0">
        <w:rPr>
          <w:rFonts w:asciiTheme="minorHAnsi" w:hAnsiTheme="minorHAnsi" w:cstheme="minorHAnsi"/>
          <w:sz w:val="22"/>
          <w:szCs w:val="22"/>
        </w:rPr>
        <w:t>pancreas and the adrenal glands are un</w:t>
      </w:r>
      <w:r>
        <w:rPr>
          <w:rFonts w:asciiTheme="minorHAnsi" w:hAnsiTheme="minorHAnsi" w:cstheme="minorHAnsi"/>
          <w:sz w:val="22"/>
          <w:szCs w:val="22"/>
        </w:rPr>
        <w:t xml:space="preserve">remarkable. There is some focal atrophy </w:t>
      </w:r>
      <w:r w:rsidR="001A7473" w:rsidRPr="00FC37A0">
        <w:rPr>
          <w:rFonts w:asciiTheme="minorHAnsi" w:hAnsiTheme="minorHAnsi" w:cstheme="minorHAnsi"/>
          <w:sz w:val="22"/>
          <w:szCs w:val="22"/>
        </w:rPr>
        <w:t xml:space="preserve">and scarring involving the left kidney with mild compensatory hypertrophy of   the right kidney. No significant focal renal mass lesions are demonstrated. </w:t>
      </w:r>
      <w:r>
        <w:rPr>
          <w:rFonts w:asciiTheme="minorHAnsi" w:hAnsiTheme="minorHAnsi" w:cstheme="minorHAnsi"/>
          <w:sz w:val="22"/>
          <w:szCs w:val="22"/>
        </w:rPr>
        <w:t xml:space="preserve">Diffuse atherosclerotic </w:t>
      </w:r>
      <w:r w:rsidR="001A7473" w:rsidRPr="00FC37A0">
        <w:rPr>
          <w:rFonts w:asciiTheme="minorHAnsi" w:hAnsiTheme="minorHAnsi" w:cstheme="minorHAnsi"/>
          <w:sz w:val="22"/>
          <w:szCs w:val="22"/>
        </w:rPr>
        <w:t xml:space="preserve">calcifications are noted involving the abdominal aorta and its branches. No   evidence of aneurysm. The IVC is unremarkable. </w:t>
      </w:r>
      <w:r>
        <w:rPr>
          <w:rFonts w:asciiTheme="minorHAnsi" w:hAnsiTheme="minorHAnsi" w:cstheme="minorHAnsi"/>
          <w:sz w:val="22"/>
          <w:szCs w:val="22"/>
        </w:rPr>
        <w:t xml:space="preserve">No evidence of adenopathy. </w:t>
      </w:r>
    </w:p>
    <w:p w:rsidR="001A7473" w:rsidRDefault="001A7473" w:rsidP="002C58FC">
      <w:pPr>
        <w:pStyle w:val="Normal0"/>
        <w:spacing w:line="276" w:lineRule="auto"/>
        <w:ind w:firstLine="720"/>
        <w:rPr>
          <w:rFonts w:asciiTheme="minorHAnsi" w:hAnsiTheme="minorHAnsi" w:cstheme="minorHAnsi"/>
          <w:sz w:val="22"/>
          <w:szCs w:val="22"/>
        </w:rPr>
      </w:pPr>
      <w:r w:rsidRPr="00FC37A0">
        <w:rPr>
          <w:rFonts w:asciiTheme="minorHAnsi" w:hAnsiTheme="minorHAnsi" w:cstheme="minorHAnsi"/>
          <w:sz w:val="22"/>
          <w:szCs w:val="22"/>
        </w:rPr>
        <w:t>CT pelvis: No evidence of pelvic mass or ade</w:t>
      </w:r>
      <w:r w:rsidR="002C58FC">
        <w:rPr>
          <w:rFonts w:asciiTheme="minorHAnsi" w:hAnsiTheme="minorHAnsi" w:cstheme="minorHAnsi"/>
          <w:sz w:val="22"/>
          <w:szCs w:val="22"/>
        </w:rPr>
        <w:t xml:space="preserve">nopathy. No evidence of acute </w:t>
      </w:r>
      <w:r w:rsidRPr="00FC37A0">
        <w:rPr>
          <w:rFonts w:asciiTheme="minorHAnsi" w:hAnsiTheme="minorHAnsi" w:cstheme="minorHAnsi"/>
          <w:sz w:val="22"/>
          <w:szCs w:val="22"/>
        </w:rPr>
        <w:t>inflammatory change, abscess or ascites. Mild dege</w:t>
      </w:r>
      <w:r w:rsidR="002C58FC">
        <w:rPr>
          <w:rFonts w:asciiTheme="minorHAnsi" w:hAnsiTheme="minorHAnsi" w:cstheme="minorHAnsi"/>
          <w:sz w:val="22"/>
          <w:szCs w:val="22"/>
        </w:rPr>
        <w:t xml:space="preserve">nerative changes are noted in </w:t>
      </w:r>
      <w:r w:rsidRPr="00FC37A0">
        <w:rPr>
          <w:rFonts w:asciiTheme="minorHAnsi" w:hAnsiTheme="minorHAnsi" w:cstheme="minorHAnsi"/>
          <w:sz w:val="22"/>
          <w:szCs w:val="22"/>
        </w:rPr>
        <w:t>the</w:t>
      </w:r>
      <w:r w:rsidR="009534A4">
        <w:rPr>
          <w:rFonts w:asciiTheme="minorHAnsi" w:hAnsiTheme="minorHAnsi" w:cstheme="minorHAnsi"/>
          <w:sz w:val="22"/>
          <w:szCs w:val="22"/>
        </w:rPr>
        <w:t xml:space="preserve"> lumbar spine.</w:t>
      </w:r>
      <w:r w:rsidRPr="00FC37A0">
        <w:rPr>
          <w:rFonts w:asciiTheme="minorHAnsi" w:hAnsiTheme="minorHAnsi" w:cstheme="minorHAnsi"/>
          <w:sz w:val="22"/>
          <w:szCs w:val="22"/>
        </w:rPr>
        <w:t xml:space="preserve"> </w:t>
      </w:r>
    </w:p>
    <w:p w:rsidR="009534A4" w:rsidRPr="00FC37A0" w:rsidRDefault="009534A4" w:rsidP="002C58FC">
      <w:pPr>
        <w:pStyle w:val="Normal0"/>
        <w:spacing w:line="276" w:lineRule="auto"/>
        <w:ind w:firstLine="720"/>
        <w:rPr>
          <w:rFonts w:asciiTheme="minorHAnsi" w:hAnsiTheme="minorHAnsi" w:cstheme="minorHAnsi"/>
          <w:sz w:val="22"/>
          <w:szCs w:val="22"/>
        </w:rPr>
      </w:pPr>
    </w:p>
    <w:p w:rsidR="009534A4" w:rsidRDefault="009534A4" w:rsidP="00FC37A0">
      <w:pPr>
        <w:widowControl w:val="0"/>
        <w:autoSpaceDE w:val="0"/>
        <w:autoSpaceDN w:val="0"/>
        <w:adjustRightInd w:val="0"/>
        <w:spacing w:after="0"/>
        <w:rPr>
          <w:rFonts w:cstheme="minorHAnsi"/>
        </w:rPr>
      </w:pPr>
      <w:r>
        <w:rPr>
          <w:rFonts w:cstheme="minorHAnsi"/>
        </w:rPr>
        <w:t xml:space="preserve"> </w:t>
      </w:r>
      <w:r>
        <w:rPr>
          <w:rFonts w:cstheme="minorHAnsi"/>
        </w:rPr>
        <w:tab/>
        <w:t xml:space="preserve">IMPRESSION: </w:t>
      </w:r>
    </w:p>
    <w:p w:rsidR="009534A4" w:rsidRDefault="000714A1" w:rsidP="00FC37A0">
      <w:pPr>
        <w:pStyle w:val="ListParagraph"/>
        <w:widowControl w:val="0"/>
        <w:numPr>
          <w:ilvl w:val="0"/>
          <w:numId w:val="7"/>
        </w:numPr>
        <w:autoSpaceDE w:val="0"/>
        <w:autoSpaceDN w:val="0"/>
        <w:adjustRightInd w:val="0"/>
        <w:spacing w:after="0"/>
        <w:rPr>
          <w:rFonts w:cstheme="minorHAnsi"/>
        </w:rPr>
      </w:pPr>
      <w:r>
        <w:rPr>
          <w:rFonts w:cstheme="minorHAnsi"/>
        </w:rPr>
        <w:t>P</w:t>
      </w:r>
      <w:r w:rsidR="001A7473" w:rsidRPr="009534A4">
        <w:rPr>
          <w:rFonts w:cstheme="minorHAnsi"/>
        </w:rPr>
        <w:t>leural-b</w:t>
      </w:r>
      <w:r w:rsidR="009534A4">
        <w:rPr>
          <w:rFonts w:cstheme="minorHAnsi"/>
        </w:rPr>
        <w:t xml:space="preserve">ased mass lesion in the right </w:t>
      </w:r>
      <w:r w:rsidR="001A7473" w:rsidRPr="009534A4">
        <w:rPr>
          <w:rFonts w:cstheme="minorHAnsi"/>
        </w:rPr>
        <w:t>lung</w:t>
      </w:r>
      <w:r w:rsidR="0060794C">
        <w:rPr>
          <w:rFonts w:cstheme="minorHAnsi"/>
        </w:rPr>
        <w:t xml:space="preserve"> lower lobe </w:t>
      </w:r>
      <w:r w:rsidR="001A7473" w:rsidRPr="009534A4">
        <w:rPr>
          <w:rFonts w:cstheme="minorHAnsi"/>
        </w:rPr>
        <w:t>directly</w:t>
      </w:r>
      <w:r w:rsidR="009534A4">
        <w:rPr>
          <w:rFonts w:cstheme="minorHAnsi"/>
        </w:rPr>
        <w:t xml:space="preserve"> invading the right posterior </w:t>
      </w:r>
      <w:r w:rsidR="001A7473" w:rsidRPr="009534A4">
        <w:rPr>
          <w:rFonts w:cstheme="minorHAnsi"/>
        </w:rPr>
        <w:t>lateral chest wall i</w:t>
      </w:r>
      <w:r w:rsidR="0060794C">
        <w:rPr>
          <w:rFonts w:cstheme="minorHAnsi"/>
        </w:rPr>
        <w:t xml:space="preserve">ntercostal musculature </w:t>
      </w:r>
      <w:r w:rsidR="009534A4">
        <w:rPr>
          <w:rFonts w:cstheme="minorHAnsi"/>
        </w:rPr>
        <w:t xml:space="preserve">consistent with </w:t>
      </w:r>
      <w:r w:rsidR="001A7473" w:rsidRPr="009534A4">
        <w:rPr>
          <w:rFonts w:cstheme="minorHAnsi"/>
        </w:rPr>
        <w:t xml:space="preserve">malignancy.   </w:t>
      </w:r>
    </w:p>
    <w:p w:rsidR="009534A4" w:rsidRDefault="001A7473" w:rsidP="00FC37A0">
      <w:pPr>
        <w:pStyle w:val="ListParagraph"/>
        <w:widowControl w:val="0"/>
        <w:numPr>
          <w:ilvl w:val="0"/>
          <w:numId w:val="7"/>
        </w:numPr>
        <w:autoSpaceDE w:val="0"/>
        <w:autoSpaceDN w:val="0"/>
        <w:adjustRightInd w:val="0"/>
        <w:spacing w:after="0"/>
        <w:rPr>
          <w:rFonts w:cstheme="minorHAnsi"/>
        </w:rPr>
      </w:pPr>
      <w:r w:rsidRPr="009534A4">
        <w:rPr>
          <w:rFonts w:cstheme="minorHAnsi"/>
        </w:rPr>
        <w:t>Single indeterminate 1.5 cm right lobe of liver</w:t>
      </w:r>
      <w:r w:rsidR="0060794C">
        <w:rPr>
          <w:rFonts w:cstheme="minorHAnsi"/>
        </w:rPr>
        <w:t xml:space="preserve"> that</w:t>
      </w:r>
      <w:r w:rsidRPr="009534A4">
        <w:rPr>
          <w:rFonts w:cstheme="minorHAnsi"/>
        </w:rPr>
        <w:t xml:space="preserve"> does not appear to be hypermetabolic </w:t>
      </w:r>
      <w:r w:rsidR="0060794C">
        <w:rPr>
          <w:rFonts w:cstheme="minorHAnsi"/>
        </w:rPr>
        <w:t xml:space="preserve">and favors </w:t>
      </w:r>
      <w:r w:rsidRPr="009534A4">
        <w:rPr>
          <w:rFonts w:cstheme="minorHAnsi"/>
        </w:rPr>
        <w:t>benign etiology</w:t>
      </w:r>
      <w:r w:rsidR="0060794C">
        <w:rPr>
          <w:rFonts w:cstheme="minorHAnsi"/>
        </w:rPr>
        <w:t>.</w:t>
      </w:r>
      <w:r w:rsidRPr="009534A4">
        <w:rPr>
          <w:rFonts w:cstheme="minorHAnsi"/>
        </w:rPr>
        <w:t xml:space="preserve"> </w:t>
      </w:r>
    </w:p>
    <w:p w:rsidR="009534A4" w:rsidRDefault="009534A4" w:rsidP="009534A4">
      <w:pPr>
        <w:widowControl w:val="0"/>
        <w:autoSpaceDE w:val="0"/>
        <w:autoSpaceDN w:val="0"/>
        <w:adjustRightInd w:val="0"/>
        <w:spacing w:after="0"/>
        <w:rPr>
          <w:rFonts w:cstheme="minorHAnsi"/>
        </w:rPr>
      </w:pPr>
    </w:p>
    <w:p w:rsidR="001A7473" w:rsidRPr="009534A4" w:rsidRDefault="009534A4" w:rsidP="009534A4">
      <w:pPr>
        <w:widowControl w:val="0"/>
        <w:autoSpaceDE w:val="0"/>
        <w:autoSpaceDN w:val="0"/>
        <w:adjustRightInd w:val="0"/>
        <w:spacing w:after="0"/>
        <w:rPr>
          <w:rFonts w:cstheme="minorHAnsi"/>
        </w:rPr>
      </w:pPr>
      <w:r>
        <w:rPr>
          <w:rFonts w:cstheme="minorHAnsi"/>
          <w:b/>
        </w:rPr>
        <w:t>Surgery</w:t>
      </w:r>
      <w:r w:rsidR="001A7473" w:rsidRPr="009534A4">
        <w:rPr>
          <w:rFonts w:cstheme="minorHAnsi"/>
        </w:rPr>
        <w:t xml:space="preserve"> </w:t>
      </w:r>
    </w:p>
    <w:p w:rsidR="009534A4" w:rsidRDefault="00E43031" w:rsidP="009534A4">
      <w:pPr>
        <w:spacing w:after="0"/>
        <w:rPr>
          <w:rFonts w:cstheme="minorHAnsi"/>
        </w:rPr>
      </w:pPr>
      <w:r>
        <w:rPr>
          <w:rFonts w:cstheme="minorHAnsi"/>
        </w:rPr>
        <w:t xml:space="preserve">10/10/12 </w:t>
      </w:r>
      <w:r w:rsidR="009534A4">
        <w:rPr>
          <w:rFonts w:cstheme="minorHAnsi"/>
        </w:rPr>
        <w:t>Bronchoscopy, right thoracotomy, right lower lob</w:t>
      </w:r>
      <w:r w:rsidR="00F53ADF">
        <w:rPr>
          <w:rFonts w:cstheme="minorHAnsi"/>
        </w:rPr>
        <w:t xml:space="preserve">ectomy and chest wall resection, </w:t>
      </w:r>
      <w:r w:rsidR="009534A4">
        <w:rPr>
          <w:rFonts w:cstheme="minorHAnsi"/>
        </w:rPr>
        <w:t>including portions of 2 ribs with chest wall reconstruction</w:t>
      </w:r>
      <w:r w:rsidR="0060794C">
        <w:rPr>
          <w:rFonts w:cstheme="minorHAnsi"/>
        </w:rPr>
        <w:t>; mediastinal node sampling</w:t>
      </w:r>
      <w:r w:rsidR="009534A4">
        <w:rPr>
          <w:rFonts w:cstheme="minorHAnsi"/>
        </w:rPr>
        <w:t>.</w:t>
      </w:r>
    </w:p>
    <w:p w:rsidR="001A7473" w:rsidRPr="00FC37A0" w:rsidRDefault="009534A4" w:rsidP="0060794C">
      <w:pPr>
        <w:spacing w:after="0"/>
        <w:rPr>
          <w:rFonts w:cstheme="minorHAnsi"/>
        </w:rPr>
      </w:pPr>
      <w:r>
        <w:rPr>
          <w:rFonts w:cstheme="minorHAnsi"/>
        </w:rPr>
        <w:tab/>
      </w:r>
    </w:p>
    <w:p w:rsidR="000F6BEE" w:rsidRPr="000F6BEE" w:rsidRDefault="000F6BEE" w:rsidP="000F6BEE">
      <w:pPr>
        <w:spacing w:after="0"/>
        <w:rPr>
          <w:rFonts w:cstheme="minorHAnsi"/>
          <w:b/>
        </w:rPr>
      </w:pPr>
      <w:r w:rsidRPr="000F6BEE">
        <w:rPr>
          <w:rFonts w:cstheme="minorHAnsi"/>
          <w:b/>
        </w:rPr>
        <w:t>Pathology</w:t>
      </w:r>
    </w:p>
    <w:p w:rsidR="000F6BEE" w:rsidRDefault="001A7473" w:rsidP="000F6BEE">
      <w:pPr>
        <w:spacing w:after="0"/>
        <w:ind w:firstLine="720"/>
        <w:rPr>
          <w:rFonts w:cstheme="minorHAnsi"/>
          <w:color w:val="000000"/>
        </w:rPr>
      </w:pPr>
      <w:r w:rsidRPr="00FC37A0">
        <w:rPr>
          <w:rFonts w:cstheme="minorHAnsi"/>
          <w:color w:val="000000"/>
        </w:rPr>
        <w:t>Final Diagnosis:</w:t>
      </w:r>
    </w:p>
    <w:p w:rsidR="001A7473" w:rsidRPr="000F6BEE" w:rsidRDefault="000F6BEE" w:rsidP="000F6BEE">
      <w:pPr>
        <w:pStyle w:val="ListParagraph"/>
        <w:numPr>
          <w:ilvl w:val="0"/>
          <w:numId w:val="8"/>
        </w:numPr>
        <w:rPr>
          <w:rFonts w:cstheme="minorHAnsi"/>
          <w:color w:val="000000"/>
        </w:rPr>
      </w:pPr>
      <w:r w:rsidRPr="000F6BEE">
        <w:rPr>
          <w:rFonts w:cstheme="minorHAnsi"/>
        </w:rPr>
        <w:t>Lymph node level X excision: Positive for metastatic poorly differentiated squamous cell carcinoma.</w:t>
      </w:r>
    </w:p>
    <w:p w:rsidR="000F6BEE" w:rsidRDefault="000F6BEE" w:rsidP="000F6BEE">
      <w:pPr>
        <w:pStyle w:val="ListParagraph"/>
        <w:numPr>
          <w:ilvl w:val="0"/>
          <w:numId w:val="8"/>
        </w:numPr>
        <w:rPr>
          <w:rFonts w:cstheme="minorHAnsi"/>
          <w:color w:val="000000"/>
        </w:rPr>
      </w:pPr>
      <w:r>
        <w:rPr>
          <w:rFonts w:cstheme="minorHAnsi"/>
          <w:color w:val="000000"/>
        </w:rPr>
        <w:t xml:space="preserve">Lung, right lower lobe and chest wall, lobectomy with chest wall resection: </w:t>
      </w:r>
    </w:p>
    <w:p w:rsidR="000F6BEE" w:rsidRDefault="000F6BEE" w:rsidP="000F6BEE">
      <w:pPr>
        <w:pStyle w:val="ListParagraph"/>
        <w:numPr>
          <w:ilvl w:val="1"/>
          <w:numId w:val="8"/>
        </w:numPr>
        <w:rPr>
          <w:rFonts w:cstheme="minorHAnsi"/>
          <w:color w:val="000000"/>
        </w:rPr>
      </w:pPr>
      <w:r>
        <w:rPr>
          <w:rFonts w:cstheme="minorHAnsi"/>
          <w:color w:val="000000"/>
        </w:rPr>
        <w:t>Histologic tumor type: Invasive poorly differentiated squamous cell carcinoma.</w:t>
      </w:r>
    </w:p>
    <w:p w:rsidR="000F6BEE" w:rsidRDefault="000F6BEE" w:rsidP="000F6BEE">
      <w:pPr>
        <w:pStyle w:val="ListParagraph"/>
        <w:numPr>
          <w:ilvl w:val="1"/>
          <w:numId w:val="8"/>
        </w:numPr>
        <w:rPr>
          <w:rFonts w:cstheme="minorHAnsi"/>
          <w:color w:val="000000"/>
        </w:rPr>
      </w:pPr>
      <w:r>
        <w:rPr>
          <w:rFonts w:cstheme="minorHAnsi"/>
          <w:color w:val="000000"/>
        </w:rPr>
        <w:t>Histologic tumor grade: Grade 3 (of 4).</w:t>
      </w:r>
    </w:p>
    <w:p w:rsidR="000F6BEE" w:rsidRDefault="000F6BEE" w:rsidP="000F6BEE">
      <w:pPr>
        <w:pStyle w:val="ListParagraph"/>
        <w:numPr>
          <w:ilvl w:val="1"/>
          <w:numId w:val="8"/>
        </w:numPr>
        <w:rPr>
          <w:rFonts w:cstheme="minorHAnsi"/>
          <w:color w:val="000000"/>
        </w:rPr>
      </w:pPr>
      <w:r>
        <w:rPr>
          <w:rFonts w:cstheme="minorHAnsi"/>
          <w:color w:val="000000"/>
        </w:rPr>
        <w:t>Tumor size: 7.0 x 6.0 x 5.5 cm.</w:t>
      </w:r>
    </w:p>
    <w:p w:rsidR="00DC6B63" w:rsidRDefault="00DC6B63" w:rsidP="000F6BEE">
      <w:pPr>
        <w:pStyle w:val="ListParagraph"/>
        <w:numPr>
          <w:ilvl w:val="1"/>
          <w:numId w:val="8"/>
        </w:numPr>
        <w:rPr>
          <w:rFonts w:cstheme="minorHAnsi"/>
          <w:color w:val="000000"/>
        </w:rPr>
      </w:pPr>
      <w:r>
        <w:rPr>
          <w:rFonts w:cstheme="minorHAnsi"/>
          <w:color w:val="000000"/>
        </w:rPr>
        <w:t xml:space="preserve">Tumor </w:t>
      </w:r>
      <w:proofErr w:type="spellStart"/>
      <w:r>
        <w:rPr>
          <w:rFonts w:cstheme="minorHAnsi"/>
          <w:color w:val="000000"/>
        </w:rPr>
        <w:t>focality</w:t>
      </w:r>
      <w:proofErr w:type="spellEnd"/>
      <w:r>
        <w:rPr>
          <w:rFonts w:cstheme="minorHAnsi"/>
          <w:color w:val="000000"/>
        </w:rPr>
        <w:t xml:space="preserve">: </w:t>
      </w:r>
      <w:proofErr w:type="spellStart"/>
      <w:r>
        <w:rPr>
          <w:rFonts w:cstheme="minorHAnsi"/>
          <w:color w:val="000000"/>
        </w:rPr>
        <w:t>Unifocal</w:t>
      </w:r>
      <w:proofErr w:type="spellEnd"/>
      <w:r>
        <w:rPr>
          <w:rFonts w:cstheme="minorHAnsi"/>
          <w:color w:val="000000"/>
        </w:rPr>
        <w:t>.</w:t>
      </w:r>
    </w:p>
    <w:p w:rsidR="00DC6B63" w:rsidRDefault="00DC6B63" w:rsidP="000F6BEE">
      <w:pPr>
        <w:pStyle w:val="ListParagraph"/>
        <w:numPr>
          <w:ilvl w:val="1"/>
          <w:numId w:val="8"/>
        </w:numPr>
        <w:rPr>
          <w:rFonts w:cstheme="minorHAnsi"/>
          <w:color w:val="000000"/>
        </w:rPr>
      </w:pPr>
      <w:r>
        <w:rPr>
          <w:rFonts w:cstheme="minorHAnsi"/>
          <w:color w:val="000000"/>
        </w:rPr>
        <w:t>Visceral pleura involvement: Tumor invades through the visceral and parietal pleura and into soft tissue of the chest wall and rib bone.</w:t>
      </w:r>
    </w:p>
    <w:p w:rsidR="00DC6B63" w:rsidRDefault="00DC6B63" w:rsidP="000F6BEE">
      <w:pPr>
        <w:pStyle w:val="ListParagraph"/>
        <w:numPr>
          <w:ilvl w:val="1"/>
          <w:numId w:val="8"/>
        </w:numPr>
        <w:rPr>
          <w:rFonts w:cstheme="minorHAnsi"/>
          <w:color w:val="000000"/>
        </w:rPr>
      </w:pPr>
      <w:r>
        <w:rPr>
          <w:rFonts w:cstheme="minorHAnsi"/>
          <w:color w:val="000000"/>
        </w:rPr>
        <w:t>Lymph-vascular invasion: Not identified.</w:t>
      </w:r>
    </w:p>
    <w:p w:rsidR="00DC6B63" w:rsidRDefault="00DC6B63" w:rsidP="000F6BEE">
      <w:pPr>
        <w:pStyle w:val="ListParagraph"/>
        <w:numPr>
          <w:ilvl w:val="1"/>
          <w:numId w:val="8"/>
        </w:numPr>
        <w:rPr>
          <w:rFonts w:cstheme="minorHAnsi"/>
          <w:color w:val="000000"/>
        </w:rPr>
      </w:pPr>
      <w:r>
        <w:rPr>
          <w:rFonts w:cstheme="minorHAnsi"/>
          <w:color w:val="000000"/>
        </w:rPr>
        <w:t>Margins: Surgical margins are negative for tumor.</w:t>
      </w:r>
    </w:p>
    <w:p w:rsidR="00DC6B63" w:rsidRDefault="00DC6B63" w:rsidP="000F6BEE">
      <w:pPr>
        <w:pStyle w:val="ListParagraph"/>
        <w:numPr>
          <w:ilvl w:val="1"/>
          <w:numId w:val="8"/>
        </w:numPr>
        <w:rPr>
          <w:rFonts w:cstheme="minorHAnsi"/>
          <w:color w:val="000000"/>
        </w:rPr>
      </w:pPr>
      <w:r>
        <w:rPr>
          <w:rFonts w:cstheme="minorHAnsi"/>
          <w:color w:val="000000"/>
        </w:rPr>
        <w:t>Pathologic stage: AJCC pT3 pN1.</w:t>
      </w:r>
    </w:p>
    <w:p w:rsidR="00DC6B63" w:rsidRDefault="00DC6B63" w:rsidP="00DC6B63">
      <w:pPr>
        <w:pStyle w:val="ListParagraph"/>
        <w:numPr>
          <w:ilvl w:val="0"/>
          <w:numId w:val="8"/>
        </w:numPr>
        <w:rPr>
          <w:rFonts w:cstheme="minorHAnsi"/>
          <w:color w:val="000000"/>
        </w:rPr>
      </w:pPr>
      <w:r>
        <w:rPr>
          <w:rFonts w:cstheme="minorHAnsi"/>
          <w:color w:val="000000"/>
        </w:rPr>
        <w:t>Lymph node, inferior pulmonary ligament excision: Negative for malignancy.</w:t>
      </w:r>
    </w:p>
    <w:p w:rsidR="00DC6B63" w:rsidRDefault="00DC6B63" w:rsidP="00DC6B63">
      <w:pPr>
        <w:pStyle w:val="ListParagraph"/>
        <w:numPr>
          <w:ilvl w:val="0"/>
          <w:numId w:val="8"/>
        </w:numPr>
        <w:rPr>
          <w:rFonts w:cstheme="minorHAnsi"/>
          <w:color w:val="000000"/>
        </w:rPr>
      </w:pPr>
      <w:r>
        <w:rPr>
          <w:rFonts w:cstheme="minorHAnsi"/>
          <w:color w:val="000000"/>
        </w:rPr>
        <w:t xml:space="preserve">Lymph node, </w:t>
      </w:r>
      <w:proofErr w:type="spellStart"/>
      <w:r>
        <w:rPr>
          <w:rFonts w:cstheme="minorHAnsi"/>
          <w:color w:val="000000"/>
        </w:rPr>
        <w:t>periesophageal</w:t>
      </w:r>
      <w:proofErr w:type="spellEnd"/>
      <w:r>
        <w:rPr>
          <w:rFonts w:cstheme="minorHAnsi"/>
          <w:color w:val="000000"/>
        </w:rPr>
        <w:t>, excision: Negative for malignancy.</w:t>
      </w:r>
    </w:p>
    <w:p w:rsidR="00DC6B63" w:rsidRDefault="00DC6B63" w:rsidP="00DC6B63">
      <w:pPr>
        <w:pStyle w:val="ListParagraph"/>
        <w:numPr>
          <w:ilvl w:val="0"/>
          <w:numId w:val="8"/>
        </w:numPr>
        <w:rPr>
          <w:rFonts w:cstheme="minorHAnsi"/>
          <w:color w:val="000000"/>
        </w:rPr>
      </w:pPr>
      <w:r>
        <w:rPr>
          <w:rFonts w:cstheme="minorHAnsi"/>
          <w:color w:val="000000"/>
        </w:rPr>
        <w:t>Lymph node, subcarinal, excision: Negative for malignancy.</w:t>
      </w:r>
    </w:p>
    <w:p w:rsidR="00D4710A" w:rsidRDefault="00DC6B63" w:rsidP="00EB2DBB">
      <w:pPr>
        <w:pStyle w:val="ListParagraph"/>
        <w:numPr>
          <w:ilvl w:val="0"/>
          <w:numId w:val="8"/>
        </w:numPr>
        <w:rPr>
          <w:rFonts w:cstheme="minorHAnsi"/>
          <w:color w:val="000000"/>
        </w:rPr>
      </w:pPr>
      <w:r>
        <w:rPr>
          <w:rFonts w:cstheme="minorHAnsi"/>
          <w:color w:val="000000"/>
        </w:rPr>
        <w:t>Lymph node, Level XI, excision: Positive</w:t>
      </w:r>
      <w:r w:rsidR="00EB2DBB">
        <w:rPr>
          <w:rFonts w:cstheme="minorHAnsi"/>
          <w:color w:val="000000"/>
        </w:rPr>
        <w:t xml:space="preserve"> for metastatic poorly differentiated squamous cell carcinoma.</w:t>
      </w:r>
    </w:p>
    <w:p w:rsidR="00D4710A" w:rsidRDefault="00D4710A">
      <w:pPr>
        <w:rPr>
          <w:rFonts w:cstheme="minorHAnsi"/>
          <w:color w:val="000000"/>
        </w:rPr>
      </w:pPr>
      <w:r>
        <w:rPr>
          <w:rFonts w:cstheme="minorHAnsi"/>
          <w:color w:val="000000"/>
        </w:rPr>
        <w:br w:type="page"/>
      </w:r>
    </w:p>
    <w:p w:rsidR="00EB2DBB" w:rsidRPr="00EB2DBB" w:rsidRDefault="00EB2DBB" w:rsidP="00D4710A">
      <w:pPr>
        <w:pStyle w:val="ListParagraph"/>
        <w:ind w:left="1680"/>
        <w:rPr>
          <w:rFonts w:cstheme="minorHAnsi"/>
          <w:color w:val="000000"/>
        </w:rPr>
      </w:pPr>
    </w:p>
    <w:p w:rsidR="00EB2DBB" w:rsidRDefault="00E43031" w:rsidP="00FC3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cstheme="minorHAnsi"/>
          <w:b/>
        </w:rPr>
      </w:pPr>
      <w:r>
        <w:rPr>
          <w:rFonts w:cstheme="minorHAnsi"/>
          <w:b/>
        </w:rPr>
        <w:t xml:space="preserve">10/26/12 </w:t>
      </w:r>
      <w:r w:rsidR="00EB2DBB">
        <w:rPr>
          <w:rFonts w:cstheme="minorHAnsi"/>
          <w:b/>
        </w:rPr>
        <w:t>Radiation Oncology</w:t>
      </w:r>
    </w:p>
    <w:p w:rsidR="001A7473" w:rsidRPr="00FC37A0" w:rsidRDefault="001A7473" w:rsidP="00FC3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cstheme="minorHAnsi"/>
        </w:rPr>
      </w:pPr>
      <w:r w:rsidRPr="00FC37A0">
        <w:rPr>
          <w:rFonts w:cstheme="minorHAnsi"/>
        </w:rPr>
        <w:t xml:space="preserve">I am not recommending postoperative radiation. The PORT meta-analysis has actually shown a detrimental effect of postoperative radiation in the setting of N1 disease as this patient has. Since she has had an R0 resection, there would also be no reason to radiate the primary site. </w:t>
      </w:r>
    </w:p>
    <w:p w:rsidR="00EB2DBB" w:rsidRDefault="00EB2DBB" w:rsidP="00FC37A0">
      <w:pPr>
        <w:autoSpaceDE w:val="0"/>
        <w:autoSpaceDN w:val="0"/>
        <w:adjustRightInd w:val="0"/>
        <w:spacing w:after="0"/>
        <w:rPr>
          <w:rFonts w:eastAsia="Times New Roman" w:cstheme="minorHAnsi"/>
        </w:rPr>
      </w:pPr>
    </w:p>
    <w:p w:rsidR="00EB2DBB" w:rsidRDefault="00E43031" w:rsidP="00FC37A0">
      <w:pPr>
        <w:autoSpaceDE w:val="0"/>
        <w:autoSpaceDN w:val="0"/>
        <w:adjustRightInd w:val="0"/>
        <w:spacing w:after="0"/>
        <w:rPr>
          <w:rFonts w:eastAsia="Times New Roman" w:cstheme="minorHAnsi"/>
          <w:b/>
        </w:rPr>
      </w:pPr>
      <w:r>
        <w:rPr>
          <w:rFonts w:eastAsia="Times New Roman" w:cstheme="minorHAnsi"/>
          <w:b/>
        </w:rPr>
        <w:t xml:space="preserve">10/26/12 Medical </w:t>
      </w:r>
      <w:r w:rsidR="00EB2DBB">
        <w:rPr>
          <w:rFonts w:eastAsia="Times New Roman" w:cstheme="minorHAnsi"/>
          <w:b/>
        </w:rPr>
        <w:t>Oncology</w:t>
      </w:r>
    </w:p>
    <w:p w:rsidR="00EB2DBB" w:rsidRDefault="001A7473" w:rsidP="00FC37A0">
      <w:pPr>
        <w:autoSpaceDE w:val="0"/>
        <w:autoSpaceDN w:val="0"/>
        <w:adjustRightInd w:val="0"/>
        <w:spacing w:after="0"/>
        <w:rPr>
          <w:rFonts w:eastAsia="Times New Roman" w:cstheme="minorHAnsi"/>
        </w:rPr>
      </w:pPr>
      <w:r w:rsidRPr="00FC37A0">
        <w:rPr>
          <w:rFonts w:eastAsia="Times New Roman" w:cstheme="minorHAnsi"/>
        </w:rPr>
        <w:t>The p</w:t>
      </w:r>
      <w:r w:rsidR="00EB2DBB">
        <w:rPr>
          <w:rFonts w:eastAsia="Times New Roman" w:cstheme="minorHAnsi"/>
        </w:rPr>
        <w:t>a</w:t>
      </w:r>
      <w:r w:rsidRPr="00FC37A0">
        <w:rPr>
          <w:rFonts w:eastAsia="Times New Roman" w:cstheme="minorHAnsi"/>
        </w:rPr>
        <w:t>t</w:t>
      </w:r>
      <w:r w:rsidR="00EB2DBB">
        <w:rPr>
          <w:rFonts w:eastAsia="Times New Roman" w:cstheme="minorHAnsi"/>
        </w:rPr>
        <w:t>ient</w:t>
      </w:r>
      <w:r w:rsidRPr="00FC37A0">
        <w:rPr>
          <w:rFonts w:eastAsia="Times New Roman" w:cstheme="minorHAnsi"/>
        </w:rPr>
        <w:t xml:space="preserve"> is a 69-year-old lady with a history of stage IIIA non-small-cell lung cancer.  </w:t>
      </w:r>
      <w:r w:rsidR="00EB2DBB">
        <w:rPr>
          <w:rFonts w:eastAsia="Times New Roman" w:cstheme="minorHAnsi"/>
        </w:rPr>
        <w:t xml:space="preserve">She had </w:t>
      </w:r>
      <w:r w:rsidR="0060794C">
        <w:rPr>
          <w:rFonts w:eastAsia="Times New Roman" w:cstheme="minorHAnsi"/>
        </w:rPr>
        <w:t xml:space="preserve">R0 </w:t>
      </w:r>
      <w:r w:rsidR="00EB2DBB">
        <w:rPr>
          <w:rFonts w:eastAsia="Times New Roman" w:cstheme="minorHAnsi"/>
        </w:rPr>
        <w:t>resection on October 10.</w:t>
      </w:r>
      <w:r w:rsidRPr="00FC37A0">
        <w:rPr>
          <w:rFonts w:eastAsia="Times New Roman" w:cstheme="minorHAnsi"/>
        </w:rPr>
        <w:t xml:space="preserve"> She had slow recovery with complications including arrhythmia, pneumonia and CHF.  </w:t>
      </w:r>
      <w:r w:rsidR="00B448ED">
        <w:rPr>
          <w:rFonts w:eastAsia="Times New Roman" w:cstheme="minorHAnsi"/>
        </w:rPr>
        <w:t>S</w:t>
      </w:r>
      <w:r w:rsidRPr="00FC37A0">
        <w:rPr>
          <w:rFonts w:eastAsia="Times New Roman" w:cstheme="minorHAnsi"/>
        </w:rPr>
        <w:t>he has significant comorbidities</w:t>
      </w:r>
      <w:r w:rsidR="0060794C">
        <w:rPr>
          <w:rFonts w:eastAsia="Times New Roman" w:cstheme="minorHAnsi"/>
        </w:rPr>
        <w:t>, and h</w:t>
      </w:r>
      <w:r w:rsidRPr="00FC37A0">
        <w:rPr>
          <w:rFonts w:eastAsia="Times New Roman" w:cstheme="minorHAnsi"/>
        </w:rPr>
        <w:t xml:space="preserve">er performance status is </w:t>
      </w:r>
      <w:r w:rsidR="00EB2DBB">
        <w:rPr>
          <w:rFonts w:eastAsia="Times New Roman" w:cstheme="minorHAnsi"/>
        </w:rPr>
        <w:t xml:space="preserve">at best between 2 and </w:t>
      </w:r>
      <w:r w:rsidRPr="00FC37A0">
        <w:rPr>
          <w:rFonts w:eastAsia="Times New Roman" w:cstheme="minorHAnsi"/>
        </w:rPr>
        <w:t xml:space="preserve">3.  I discussed that I have significant concerns regarding tolerability of </w:t>
      </w:r>
      <w:r w:rsidR="00E43031">
        <w:rPr>
          <w:rFonts w:eastAsia="Times New Roman" w:cstheme="minorHAnsi"/>
        </w:rPr>
        <w:t xml:space="preserve">chemotherapy. </w:t>
      </w:r>
      <w:r w:rsidRPr="00FC37A0">
        <w:rPr>
          <w:rFonts w:eastAsia="Times New Roman" w:cstheme="minorHAnsi"/>
        </w:rPr>
        <w:t xml:space="preserve"> I made it clear to patient that risk of recurrence of her malignancy is high.  </w:t>
      </w:r>
      <w:r w:rsidR="00EB2DBB">
        <w:rPr>
          <w:rFonts w:eastAsia="Times New Roman" w:cstheme="minorHAnsi"/>
        </w:rPr>
        <w:t>H</w:t>
      </w:r>
      <w:r w:rsidRPr="00FC37A0">
        <w:rPr>
          <w:rFonts w:eastAsia="Times New Roman" w:cstheme="minorHAnsi"/>
        </w:rPr>
        <w:t xml:space="preserve">owever, she also has significant probability of dying from other causes in the next 5 years and overall benefit of adjuvant chemotherapy is relatively small. </w:t>
      </w:r>
      <w:r w:rsidR="00B448ED">
        <w:rPr>
          <w:rFonts w:eastAsia="Times New Roman" w:cstheme="minorHAnsi"/>
        </w:rPr>
        <w:t xml:space="preserve">Patient decided </w:t>
      </w:r>
      <w:r w:rsidRPr="00FC37A0">
        <w:rPr>
          <w:rFonts w:eastAsia="Times New Roman" w:cstheme="minorHAnsi"/>
        </w:rPr>
        <w:t>against adjuvant chemotherapy</w:t>
      </w:r>
      <w:r w:rsidR="00E43031">
        <w:rPr>
          <w:rFonts w:eastAsia="Times New Roman" w:cstheme="minorHAnsi"/>
        </w:rPr>
        <w:t>.</w:t>
      </w:r>
    </w:p>
    <w:p w:rsidR="00955A37" w:rsidRDefault="00955A37">
      <w:pPr>
        <w:rPr>
          <w:rFonts w:eastAsia="Times New Roman" w:cstheme="minorHAnsi"/>
        </w:rPr>
      </w:pPr>
    </w:p>
    <w:p w:rsidR="00955A37" w:rsidRDefault="00955A37">
      <w:pPr>
        <w:rPr>
          <w:rFonts w:eastAsia="Times New Roman" w:cstheme="minorHAnsi"/>
        </w:rPr>
      </w:pPr>
      <w:r>
        <w:rPr>
          <w:rFonts w:eastAsia="Times New Roman"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955A37" w:rsidRPr="00706B65" w:rsidTr="00D37676">
        <w:tc>
          <w:tcPr>
            <w:tcW w:w="4788" w:type="dxa"/>
            <w:gridSpan w:val="4"/>
            <w:tcBorders>
              <w:right w:val="nil"/>
            </w:tcBorders>
            <w:shd w:val="clear" w:color="auto" w:fill="auto"/>
          </w:tcPr>
          <w:p w:rsidR="00955A37" w:rsidRPr="00706B65" w:rsidRDefault="00955A37" w:rsidP="00955A37">
            <w:pPr>
              <w:numPr>
                <w:ilvl w:val="0"/>
                <w:numId w:val="9"/>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955A37" w:rsidRPr="00524B8B" w:rsidRDefault="00C631EF" w:rsidP="00D37676">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Right lung lower lobe – C34.3</w:t>
            </w:r>
          </w:p>
          <w:p w:rsidR="00955A37" w:rsidRPr="00706B65" w:rsidRDefault="00955A37" w:rsidP="00955A37">
            <w:pPr>
              <w:numPr>
                <w:ilvl w:val="0"/>
                <w:numId w:val="9"/>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955A37" w:rsidRPr="00524B8B" w:rsidRDefault="00D82507" w:rsidP="00D37676">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Squamous cell carcinoma – 8070/3</w:t>
            </w:r>
          </w:p>
        </w:tc>
        <w:tc>
          <w:tcPr>
            <w:tcW w:w="4788" w:type="dxa"/>
            <w:gridSpan w:val="4"/>
            <w:tcBorders>
              <w:left w:val="nil"/>
            </w:tcBorders>
            <w:shd w:val="clear" w:color="auto" w:fill="auto"/>
          </w:tcPr>
          <w:p w:rsidR="00955A37" w:rsidRPr="00706B65" w:rsidRDefault="00955A37" w:rsidP="00183B86">
            <w:pPr>
              <w:spacing w:after="0" w:line="240" w:lineRule="auto"/>
              <w:ind w:left="720"/>
              <w:contextualSpacing/>
              <w:rPr>
                <w:rFonts w:ascii="Calibri" w:eastAsia="Calibri" w:hAnsi="Calibri" w:cs="Calibri"/>
                <w:bCs/>
                <w:color w:val="365F91"/>
                <w:sz w:val="24"/>
                <w:szCs w:val="24"/>
              </w:rPr>
            </w:pPr>
          </w:p>
        </w:tc>
      </w:tr>
      <w:tr w:rsidR="00955A37" w:rsidRPr="00706B65" w:rsidTr="00D37676">
        <w:tc>
          <w:tcPr>
            <w:tcW w:w="9576" w:type="dxa"/>
            <w:gridSpan w:val="8"/>
            <w:shd w:val="clear" w:color="auto" w:fill="auto"/>
          </w:tcPr>
          <w:p w:rsidR="00955A37" w:rsidRPr="00706B65" w:rsidRDefault="00955A37" w:rsidP="00D37676">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955A37" w:rsidRPr="00706B65" w:rsidRDefault="00D82507" w:rsidP="00D37676">
            <w:pPr>
              <w:spacing w:after="0"/>
              <w:rPr>
                <w:rFonts w:ascii="Calibri" w:eastAsia="Calibri" w:hAnsi="Calibri" w:cs="Calibri"/>
                <w:color w:val="365F91"/>
              </w:rPr>
            </w:pPr>
            <w:r>
              <w:rPr>
                <w:rFonts w:ascii="Calibri" w:eastAsia="Calibri" w:hAnsi="Calibri" w:cs="Calibri"/>
                <w:color w:val="365F91"/>
              </w:rPr>
              <w:t>070</w:t>
            </w:r>
          </w:p>
        </w:tc>
        <w:tc>
          <w:tcPr>
            <w:tcW w:w="2880"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955A37" w:rsidRPr="00706B65" w:rsidRDefault="00D82507" w:rsidP="00D37676">
            <w:pPr>
              <w:spacing w:after="0"/>
              <w:rPr>
                <w:rFonts w:ascii="Calibri" w:eastAsia="Calibri" w:hAnsi="Calibri" w:cs="Calibri"/>
                <w:color w:val="365F91"/>
              </w:rPr>
            </w:pPr>
            <w:r>
              <w:rPr>
                <w:rFonts w:ascii="Calibri" w:eastAsia="Calibri" w:hAnsi="Calibri" w:cs="Calibri"/>
                <w:color w:val="365F91"/>
              </w:rPr>
              <w:t>730</w:t>
            </w:r>
          </w:p>
        </w:tc>
        <w:tc>
          <w:tcPr>
            <w:tcW w:w="2880"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Pr>
                <w:rFonts w:ascii="Calibri" w:eastAsia="Calibri" w:hAnsi="Calibri" w:cs="Calibri"/>
                <w:color w:val="365F91"/>
              </w:rPr>
              <w:t>988</w:t>
            </w:r>
          </w:p>
        </w:tc>
      </w:tr>
      <w:tr w:rsidR="00955A37" w:rsidRPr="00706B65" w:rsidTr="00D37676">
        <w:trPr>
          <w:trHeight w:val="368"/>
        </w:trPr>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955A37" w:rsidRPr="00706B65" w:rsidRDefault="00D82507" w:rsidP="00D37676">
            <w:pPr>
              <w:spacing w:after="0"/>
              <w:rPr>
                <w:rFonts w:ascii="Calibri" w:eastAsia="Calibri" w:hAnsi="Calibri" w:cs="Calibri"/>
                <w:color w:val="365F91"/>
              </w:rPr>
            </w:pPr>
            <w:r>
              <w:rPr>
                <w:rFonts w:ascii="Calibri" w:eastAsia="Calibri" w:hAnsi="Calibri" w:cs="Calibri"/>
                <w:color w:val="365F91"/>
              </w:rPr>
              <w:t>3</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100</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3</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02</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05</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00</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955A37" w:rsidRPr="00706B65" w:rsidRDefault="00C631EF" w:rsidP="00D37676">
            <w:pPr>
              <w:spacing w:after="0"/>
              <w:rPr>
                <w:rFonts w:ascii="Calibri" w:eastAsia="Calibri" w:hAnsi="Calibri" w:cs="Calibri"/>
                <w:color w:val="365F91"/>
              </w:rPr>
            </w:pPr>
            <w:r>
              <w:rPr>
                <w:rFonts w:ascii="Calibri" w:eastAsia="Calibri" w:hAnsi="Calibri" w:cs="Calibri"/>
                <w:color w:val="365F91"/>
              </w:rPr>
              <w:t>000</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955A37" w:rsidRPr="00706B65" w:rsidRDefault="00C631EF" w:rsidP="00D37676">
            <w:pPr>
              <w:spacing w:after="0"/>
              <w:rPr>
                <w:rFonts w:ascii="Calibri" w:eastAsia="Calibri" w:hAnsi="Calibri" w:cs="Times New Roman"/>
                <w:color w:val="365F91"/>
              </w:rPr>
            </w:pPr>
            <w:r>
              <w:rPr>
                <w:rFonts w:ascii="Calibri" w:eastAsia="Calibri" w:hAnsi="Calibri" w:cs="Times New Roman"/>
                <w:color w:val="365F91"/>
              </w:rPr>
              <w:t>030</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955A37" w:rsidRPr="00706B65" w:rsidRDefault="00955A37"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955A37" w:rsidRPr="00706B65" w:rsidRDefault="00CD7D26"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955A37" w:rsidRPr="00706B65" w:rsidRDefault="00CD7D26"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955A37" w:rsidRPr="00706B65" w:rsidRDefault="00CD7D26"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955A37" w:rsidRPr="00706B65" w:rsidRDefault="00CD7D26"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955A37" w:rsidRPr="00706B65" w:rsidRDefault="00CD7D26"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955A37" w:rsidRPr="00706B65" w:rsidTr="00D37676">
        <w:tc>
          <w:tcPr>
            <w:tcW w:w="2718" w:type="dxa"/>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955A37" w:rsidRPr="00706B65" w:rsidRDefault="00CD7D26"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955A37" w:rsidRPr="00706B65" w:rsidRDefault="00CD7D26" w:rsidP="00D37676">
            <w:pPr>
              <w:spacing w:after="0"/>
              <w:rPr>
                <w:rFonts w:ascii="Calibri" w:eastAsia="Calibri" w:hAnsi="Calibri" w:cs="Calibri"/>
                <w:color w:val="365F91"/>
              </w:rPr>
            </w:pPr>
            <w:r>
              <w:rPr>
                <w:rFonts w:ascii="Calibri" w:eastAsia="Calibri" w:hAnsi="Calibri" w:cs="Calibri"/>
                <w:color w:val="365F91"/>
              </w:rPr>
              <w:t>988</w:t>
            </w:r>
          </w:p>
        </w:tc>
      </w:tr>
      <w:tr w:rsidR="00955A37" w:rsidRPr="00706B65" w:rsidTr="00D37676">
        <w:tc>
          <w:tcPr>
            <w:tcW w:w="9576" w:type="dxa"/>
            <w:gridSpan w:val="8"/>
            <w:shd w:val="clear" w:color="auto" w:fill="auto"/>
          </w:tcPr>
          <w:p w:rsidR="00955A37" w:rsidRPr="00706B65" w:rsidRDefault="00955A37" w:rsidP="00D37676">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955A37" w:rsidRPr="00706B65" w:rsidTr="00D37676">
        <w:trPr>
          <w:trHeight w:val="70"/>
        </w:trPr>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02</w:t>
            </w:r>
          </w:p>
        </w:tc>
        <w:tc>
          <w:tcPr>
            <w:tcW w:w="3510" w:type="dxa"/>
            <w:gridSpan w:val="4"/>
            <w:shd w:val="clear" w:color="auto" w:fill="auto"/>
          </w:tcPr>
          <w:p w:rsidR="00955A37" w:rsidRPr="00706B65" w:rsidRDefault="00955A37" w:rsidP="00D37676">
            <w:pPr>
              <w:spacing w:after="0"/>
              <w:jc w:val="center"/>
              <w:rPr>
                <w:rFonts w:ascii="Calibri" w:eastAsia="Calibri" w:hAnsi="Calibri" w:cs="Calibri"/>
                <w:color w:val="365F91"/>
              </w:rPr>
            </w:pPr>
          </w:p>
        </w:tc>
        <w:tc>
          <w:tcPr>
            <w:tcW w:w="1458" w:type="dxa"/>
            <w:shd w:val="clear" w:color="auto" w:fill="D3DFEE"/>
          </w:tcPr>
          <w:p w:rsidR="00955A37" w:rsidRPr="00706B65" w:rsidRDefault="00955A37" w:rsidP="00D37676">
            <w:pPr>
              <w:spacing w:after="0"/>
              <w:rPr>
                <w:rFonts w:ascii="Calibri" w:eastAsia="Calibri" w:hAnsi="Calibri" w:cs="Calibri"/>
                <w:color w:val="365F91"/>
              </w:rPr>
            </w:pPr>
          </w:p>
        </w:tc>
      </w:tr>
      <w:tr w:rsidR="00955A37" w:rsidRPr="00706B65" w:rsidTr="00D37676">
        <w:tc>
          <w:tcPr>
            <w:tcW w:w="3618" w:type="dxa"/>
            <w:gridSpan w:val="2"/>
            <w:shd w:val="clear" w:color="auto" w:fill="auto"/>
          </w:tcPr>
          <w:p w:rsidR="00955A37" w:rsidRPr="00706B65" w:rsidRDefault="00955A37" w:rsidP="00D37676">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955A37" w:rsidRPr="00706B65" w:rsidRDefault="00955A37" w:rsidP="00D37676">
            <w:pPr>
              <w:spacing w:after="0"/>
              <w:rPr>
                <w:rFonts w:ascii="Calibri" w:eastAsia="Calibri" w:hAnsi="Calibri" w:cs="Calibri"/>
                <w:color w:val="365F91"/>
              </w:rPr>
            </w:pPr>
          </w:p>
        </w:tc>
        <w:tc>
          <w:tcPr>
            <w:tcW w:w="3510" w:type="dxa"/>
            <w:gridSpan w:val="4"/>
            <w:shd w:val="clear" w:color="auto" w:fill="auto"/>
          </w:tcPr>
          <w:p w:rsidR="00955A37" w:rsidRPr="00706B65" w:rsidRDefault="00955A37" w:rsidP="00D37676">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955A37" w:rsidRPr="00706B65" w:rsidRDefault="00955A37" w:rsidP="00D37676">
            <w:pPr>
              <w:spacing w:after="0"/>
              <w:rPr>
                <w:rFonts w:ascii="Calibri" w:eastAsia="Calibri" w:hAnsi="Calibri" w:cs="Calibri"/>
                <w:color w:val="365F91"/>
              </w:rPr>
            </w:pP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955A37" w:rsidRPr="00706B65" w:rsidRDefault="003660DE" w:rsidP="00DA3399">
            <w:pPr>
              <w:spacing w:after="0"/>
              <w:rPr>
                <w:rFonts w:ascii="Calibri" w:eastAsia="Calibri" w:hAnsi="Calibri" w:cs="Calibri"/>
                <w:color w:val="365F91"/>
              </w:rPr>
            </w:pPr>
            <w:r>
              <w:rPr>
                <w:rFonts w:ascii="Calibri" w:eastAsia="Calibri" w:hAnsi="Calibri" w:cs="Calibri"/>
                <w:color w:val="365F91"/>
              </w:rPr>
              <w:t>3</w:t>
            </w:r>
            <w:r w:rsidR="00DA3399">
              <w:rPr>
                <w:rFonts w:ascii="Calibri" w:eastAsia="Calibri" w:hAnsi="Calibri" w:cs="Calibri"/>
                <w:color w:val="365F91"/>
              </w:rPr>
              <w:t>0</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5</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2</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00000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955A37" w:rsidRPr="00706B65" w:rsidRDefault="00955A37" w:rsidP="00D37676">
            <w:pPr>
              <w:spacing w:after="0"/>
              <w:rPr>
                <w:rFonts w:ascii="Calibri" w:eastAsia="Calibri" w:hAnsi="Calibri" w:cs="Calibri"/>
                <w:color w:val="365F91"/>
              </w:rPr>
            </w:pP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955A37" w:rsidRPr="00706B65" w:rsidRDefault="00DA3399" w:rsidP="00D37676">
            <w:pPr>
              <w:spacing w:after="0"/>
              <w:rPr>
                <w:rFonts w:ascii="Calibri" w:eastAsia="Calibri" w:hAnsi="Calibri" w:cs="Calibri"/>
                <w:color w:val="365F91"/>
              </w:rPr>
            </w:pPr>
            <w:r>
              <w:rPr>
                <w:rFonts w:ascii="Calibri" w:eastAsia="Calibri" w:hAnsi="Calibri" w:cs="Calibri"/>
                <w:color w:val="365F91"/>
              </w:rPr>
              <w:t>82</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00000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1</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w:t>
            </w:r>
          </w:p>
        </w:tc>
      </w:tr>
      <w:tr w:rsidR="00955A37" w:rsidRPr="00706B65" w:rsidTr="00D37676">
        <w:tc>
          <w:tcPr>
            <w:tcW w:w="3618" w:type="dxa"/>
            <w:gridSpan w:val="2"/>
            <w:shd w:val="clear" w:color="auto" w:fill="auto"/>
          </w:tcPr>
          <w:p w:rsidR="00955A37" w:rsidRPr="00706B65" w:rsidRDefault="00955A37" w:rsidP="00D37676">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955A37" w:rsidRPr="00706B65" w:rsidRDefault="003660DE" w:rsidP="00D37676">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955A37" w:rsidRPr="00706B65" w:rsidRDefault="00955A37" w:rsidP="00D37676">
            <w:pPr>
              <w:spacing w:after="0"/>
              <w:rPr>
                <w:rFonts w:ascii="Calibri" w:eastAsia="Calibri" w:hAnsi="Calibri" w:cs="Calibri"/>
                <w:color w:val="365F91"/>
              </w:rPr>
            </w:pPr>
          </w:p>
        </w:tc>
        <w:tc>
          <w:tcPr>
            <w:tcW w:w="1458" w:type="dxa"/>
            <w:shd w:val="clear" w:color="auto" w:fill="D3DFEE"/>
          </w:tcPr>
          <w:p w:rsidR="00955A37" w:rsidRPr="00706B65" w:rsidRDefault="00955A37" w:rsidP="00D37676">
            <w:pPr>
              <w:spacing w:after="0"/>
              <w:rPr>
                <w:rFonts w:ascii="Calibri" w:eastAsia="Calibri" w:hAnsi="Calibri" w:cs="Calibri"/>
                <w:color w:val="365F91"/>
              </w:rPr>
            </w:pPr>
          </w:p>
        </w:tc>
      </w:tr>
    </w:tbl>
    <w:p w:rsidR="001964E2" w:rsidRDefault="001964E2">
      <w:pPr>
        <w:rPr>
          <w:rFonts w:eastAsia="Times New Roman" w:cstheme="minorHAnsi"/>
        </w:rPr>
      </w:pPr>
    </w:p>
    <w:p w:rsidR="001964E2" w:rsidRDefault="001964E2">
      <w:pPr>
        <w:rPr>
          <w:rFonts w:eastAsia="Times New Roman" w:cstheme="minorHAnsi"/>
        </w:rPr>
      </w:pPr>
      <w:r>
        <w:rPr>
          <w:rFonts w:eastAsia="Times New Roman" w:cstheme="minorHAnsi"/>
        </w:rPr>
        <w:br w:type="page"/>
      </w:r>
    </w:p>
    <w:p w:rsidR="001964E2" w:rsidRPr="007567C8" w:rsidRDefault="001964E2" w:rsidP="007567C8">
      <w:pPr>
        <w:spacing w:after="0"/>
        <w:rPr>
          <w:b/>
          <w:color w:val="548DD4" w:themeColor="text2" w:themeTint="99"/>
          <w:sz w:val="24"/>
          <w:szCs w:val="24"/>
        </w:rPr>
      </w:pPr>
      <w:r w:rsidRPr="007567C8">
        <w:rPr>
          <w:b/>
          <w:color w:val="548DD4" w:themeColor="text2" w:themeTint="99"/>
          <w:sz w:val="24"/>
          <w:szCs w:val="24"/>
        </w:rPr>
        <w:lastRenderedPageBreak/>
        <w:t>Case Scenario 2</w:t>
      </w:r>
    </w:p>
    <w:p w:rsidR="001964E2" w:rsidRPr="001964E2" w:rsidRDefault="001964E2" w:rsidP="001964E2">
      <w:pPr>
        <w:spacing w:after="0"/>
        <w:rPr>
          <w:b/>
          <w:sz w:val="24"/>
          <w:szCs w:val="24"/>
        </w:rPr>
      </w:pPr>
      <w:r w:rsidRPr="001964E2">
        <w:rPr>
          <w:b/>
          <w:sz w:val="24"/>
          <w:szCs w:val="24"/>
        </w:rPr>
        <w:t>History and Physical</w:t>
      </w:r>
    </w:p>
    <w:p w:rsidR="001964E2" w:rsidRDefault="001964E2" w:rsidP="001964E2">
      <w:pPr>
        <w:spacing w:after="0"/>
        <w:rPr>
          <w:sz w:val="24"/>
          <w:szCs w:val="24"/>
        </w:rPr>
      </w:pPr>
      <w:r>
        <w:rPr>
          <w:sz w:val="24"/>
          <w:szCs w:val="24"/>
        </w:rPr>
        <w:t xml:space="preserve">A </w:t>
      </w:r>
      <w:r w:rsidRPr="00BD4BB7">
        <w:rPr>
          <w:sz w:val="24"/>
          <w:szCs w:val="24"/>
        </w:rPr>
        <w:t xml:space="preserve">77 </w:t>
      </w:r>
      <w:r>
        <w:rPr>
          <w:sz w:val="24"/>
          <w:szCs w:val="24"/>
        </w:rPr>
        <w:t xml:space="preserve">year old white male presented to my office with an </w:t>
      </w:r>
      <w:r w:rsidRPr="00BD4BB7">
        <w:rPr>
          <w:sz w:val="24"/>
          <w:szCs w:val="24"/>
        </w:rPr>
        <w:t xml:space="preserve">elevated PSA of 4.6 on routine screening. </w:t>
      </w:r>
      <w:r>
        <w:rPr>
          <w:sz w:val="24"/>
          <w:szCs w:val="24"/>
        </w:rPr>
        <w:t>A DRE was performed that revealed a palpable nodule on the right lobe of the prostate.</w:t>
      </w:r>
      <w:r w:rsidRPr="00BD4BB7">
        <w:rPr>
          <w:sz w:val="24"/>
          <w:szCs w:val="24"/>
        </w:rPr>
        <w:t xml:space="preserve"> </w:t>
      </w:r>
      <w:r>
        <w:rPr>
          <w:sz w:val="24"/>
          <w:szCs w:val="24"/>
        </w:rPr>
        <w:t xml:space="preserve"> The patient had a biopsy of the prostate on 2/6/12 that came back positive for acinar adenocarcinoma with a Gleason score 3+4=7. Tumor involved 4 of </w:t>
      </w:r>
      <w:r w:rsidRPr="00BD4BB7">
        <w:rPr>
          <w:sz w:val="24"/>
          <w:szCs w:val="24"/>
        </w:rPr>
        <w:t>12 cores</w:t>
      </w:r>
      <w:r>
        <w:rPr>
          <w:sz w:val="24"/>
          <w:szCs w:val="24"/>
        </w:rPr>
        <w:t xml:space="preserve">.  A </w:t>
      </w:r>
      <w:r w:rsidRPr="00BD4BB7">
        <w:rPr>
          <w:sz w:val="24"/>
          <w:szCs w:val="24"/>
        </w:rPr>
        <w:t xml:space="preserve">CT </w:t>
      </w:r>
      <w:r>
        <w:rPr>
          <w:sz w:val="24"/>
          <w:szCs w:val="24"/>
        </w:rPr>
        <w:t>of the abdomen and pelvis was performed on 3/2/12 and showed b</w:t>
      </w:r>
      <w:r w:rsidRPr="00BA1135">
        <w:rPr>
          <w:sz w:val="24"/>
          <w:szCs w:val="24"/>
        </w:rPr>
        <w:t xml:space="preserve">ulky retroperitoneal, mesenteric lymphadenopathy with associated splenomegaly and </w:t>
      </w:r>
      <w:proofErr w:type="spellStart"/>
      <w:r w:rsidRPr="00BA1135">
        <w:rPr>
          <w:sz w:val="24"/>
          <w:szCs w:val="24"/>
        </w:rPr>
        <w:t>cardiophrenic</w:t>
      </w:r>
      <w:proofErr w:type="spellEnd"/>
      <w:r w:rsidRPr="00BA1135">
        <w:rPr>
          <w:sz w:val="24"/>
          <w:szCs w:val="24"/>
        </w:rPr>
        <w:t xml:space="preserve"> and </w:t>
      </w:r>
      <w:proofErr w:type="spellStart"/>
      <w:r w:rsidRPr="00BA1135">
        <w:rPr>
          <w:sz w:val="24"/>
          <w:szCs w:val="24"/>
        </w:rPr>
        <w:t>paraesophageal</w:t>
      </w:r>
      <w:proofErr w:type="spellEnd"/>
      <w:r w:rsidRPr="00BA1135">
        <w:rPr>
          <w:sz w:val="24"/>
          <w:szCs w:val="24"/>
        </w:rPr>
        <w:t xml:space="preserve"> lymphadenopathy. </w:t>
      </w:r>
      <w:r w:rsidRPr="00BD4BB7">
        <w:rPr>
          <w:sz w:val="24"/>
          <w:szCs w:val="24"/>
        </w:rPr>
        <w:t xml:space="preserve">No suspicious osseous lesions. No bowel obstruction. </w:t>
      </w:r>
      <w:r>
        <w:rPr>
          <w:sz w:val="24"/>
          <w:szCs w:val="24"/>
        </w:rPr>
        <w:t>A retroperitoneal lymph node biopsy was done on 3/16/1</w:t>
      </w:r>
      <w:r w:rsidR="0023661E">
        <w:rPr>
          <w:sz w:val="24"/>
          <w:szCs w:val="24"/>
        </w:rPr>
        <w:t>2</w:t>
      </w:r>
      <w:r>
        <w:rPr>
          <w:sz w:val="24"/>
          <w:szCs w:val="24"/>
        </w:rPr>
        <w:t xml:space="preserve"> that was positive for m</w:t>
      </w:r>
      <w:r w:rsidRPr="00BD4BB7">
        <w:rPr>
          <w:sz w:val="24"/>
          <w:szCs w:val="24"/>
        </w:rPr>
        <w:t>ature B-cell non-Hodgkin lymphoma consistent with mantle cell lymphoma</w:t>
      </w:r>
      <w:r>
        <w:rPr>
          <w:sz w:val="24"/>
          <w:szCs w:val="24"/>
        </w:rPr>
        <w:t>.  A bone marrow biopsy and peripheral blood smear where negative for lymphoma.</w:t>
      </w:r>
    </w:p>
    <w:p w:rsidR="001964E2" w:rsidRPr="00BD4BB7" w:rsidRDefault="001964E2" w:rsidP="001964E2">
      <w:pPr>
        <w:spacing w:after="0"/>
        <w:rPr>
          <w:sz w:val="24"/>
          <w:szCs w:val="24"/>
        </w:rPr>
      </w:pPr>
    </w:p>
    <w:p w:rsidR="001964E2" w:rsidRPr="00AB3D0B" w:rsidRDefault="001964E2" w:rsidP="001964E2">
      <w:pPr>
        <w:spacing w:after="0"/>
        <w:rPr>
          <w:b/>
          <w:sz w:val="24"/>
          <w:szCs w:val="24"/>
        </w:rPr>
      </w:pPr>
      <w:r>
        <w:rPr>
          <w:b/>
          <w:sz w:val="24"/>
          <w:szCs w:val="24"/>
        </w:rPr>
        <w:t>PET/CT Impression</w:t>
      </w:r>
      <w:r w:rsidRPr="00AB3D0B">
        <w:rPr>
          <w:b/>
          <w:sz w:val="24"/>
          <w:szCs w:val="24"/>
        </w:rPr>
        <w:t xml:space="preserve">: </w:t>
      </w:r>
    </w:p>
    <w:p w:rsidR="001964E2" w:rsidRPr="00BD4BB7" w:rsidRDefault="001964E2" w:rsidP="001964E2">
      <w:pPr>
        <w:spacing w:after="0"/>
        <w:rPr>
          <w:sz w:val="24"/>
          <w:szCs w:val="24"/>
        </w:rPr>
      </w:pPr>
      <w:r w:rsidRPr="00BD4BB7">
        <w:rPr>
          <w:sz w:val="24"/>
          <w:szCs w:val="24"/>
        </w:rPr>
        <w:t xml:space="preserve">1. Extensive hypermetabolic lymphadenopathy both above and below the diaphragm compatible with patient's known lymphoma. </w:t>
      </w:r>
    </w:p>
    <w:p w:rsidR="001964E2" w:rsidRDefault="001964E2" w:rsidP="001964E2">
      <w:pPr>
        <w:spacing w:after="0"/>
        <w:rPr>
          <w:sz w:val="24"/>
          <w:szCs w:val="24"/>
        </w:rPr>
      </w:pPr>
      <w:r w:rsidRPr="00BD4BB7">
        <w:rPr>
          <w:sz w:val="24"/>
          <w:szCs w:val="24"/>
        </w:rPr>
        <w:t xml:space="preserve">2. Splenomegaly with associated </w:t>
      </w:r>
      <w:proofErr w:type="spellStart"/>
      <w:r w:rsidRPr="00BD4BB7">
        <w:rPr>
          <w:sz w:val="24"/>
          <w:szCs w:val="24"/>
        </w:rPr>
        <w:t>hypometabolism</w:t>
      </w:r>
      <w:proofErr w:type="spellEnd"/>
      <w:r w:rsidRPr="00BD4BB7">
        <w:rPr>
          <w:sz w:val="24"/>
          <w:szCs w:val="24"/>
        </w:rPr>
        <w:t xml:space="preserve"> compatible with splenic involvement. </w:t>
      </w:r>
    </w:p>
    <w:p w:rsidR="001964E2" w:rsidRDefault="001964E2" w:rsidP="001964E2">
      <w:pPr>
        <w:spacing w:after="0"/>
        <w:rPr>
          <w:sz w:val="24"/>
          <w:szCs w:val="24"/>
        </w:rPr>
      </w:pPr>
    </w:p>
    <w:p w:rsidR="001964E2" w:rsidRDefault="001964E2" w:rsidP="001964E2">
      <w:pPr>
        <w:spacing w:after="0"/>
        <w:rPr>
          <w:sz w:val="24"/>
          <w:szCs w:val="24"/>
        </w:rPr>
      </w:pPr>
      <w:r w:rsidRPr="00AB3D0B">
        <w:rPr>
          <w:b/>
          <w:sz w:val="24"/>
          <w:szCs w:val="24"/>
        </w:rPr>
        <w:t>Treatment Summary</w:t>
      </w:r>
      <w:r>
        <w:rPr>
          <w:sz w:val="24"/>
          <w:szCs w:val="24"/>
        </w:rPr>
        <w:t>:</w:t>
      </w:r>
    </w:p>
    <w:p w:rsidR="001964E2" w:rsidRDefault="001964E2" w:rsidP="001964E2">
      <w:pPr>
        <w:spacing w:after="0"/>
        <w:ind w:firstLine="720"/>
        <w:rPr>
          <w:sz w:val="24"/>
          <w:szCs w:val="24"/>
        </w:rPr>
      </w:pPr>
      <w:r>
        <w:rPr>
          <w:sz w:val="24"/>
          <w:szCs w:val="24"/>
        </w:rPr>
        <w:t>Chemotherapy:</w:t>
      </w:r>
    </w:p>
    <w:p w:rsidR="001964E2" w:rsidRPr="00BD4BB7" w:rsidRDefault="001964E2" w:rsidP="001964E2">
      <w:pPr>
        <w:spacing w:after="0"/>
        <w:ind w:left="720"/>
        <w:rPr>
          <w:sz w:val="24"/>
          <w:szCs w:val="24"/>
        </w:rPr>
      </w:pPr>
      <w:r>
        <w:rPr>
          <w:sz w:val="24"/>
          <w:szCs w:val="24"/>
        </w:rPr>
        <w:t xml:space="preserve">The patient started a regimen of </w:t>
      </w:r>
      <w:r w:rsidRPr="00BD4BB7">
        <w:rPr>
          <w:sz w:val="24"/>
          <w:szCs w:val="24"/>
        </w:rPr>
        <w:t>MODIFIED R-</w:t>
      </w:r>
      <w:proofErr w:type="spellStart"/>
      <w:r w:rsidRPr="00BD4BB7">
        <w:rPr>
          <w:sz w:val="24"/>
          <w:szCs w:val="24"/>
        </w:rPr>
        <w:t>h</w:t>
      </w:r>
      <w:r>
        <w:rPr>
          <w:sz w:val="24"/>
          <w:szCs w:val="24"/>
        </w:rPr>
        <w:t>yperCVAD</w:t>
      </w:r>
      <w:proofErr w:type="spellEnd"/>
      <w:r>
        <w:rPr>
          <w:sz w:val="24"/>
          <w:szCs w:val="24"/>
        </w:rPr>
        <w:t>- per Wisconsin Network 4/3/12.  The regimen consisted of r</w:t>
      </w:r>
      <w:r w:rsidRPr="00BD4BB7">
        <w:rPr>
          <w:sz w:val="24"/>
          <w:szCs w:val="24"/>
        </w:rPr>
        <w:t>ituximab 375 mg/m2 administered on day 1 of all treatment cycles except cycle 1,</w:t>
      </w:r>
      <w:r>
        <w:rPr>
          <w:sz w:val="24"/>
          <w:szCs w:val="24"/>
        </w:rPr>
        <w:t xml:space="preserve"> </w:t>
      </w:r>
      <w:r w:rsidRPr="00BD4BB7">
        <w:rPr>
          <w:sz w:val="24"/>
          <w:szCs w:val="24"/>
        </w:rPr>
        <w:t>cyclophosphamide 300 mg/m2 over 3 h, every 12 h days 1–3 (six doses, total dose 1800 mg/m2),</w:t>
      </w:r>
      <w:r>
        <w:rPr>
          <w:sz w:val="24"/>
          <w:szCs w:val="24"/>
        </w:rPr>
        <w:t xml:space="preserve"> </w:t>
      </w:r>
      <w:r w:rsidRPr="00BD4BB7">
        <w:rPr>
          <w:sz w:val="24"/>
          <w:szCs w:val="24"/>
        </w:rPr>
        <w:t xml:space="preserve"> doxorubicin 25 mg/m2/day  as a continuous intravenous infusion over 48 h on days 1–2 (total dose 50 mg/m2), vincristine 2 mg </w:t>
      </w:r>
      <w:proofErr w:type="spellStart"/>
      <w:r w:rsidRPr="00BD4BB7">
        <w:rPr>
          <w:sz w:val="24"/>
          <w:szCs w:val="24"/>
        </w:rPr>
        <w:t>i.v.</w:t>
      </w:r>
      <w:proofErr w:type="spellEnd"/>
      <w:r w:rsidRPr="00BD4BB7">
        <w:rPr>
          <w:sz w:val="24"/>
          <w:szCs w:val="24"/>
        </w:rPr>
        <w:t xml:space="preserve"> push was administered on day 3,</w:t>
      </w:r>
      <w:r>
        <w:rPr>
          <w:sz w:val="24"/>
          <w:szCs w:val="24"/>
        </w:rPr>
        <w:t xml:space="preserve"> </w:t>
      </w:r>
      <w:r w:rsidRPr="00BD4BB7">
        <w:rPr>
          <w:sz w:val="24"/>
          <w:szCs w:val="24"/>
        </w:rPr>
        <w:t>and dexamethasone 40 mg orally was given on days 1–4.</w:t>
      </w:r>
    </w:p>
    <w:p w:rsidR="001964E2" w:rsidRDefault="001964E2" w:rsidP="001964E2">
      <w:pPr>
        <w:spacing w:after="0"/>
        <w:rPr>
          <w:sz w:val="24"/>
          <w:szCs w:val="24"/>
        </w:rPr>
      </w:pPr>
    </w:p>
    <w:p w:rsidR="001964E2" w:rsidRDefault="001964E2" w:rsidP="001964E2">
      <w:pPr>
        <w:spacing w:after="0"/>
        <w:ind w:firstLine="720"/>
        <w:rPr>
          <w:sz w:val="24"/>
          <w:szCs w:val="24"/>
        </w:rPr>
      </w:pPr>
      <w:r>
        <w:rPr>
          <w:sz w:val="24"/>
          <w:szCs w:val="24"/>
        </w:rPr>
        <w:t>Surgery 9/20/12:</w:t>
      </w:r>
    </w:p>
    <w:p w:rsidR="001964E2" w:rsidRPr="00BD4BB7" w:rsidRDefault="001964E2" w:rsidP="001964E2">
      <w:pPr>
        <w:spacing w:after="0"/>
        <w:ind w:firstLine="720"/>
        <w:rPr>
          <w:sz w:val="24"/>
          <w:szCs w:val="24"/>
        </w:rPr>
      </w:pPr>
      <w:r w:rsidRPr="00BD4BB7">
        <w:rPr>
          <w:sz w:val="24"/>
          <w:szCs w:val="24"/>
        </w:rPr>
        <w:t>1.</w:t>
      </w:r>
      <w:r w:rsidRPr="00BD4BB7">
        <w:rPr>
          <w:sz w:val="24"/>
          <w:szCs w:val="24"/>
        </w:rPr>
        <w:tab/>
        <w:t>ROBOTIC-ASSISTED LAPAROSCOPIC RADICAL PROSTATECTOMY.</w:t>
      </w:r>
    </w:p>
    <w:p w:rsidR="001964E2" w:rsidRPr="00BD4BB7" w:rsidRDefault="001964E2" w:rsidP="001964E2">
      <w:pPr>
        <w:spacing w:after="0"/>
        <w:ind w:firstLine="720"/>
        <w:rPr>
          <w:sz w:val="24"/>
          <w:szCs w:val="24"/>
        </w:rPr>
      </w:pPr>
      <w:r w:rsidRPr="00BD4BB7">
        <w:rPr>
          <w:sz w:val="24"/>
          <w:szCs w:val="24"/>
        </w:rPr>
        <w:t>2.</w:t>
      </w:r>
      <w:r w:rsidRPr="00BD4BB7">
        <w:rPr>
          <w:sz w:val="24"/>
          <w:szCs w:val="24"/>
        </w:rPr>
        <w:tab/>
        <w:t>ROBOTIC ASSISTED LAPAROSCOPIC BILATERAL PELVIC LYMPHADENECTOMY.</w:t>
      </w:r>
    </w:p>
    <w:p w:rsidR="001964E2" w:rsidRDefault="001964E2" w:rsidP="001964E2">
      <w:pPr>
        <w:ind w:firstLine="720"/>
        <w:rPr>
          <w:sz w:val="24"/>
          <w:szCs w:val="24"/>
        </w:rPr>
      </w:pPr>
    </w:p>
    <w:p w:rsidR="001964E2" w:rsidRDefault="001964E2" w:rsidP="001964E2">
      <w:pPr>
        <w:ind w:firstLine="720"/>
        <w:rPr>
          <w:sz w:val="24"/>
          <w:szCs w:val="24"/>
        </w:rPr>
      </w:pPr>
      <w:r w:rsidRPr="005E0234">
        <w:rPr>
          <w:sz w:val="24"/>
          <w:szCs w:val="24"/>
        </w:rPr>
        <w:t>P</w:t>
      </w:r>
      <w:r>
        <w:rPr>
          <w:sz w:val="24"/>
          <w:szCs w:val="24"/>
        </w:rPr>
        <w:t>atient received maintenance</w:t>
      </w:r>
      <w:r w:rsidRPr="005E0234">
        <w:rPr>
          <w:sz w:val="24"/>
          <w:szCs w:val="24"/>
        </w:rPr>
        <w:t xml:space="preserve"> </w:t>
      </w:r>
      <w:proofErr w:type="spellStart"/>
      <w:r w:rsidRPr="005E0234">
        <w:rPr>
          <w:sz w:val="24"/>
          <w:szCs w:val="24"/>
        </w:rPr>
        <w:t>Rituxan</w:t>
      </w:r>
      <w:proofErr w:type="spellEnd"/>
      <w:r w:rsidRPr="005E0234">
        <w:rPr>
          <w:sz w:val="24"/>
          <w:szCs w:val="24"/>
        </w:rPr>
        <w:t xml:space="preserve"> after prostatectomy</w:t>
      </w:r>
      <w:r>
        <w:rPr>
          <w:sz w:val="24"/>
          <w:szCs w:val="24"/>
        </w:rPr>
        <w:t>.</w:t>
      </w:r>
      <w:r>
        <w:rPr>
          <w:sz w:val="24"/>
          <w:szCs w:val="24"/>
        </w:rPr>
        <w:br w:type="page"/>
      </w:r>
    </w:p>
    <w:p w:rsidR="001964E2" w:rsidRPr="00BD4BB7" w:rsidRDefault="001964E2" w:rsidP="001964E2">
      <w:pPr>
        <w:spacing w:after="0"/>
        <w:rPr>
          <w:sz w:val="24"/>
          <w:szCs w:val="24"/>
        </w:rPr>
      </w:pPr>
    </w:p>
    <w:p w:rsidR="001964E2" w:rsidRPr="00AB3D0B" w:rsidRDefault="001964E2" w:rsidP="001964E2">
      <w:pPr>
        <w:spacing w:after="0"/>
        <w:rPr>
          <w:b/>
          <w:sz w:val="24"/>
          <w:szCs w:val="24"/>
        </w:rPr>
      </w:pPr>
      <w:r w:rsidRPr="00AB3D0B">
        <w:rPr>
          <w:b/>
          <w:sz w:val="24"/>
          <w:szCs w:val="24"/>
        </w:rPr>
        <w:t>Pathology: Final Diagnosis:</w:t>
      </w:r>
    </w:p>
    <w:p w:rsidR="001964E2" w:rsidRPr="00BD4BB7" w:rsidRDefault="001964E2" w:rsidP="001964E2">
      <w:pPr>
        <w:spacing w:after="0"/>
        <w:rPr>
          <w:sz w:val="24"/>
          <w:szCs w:val="24"/>
        </w:rPr>
      </w:pPr>
      <w:r w:rsidRPr="00BD4BB7">
        <w:rPr>
          <w:sz w:val="24"/>
          <w:szCs w:val="24"/>
        </w:rPr>
        <w:t>A) LYMPH NODES, ANTERIOR PROSTATIC FAT:</w:t>
      </w:r>
    </w:p>
    <w:p w:rsidR="001964E2" w:rsidRPr="00BD4BB7" w:rsidRDefault="001964E2" w:rsidP="001964E2">
      <w:pPr>
        <w:spacing w:after="0"/>
        <w:rPr>
          <w:sz w:val="24"/>
          <w:szCs w:val="24"/>
        </w:rPr>
      </w:pPr>
      <w:r w:rsidRPr="00BD4BB7">
        <w:rPr>
          <w:sz w:val="24"/>
          <w:szCs w:val="24"/>
        </w:rPr>
        <w:t xml:space="preserve">    - INVOLVEMENT BY MANTLE CELL LYMPHOMA (0.8 CM. LYMPH NODE).</w:t>
      </w:r>
    </w:p>
    <w:p w:rsidR="001964E2" w:rsidRPr="00BD4BB7" w:rsidRDefault="001964E2" w:rsidP="001964E2">
      <w:pPr>
        <w:spacing w:after="0"/>
        <w:rPr>
          <w:sz w:val="24"/>
          <w:szCs w:val="24"/>
        </w:rPr>
      </w:pPr>
      <w:r w:rsidRPr="00BD4BB7">
        <w:rPr>
          <w:sz w:val="24"/>
          <w:szCs w:val="24"/>
        </w:rPr>
        <w:t xml:space="preserve">    - NO EVIDENCE OF METASTATIC PROSTATE CARCINOMA, ONE (1) LYMPH</w:t>
      </w:r>
      <w:r>
        <w:rPr>
          <w:sz w:val="24"/>
          <w:szCs w:val="24"/>
        </w:rPr>
        <w:t xml:space="preserve"> </w:t>
      </w:r>
      <w:r w:rsidRPr="00BD4BB7">
        <w:rPr>
          <w:sz w:val="24"/>
          <w:szCs w:val="24"/>
        </w:rPr>
        <w:t>NODE.</w:t>
      </w:r>
    </w:p>
    <w:p w:rsidR="001964E2" w:rsidRPr="00BD4BB7" w:rsidRDefault="001964E2" w:rsidP="001964E2">
      <w:pPr>
        <w:spacing w:after="0"/>
        <w:rPr>
          <w:sz w:val="24"/>
          <w:szCs w:val="24"/>
        </w:rPr>
      </w:pPr>
      <w:r w:rsidRPr="00BD4BB7">
        <w:rPr>
          <w:sz w:val="24"/>
          <w:szCs w:val="24"/>
        </w:rPr>
        <w:t>B) LYMPH NODES, RIGHT PELVIC, RIGHT PELVIC LYMPH NODE DISSECTION:</w:t>
      </w:r>
    </w:p>
    <w:p w:rsidR="001964E2" w:rsidRPr="00BD4BB7" w:rsidRDefault="001964E2" w:rsidP="001964E2">
      <w:pPr>
        <w:spacing w:after="0"/>
        <w:rPr>
          <w:sz w:val="24"/>
          <w:szCs w:val="24"/>
        </w:rPr>
      </w:pPr>
      <w:r w:rsidRPr="00BD4BB7">
        <w:rPr>
          <w:sz w:val="24"/>
          <w:szCs w:val="24"/>
        </w:rPr>
        <w:t xml:space="preserve">    - INVOLVEMENT BY MANTLE CELL LYMPHOMA.</w:t>
      </w:r>
    </w:p>
    <w:p w:rsidR="001964E2" w:rsidRPr="00BD4BB7" w:rsidRDefault="001964E2" w:rsidP="001964E2">
      <w:pPr>
        <w:spacing w:after="0"/>
        <w:rPr>
          <w:sz w:val="24"/>
          <w:szCs w:val="24"/>
        </w:rPr>
      </w:pPr>
      <w:r w:rsidRPr="00BD4BB7">
        <w:rPr>
          <w:sz w:val="24"/>
          <w:szCs w:val="24"/>
        </w:rPr>
        <w:t xml:space="preserve">    - NO EVIDENCE OF METASTATIC PROSTATE CARCINOMA, SEVEN (7) LYMPH</w:t>
      </w:r>
      <w:r>
        <w:rPr>
          <w:sz w:val="24"/>
          <w:szCs w:val="24"/>
        </w:rPr>
        <w:t xml:space="preserve"> </w:t>
      </w:r>
      <w:r w:rsidRPr="00BD4BB7">
        <w:rPr>
          <w:sz w:val="24"/>
          <w:szCs w:val="24"/>
        </w:rPr>
        <w:t>NODES.</w:t>
      </w:r>
    </w:p>
    <w:p w:rsidR="001964E2" w:rsidRPr="00BD4BB7" w:rsidRDefault="001964E2" w:rsidP="001964E2">
      <w:pPr>
        <w:spacing w:after="0"/>
        <w:rPr>
          <w:sz w:val="24"/>
          <w:szCs w:val="24"/>
        </w:rPr>
      </w:pPr>
      <w:r w:rsidRPr="00BD4BB7">
        <w:rPr>
          <w:sz w:val="24"/>
          <w:szCs w:val="24"/>
        </w:rPr>
        <w:t xml:space="preserve">C) LYMPH NODES, LEFT PELVIC, LEFT PELVIC LYMPH NODE DISSECTION: </w:t>
      </w:r>
    </w:p>
    <w:p w:rsidR="001964E2" w:rsidRPr="00BD4BB7" w:rsidRDefault="001964E2" w:rsidP="001964E2">
      <w:pPr>
        <w:spacing w:after="0"/>
        <w:rPr>
          <w:sz w:val="24"/>
          <w:szCs w:val="24"/>
        </w:rPr>
      </w:pPr>
      <w:r w:rsidRPr="00BD4BB7">
        <w:rPr>
          <w:sz w:val="24"/>
          <w:szCs w:val="24"/>
        </w:rPr>
        <w:t xml:space="preserve">    - INVOLVEMENT BY MANTLE CELL LYMPHOMA.</w:t>
      </w:r>
    </w:p>
    <w:p w:rsidR="001964E2" w:rsidRPr="00BD4BB7" w:rsidRDefault="001964E2" w:rsidP="001964E2">
      <w:pPr>
        <w:spacing w:after="0"/>
        <w:rPr>
          <w:sz w:val="24"/>
          <w:szCs w:val="24"/>
        </w:rPr>
      </w:pPr>
      <w:r w:rsidRPr="00BD4BB7">
        <w:rPr>
          <w:sz w:val="24"/>
          <w:szCs w:val="24"/>
        </w:rPr>
        <w:t xml:space="preserve">    - NO EVIDENCE OF METASTATIC PROSTATE CARCINOMA, FOUR (4) LYMPH</w:t>
      </w:r>
      <w:r>
        <w:rPr>
          <w:sz w:val="24"/>
          <w:szCs w:val="24"/>
        </w:rPr>
        <w:t xml:space="preserve"> </w:t>
      </w:r>
      <w:r w:rsidRPr="00BD4BB7">
        <w:rPr>
          <w:sz w:val="24"/>
          <w:szCs w:val="24"/>
        </w:rPr>
        <w:t>NODES.</w:t>
      </w:r>
    </w:p>
    <w:p w:rsidR="001964E2" w:rsidRPr="00BD4BB7" w:rsidRDefault="001964E2" w:rsidP="001964E2">
      <w:pPr>
        <w:spacing w:after="0"/>
        <w:rPr>
          <w:sz w:val="24"/>
          <w:szCs w:val="24"/>
        </w:rPr>
      </w:pPr>
    </w:p>
    <w:p w:rsidR="001964E2" w:rsidRPr="00BD4BB7" w:rsidRDefault="001964E2" w:rsidP="001964E2">
      <w:pPr>
        <w:spacing w:after="0"/>
        <w:rPr>
          <w:sz w:val="24"/>
          <w:szCs w:val="24"/>
        </w:rPr>
      </w:pPr>
      <w:r w:rsidRPr="00BD4BB7">
        <w:rPr>
          <w:sz w:val="24"/>
          <w:szCs w:val="24"/>
        </w:rPr>
        <w:t>D) PROSTATE AND SEMINAL VESICLES, ROBOTIC-ASSISTED LAPAROSCOPIC</w:t>
      </w:r>
      <w:r>
        <w:rPr>
          <w:sz w:val="24"/>
          <w:szCs w:val="24"/>
        </w:rPr>
        <w:t xml:space="preserve"> </w:t>
      </w:r>
      <w:r w:rsidRPr="00BD4BB7">
        <w:rPr>
          <w:sz w:val="24"/>
          <w:szCs w:val="24"/>
        </w:rPr>
        <w:t>RADICAL PROSTATECTOMY:</w:t>
      </w:r>
    </w:p>
    <w:p w:rsidR="001964E2" w:rsidRPr="005E0234" w:rsidRDefault="001964E2" w:rsidP="001964E2">
      <w:pPr>
        <w:pStyle w:val="ListParagraph"/>
        <w:numPr>
          <w:ilvl w:val="0"/>
          <w:numId w:val="12"/>
        </w:numPr>
        <w:spacing w:after="0"/>
        <w:rPr>
          <w:sz w:val="24"/>
          <w:szCs w:val="24"/>
        </w:rPr>
      </w:pPr>
      <w:r w:rsidRPr="005E0234">
        <w:rPr>
          <w:sz w:val="24"/>
          <w:szCs w:val="24"/>
        </w:rPr>
        <w:t>HISTOLOGIC TUMOR TYPE:  ADENOCARCINOMA.</w:t>
      </w:r>
    </w:p>
    <w:p w:rsidR="001964E2" w:rsidRPr="005E0234" w:rsidRDefault="001964E2" w:rsidP="001964E2">
      <w:pPr>
        <w:pStyle w:val="ListParagraph"/>
        <w:numPr>
          <w:ilvl w:val="0"/>
          <w:numId w:val="12"/>
        </w:numPr>
        <w:spacing w:after="0"/>
        <w:rPr>
          <w:sz w:val="24"/>
          <w:szCs w:val="24"/>
        </w:rPr>
      </w:pPr>
      <w:r w:rsidRPr="005E0234">
        <w:rPr>
          <w:sz w:val="24"/>
          <w:szCs w:val="24"/>
        </w:rPr>
        <w:t>HISTOLOGIC TUMOR GRADE:  GLEASON SCORE 3 + 4 = 7.</w:t>
      </w:r>
    </w:p>
    <w:p w:rsidR="001964E2" w:rsidRPr="005E0234" w:rsidRDefault="001964E2" w:rsidP="001964E2">
      <w:pPr>
        <w:pStyle w:val="ListParagraph"/>
        <w:numPr>
          <w:ilvl w:val="0"/>
          <w:numId w:val="12"/>
        </w:numPr>
        <w:spacing w:after="0"/>
        <w:rPr>
          <w:sz w:val="24"/>
          <w:szCs w:val="24"/>
        </w:rPr>
      </w:pPr>
      <w:r w:rsidRPr="005E0234">
        <w:rPr>
          <w:sz w:val="24"/>
          <w:szCs w:val="24"/>
        </w:rPr>
        <w:t xml:space="preserve">TUMOR QUANTITATION:  ADENOCARCINOMA INVOLVES RIGHT PROSTATE LOBE. THE ADENOCARCINOMA INVOLVES APPROXIMATELY 50% OF RIGHT PROSTATE LOBE AND INVOLVES APEX, MID AND BASE OF THE RIGHT PROSTATE LOBE.  </w:t>
      </w:r>
    </w:p>
    <w:p w:rsidR="001964E2" w:rsidRPr="005E0234" w:rsidRDefault="001964E2" w:rsidP="001964E2">
      <w:pPr>
        <w:pStyle w:val="ListParagraph"/>
        <w:numPr>
          <w:ilvl w:val="0"/>
          <w:numId w:val="12"/>
        </w:numPr>
        <w:spacing w:after="0"/>
        <w:rPr>
          <w:sz w:val="24"/>
          <w:szCs w:val="24"/>
        </w:rPr>
      </w:pPr>
      <w:r w:rsidRPr="005E0234">
        <w:rPr>
          <w:sz w:val="24"/>
          <w:szCs w:val="24"/>
        </w:rPr>
        <w:t>EXTRAPROSTATIC EXTENSION:  IDENTIFIED.  ADENOCARCINOMA EXTENDS INTO THE PERIPROSTATIC ADIPOSE TISSUE AT THE RIGHT POSTERIOR PROSTATE BASE.</w:t>
      </w:r>
    </w:p>
    <w:p w:rsidR="001964E2" w:rsidRPr="00E51279" w:rsidRDefault="001964E2" w:rsidP="00E51279">
      <w:pPr>
        <w:pStyle w:val="ListParagraph"/>
        <w:numPr>
          <w:ilvl w:val="0"/>
          <w:numId w:val="12"/>
        </w:numPr>
        <w:spacing w:after="0"/>
        <w:rPr>
          <w:sz w:val="24"/>
          <w:szCs w:val="24"/>
        </w:rPr>
      </w:pPr>
      <w:r w:rsidRPr="005E0234">
        <w:rPr>
          <w:sz w:val="24"/>
          <w:szCs w:val="24"/>
        </w:rPr>
        <w:t>PERINEURAL INVASION:  IDENTIFIED (PERINEURAL AND NERVE GANGLION</w:t>
      </w:r>
      <w:r>
        <w:rPr>
          <w:sz w:val="24"/>
          <w:szCs w:val="24"/>
        </w:rPr>
        <w:t xml:space="preserve"> </w:t>
      </w:r>
      <w:r w:rsidRPr="005E0234">
        <w:rPr>
          <w:sz w:val="24"/>
          <w:szCs w:val="24"/>
        </w:rPr>
        <w:t>INVASION IS PRESENT IN THE EXTRAPROSTATIC SOFT TISSUE ADJACENT TO THE</w:t>
      </w:r>
      <w:r w:rsidR="00E51279">
        <w:rPr>
          <w:sz w:val="24"/>
          <w:szCs w:val="24"/>
        </w:rPr>
        <w:t xml:space="preserve"> </w:t>
      </w:r>
      <w:r w:rsidRPr="00E51279">
        <w:rPr>
          <w:sz w:val="24"/>
          <w:szCs w:val="24"/>
        </w:rPr>
        <w:t xml:space="preserve">RIGHT POSTERIOR PROSTATE </w:t>
      </w:r>
      <w:proofErr w:type="gramStart"/>
      <w:r w:rsidRPr="00E51279">
        <w:rPr>
          <w:sz w:val="24"/>
          <w:szCs w:val="24"/>
        </w:rPr>
        <w:t>BASE )</w:t>
      </w:r>
      <w:proofErr w:type="gramEnd"/>
      <w:r w:rsidRPr="00E51279">
        <w:rPr>
          <w:sz w:val="24"/>
          <w:szCs w:val="24"/>
        </w:rPr>
        <w:t xml:space="preserve">.  </w:t>
      </w:r>
    </w:p>
    <w:p w:rsidR="001964E2" w:rsidRPr="005E0234" w:rsidRDefault="001964E2" w:rsidP="001964E2">
      <w:pPr>
        <w:pStyle w:val="ListParagraph"/>
        <w:numPr>
          <w:ilvl w:val="0"/>
          <w:numId w:val="12"/>
        </w:numPr>
        <w:spacing w:after="0"/>
        <w:rPr>
          <w:sz w:val="24"/>
          <w:szCs w:val="24"/>
        </w:rPr>
      </w:pPr>
      <w:r w:rsidRPr="005E0234">
        <w:rPr>
          <w:sz w:val="24"/>
          <w:szCs w:val="24"/>
        </w:rPr>
        <w:t xml:space="preserve">LYMPH-VASCULAR INVASION:  NOT IDENTIFIED.  </w:t>
      </w:r>
    </w:p>
    <w:p w:rsidR="001964E2" w:rsidRPr="005E0234" w:rsidRDefault="001964E2" w:rsidP="001964E2">
      <w:pPr>
        <w:pStyle w:val="ListParagraph"/>
        <w:numPr>
          <w:ilvl w:val="0"/>
          <w:numId w:val="12"/>
        </w:numPr>
        <w:spacing w:after="0"/>
        <w:rPr>
          <w:sz w:val="24"/>
          <w:szCs w:val="24"/>
        </w:rPr>
      </w:pPr>
      <w:r w:rsidRPr="005E0234">
        <w:rPr>
          <w:sz w:val="24"/>
          <w:szCs w:val="24"/>
        </w:rPr>
        <w:t>SEMINAL VESICLE MUSCLE WALL INVASION:  NOT IDENTIFIED.</w:t>
      </w:r>
    </w:p>
    <w:p w:rsidR="001964E2" w:rsidRPr="005D302B" w:rsidRDefault="001964E2" w:rsidP="005D302B">
      <w:pPr>
        <w:pStyle w:val="ListParagraph"/>
        <w:numPr>
          <w:ilvl w:val="0"/>
          <w:numId w:val="12"/>
        </w:numPr>
        <w:spacing w:after="0"/>
        <w:rPr>
          <w:sz w:val="24"/>
          <w:szCs w:val="24"/>
        </w:rPr>
      </w:pPr>
      <w:r w:rsidRPr="005E0234">
        <w:rPr>
          <w:sz w:val="24"/>
          <w:szCs w:val="24"/>
        </w:rPr>
        <w:t>MARGINS:  RIGHT AND LEFT APICAL MARGINS, RIGHT AND LEFT BLADDER</w:t>
      </w:r>
      <w:r w:rsidR="005D302B">
        <w:rPr>
          <w:sz w:val="24"/>
          <w:szCs w:val="24"/>
        </w:rPr>
        <w:t xml:space="preserve"> </w:t>
      </w:r>
      <w:r w:rsidRPr="005D302B">
        <w:rPr>
          <w:sz w:val="24"/>
          <w:szCs w:val="24"/>
        </w:rPr>
        <w:t>NECK MARGINS, ALL PERIPHERAL SOFT TISSUE MARGINS AND RIGHT AND LEFT</w:t>
      </w:r>
      <w:r w:rsidR="005D302B">
        <w:rPr>
          <w:sz w:val="24"/>
          <w:szCs w:val="24"/>
        </w:rPr>
        <w:t xml:space="preserve"> </w:t>
      </w:r>
      <w:r w:rsidRPr="005D302B">
        <w:rPr>
          <w:sz w:val="24"/>
          <w:szCs w:val="24"/>
        </w:rPr>
        <w:t>SEMINAL VESICLE AND VAS MARGINS ARE FREE OF TUMOR.</w:t>
      </w:r>
    </w:p>
    <w:p w:rsidR="001964E2" w:rsidRDefault="001964E2" w:rsidP="001964E2">
      <w:pPr>
        <w:pStyle w:val="ListParagraph"/>
        <w:numPr>
          <w:ilvl w:val="0"/>
          <w:numId w:val="12"/>
        </w:numPr>
        <w:spacing w:after="0"/>
        <w:rPr>
          <w:sz w:val="24"/>
          <w:szCs w:val="24"/>
        </w:rPr>
      </w:pPr>
      <w:r w:rsidRPr="005E0234">
        <w:rPr>
          <w:sz w:val="24"/>
          <w:szCs w:val="24"/>
        </w:rPr>
        <w:t>PELVIC LYMPH NODES:  INVOLV</w:t>
      </w:r>
      <w:r>
        <w:rPr>
          <w:sz w:val="24"/>
          <w:szCs w:val="24"/>
        </w:rPr>
        <w:t xml:space="preserve">EMENT BY MANTLE CELL LYMPHOMA.  </w:t>
      </w:r>
      <w:r w:rsidRPr="005E0234">
        <w:rPr>
          <w:sz w:val="24"/>
          <w:szCs w:val="24"/>
        </w:rPr>
        <w:t>NO EVIDENCE OF METASTATIC PROSTATE CARCINOMA, SEVEN RIGHT PELVIC LYMPH NODES, FOUR LEFT PELVIC LYMPH NODES, AND ONE "ANTERIOR PROSTATIC FAT" LYMPH NODE.</w:t>
      </w:r>
    </w:p>
    <w:p w:rsidR="00E51279" w:rsidRPr="005E0234" w:rsidRDefault="00E51279" w:rsidP="00E51279">
      <w:pPr>
        <w:pStyle w:val="ListParagraph"/>
        <w:spacing w:after="0"/>
        <w:rPr>
          <w:sz w:val="24"/>
          <w:szCs w:val="24"/>
        </w:rPr>
      </w:pPr>
    </w:p>
    <w:p w:rsidR="001964E2" w:rsidRPr="005E0234" w:rsidRDefault="001964E2" w:rsidP="001964E2">
      <w:pPr>
        <w:pStyle w:val="ListParagraph"/>
        <w:numPr>
          <w:ilvl w:val="0"/>
          <w:numId w:val="12"/>
        </w:numPr>
        <w:spacing w:after="0"/>
        <w:rPr>
          <w:sz w:val="24"/>
          <w:szCs w:val="24"/>
        </w:rPr>
      </w:pPr>
      <w:r w:rsidRPr="005E0234">
        <w:rPr>
          <w:sz w:val="24"/>
          <w:szCs w:val="24"/>
        </w:rPr>
        <w:t>PATHOLOGIC TNM STAGE:  pT3a N0</w:t>
      </w:r>
    </w:p>
    <w:p w:rsidR="001964E2" w:rsidRDefault="001964E2" w:rsidP="001964E2">
      <w:pPr>
        <w:rPr>
          <w:sz w:val="24"/>
          <w:szCs w:val="24"/>
        </w:rPr>
      </w:pPr>
      <w:r>
        <w:rPr>
          <w:sz w:val="24"/>
          <w:szCs w:val="24"/>
        </w:rPr>
        <w:br w:type="page"/>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720"/>
        <w:gridCol w:w="180"/>
        <w:gridCol w:w="2430"/>
        <w:gridCol w:w="360"/>
        <w:gridCol w:w="1087"/>
      </w:tblGrid>
      <w:tr w:rsidR="001964E2" w:rsidRPr="00706B65" w:rsidTr="00FA6D64">
        <w:tc>
          <w:tcPr>
            <w:tcW w:w="5328" w:type="dxa"/>
            <w:gridSpan w:val="4"/>
            <w:tcBorders>
              <w:right w:val="nil"/>
            </w:tcBorders>
            <w:shd w:val="clear" w:color="auto" w:fill="auto"/>
          </w:tcPr>
          <w:p w:rsidR="001964E2" w:rsidRPr="00706B65" w:rsidRDefault="001964E2" w:rsidP="001964E2">
            <w:pPr>
              <w:numPr>
                <w:ilvl w:val="0"/>
                <w:numId w:val="9"/>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1964E2" w:rsidRPr="00524B8B" w:rsidRDefault="005D302B" w:rsidP="00D37676">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Prostate – C61.9</w:t>
            </w:r>
          </w:p>
          <w:p w:rsidR="001964E2" w:rsidRPr="00706B65" w:rsidRDefault="001964E2" w:rsidP="001964E2">
            <w:pPr>
              <w:numPr>
                <w:ilvl w:val="0"/>
                <w:numId w:val="9"/>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1964E2" w:rsidRPr="00524B8B" w:rsidRDefault="00E51279" w:rsidP="00D37676">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Adenocarcinoma – 8140/3</w:t>
            </w:r>
            <w:r w:rsidR="00D37676">
              <w:rPr>
                <w:rFonts w:ascii="Calibri" w:eastAsia="Calibri" w:hAnsi="Calibri" w:cs="Calibri"/>
                <w:bCs/>
                <w:color w:val="365F91"/>
                <w:sz w:val="24"/>
                <w:szCs w:val="24"/>
              </w:rPr>
              <w:t xml:space="preserve"> per rule H10</w:t>
            </w:r>
          </w:p>
        </w:tc>
        <w:tc>
          <w:tcPr>
            <w:tcW w:w="4057" w:type="dxa"/>
            <w:gridSpan w:val="4"/>
            <w:tcBorders>
              <w:left w:val="nil"/>
            </w:tcBorders>
            <w:shd w:val="clear" w:color="auto" w:fill="auto"/>
          </w:tcPr>
          <w:p w:rsidR="001964E2" w:rsidRPr="00706B65" w:rsidRDefault="001964E2" w:rsidP="00D37676">
            <w:pPr>
              <w:spacing w:after="0" w:line="240" w:lineRule="auto"/>
              <w:ind w:left="720"/>
              <w:contextualSpacing/>
              <w:rPr>
                <w:rFonts w:ascii="Calibri" w:eastAsia="Calibri" w:hAnsi="Calibri" w:cs="Calibri"/>
                <w:bCs/>
                <w:color w:val="365F91"/>
                <w:sz w:val="24"/>
                <w:szCs w:val="24"/>
              </w:rPr>
            </w:pPr>
          </w:p>
        </w:tc>
      </w:tr>
      <w:tr w:rsidR="001964E2" w:rsidRPr="00706B65" w:rsidTr="00FA6D64">
        <w:tc>
          <w:tcPr>
            <w:tcW w:w="9385" w:type="dxa"/>
            <w:gridSpan w:val="8"/>
            <w:shd w:val="clear" w:color="auto" w:fill="auto"/>
          </w:tcPr>
          <w:p w:rsidR="001964E2" w:rsidRPr="00706B65" w:rsidRDefault="001964E2" w:rsidP="00D37676">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999</w:t>
            </w:r>
          </w:p>
        </w:tc>
        <w:tc>
          <w:tcPr>
            <w:tcW w:w="2430"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447" w:type="dxa"/>
            <w:gridSpan w:val="2"/>
            <w:shd w:val="clear" w:color="auto" w:fill="D3DFEE"/>
          </w:tcPr>
          <w:p w:rsidR="001964E2" w:rsidRPr="00706B65" w:rsidRDefault="00B6372D" w:rsidP="00D37676">
            <w:pPr>
              <w:spacing w:after="0"/>
              <w:rPr>
                <w:rFonts w:ascii="Calibri" w:eastAsia="Calibri" w:hAnsi="Calibri" w:cs="Calibri"/>
                <w:color w:val="365F91"/>
              </w:rPr>
            </w:pPr>
            <w:r>
              <w:rPr>
                <w:rFonts w:ascii="Calibri" w:eastAsia="Calibri" w:hAnsi="Calibri" w:cs="Calibri"/>
                <w:color w:val="365F91"/>
              </w:rPr>
              <w:t>034</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200</w:t>
            </w:r>
          </w:p>
        </w:tc>
        <w:tc>
          <w:tcPr>
            <w:tcW w:w="2430"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447" w:type="dxa"/>
            <w:gridSpan w:val="2"/>
            <w:shd w:val="clear" w:color="auto" w:fill="D3DFEE"/>
          </w:tcPr>
          <w:p w:rsidR="001964E2" w:rsidRPr="00706B65" w:rsidRDefault="00B6372D" w:rsidP="00D37676">
            <w:pPr>
              <w:spacing w:after="0"/>
              <w:rPr>
                <w:rFonts w:ascii="Calibri" w:eastAsia="Calibri" w:hAnsi="Calibri" w:cs="Calibri"/>
                <w:color w:val="365F91"/>
              </w:rPr>
            </w:pPr>
            <w:r>
              <w:rPr>
                <w:rFonts w:ascii="Calibri" w:eastAsia="Calibri" w:hAnsi="Calibri" w:cs="Calibri"/>
                <w:color w:val="365F91"/>
              </w:rPr>
              <w:t>007</w:t>
            </w:r>
          </w:p>
        </w:tc>
      </w:tr>
      <w:tr w:rsidR="001964E2" w:rsidRPr="00706B65" w:rsidTr="00FA6D64">
        <w:trPr>
          <w:trHeight w:val="368"/>
        </w:trPr>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4</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11</w:t>
            </w:r>
          </w:p>
        </w:tc>
        <w:tc>
          <w:tcPr>
            <w:tcW w:w="1447" w:type="dxa"/>
            <w:gridSpan w:val="2"/>
            <w:shd w:val="clear" w:color="auto" w:fill="D3DFEE"/>
          </w:tcPr>
          <w:p w:rsidR="001964E2" w:rsidRPr="00706B65" w:rsidRDefault="00B6372D" w:rsidP="00D37676">
            <w:pPr>
              <w:spacing w:after="0"/>
              <w:rPr>
                <w:rFonts w:ascii="Calibri" w:eastAsia="Calibri" w:hAnsi="Calibri" w:cs="Calibri"/>
                <w:color w:val="365F91"/>
              </w:rPr>
            </w:pPr>
            <w:r>
              <w:rPr>
                <w:rFonts w:ascii="Calibri" w:eastAsia="Calibri" w:hAnsi="Calibri" w:cs="Calibri"/>
                <w:color w:val="365F91"/>
              </w:rPr>
              <w:t>999</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000</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12</w:t>
            </w:r>
          </w:p>
        </w:tc>
        <w:tc>
          <w:tcPr>
            <w:tcW w:w="1447" w:type="dxa"/>
            <w:gridSpan w:val="2"/>
            <w:shd w:val="clear" w:color="auto" w:fill="D3DFEE"/>
          </w:tcPr>
          <w:p w:rsidR="001964E2" w:rsidRPr="00706B65" w:rsidRDefault="00B6372D" w:rsidP="00D37676">
            <w:pPr>
              <w:spacing w:after="0" w:line="240" w:lineRule="auto"/>
              <w:rPr>
                <w:rFonts w:ascii="Calibri" w:eastAsia="Calibri" w:hAnsi="Calibri" w:cs="Calibri"/>
                <w:color w:val="365F91"/>
              </w:rPr>
            </w:pPr>
            <w:r>
              <w:rPr>
                <w:rFonts w:ascii="Calibri" w:eastAsia="Calibri" w:hAnsi="Calibri" w:cs="Calibri"/>
                <w:color w:val="365F91"/>
              </w:rPr>
              <w:t>004</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3</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13</w:t>
            </w:r>
          </w:p>
        </w:tc>
        <w:tc>
          <w:tcPr>
            <w:tcW w:w="1447" w:type="dxa"/>
            <w:gridSpan w:val="2"/>
            <w:shd w:val="clear" w:color="auto" w:fill="D3DFEE"/>
          </w:tcPr>
          <w:p w:rsidR="001964E2" w:rsidRPr="00706B65" w:rsidRDefault="00B6372D" w:rsidP="00D37676">
            <w:pPr>
              <w:spacing w:after="0" w:line="240" w:lineRule="auto"/>
              <w:rPr>
                <w:rFonts w:ascii="Calibri" w:eastAsia="Calibri" w:hAnsi="Calibri" w:cs="Calibri"/>
                <w:color w:val="365F91"/>
              </w:rPr>
            </w:pPr>
            <w:r>
              <w:rPr>
                <w:rFonts w:ascii="Calibri" w:eastAsia="Calibri" w:hAnsi="Calibri" w:cs="Calibri"/>
                <w:color w:val="365F91"/>
              </w:rPr>
              <w:t>012</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00</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14</w:t>
            </w:r>
          </w:p>
        </w:tc>
        <w:tc>
          <w:tcPr>
            <w:tcW w:w="1447" w:type="dxa"/>
            <w:gridSpan w:val="2"/>
            <w:shd w:val="clear" w:color="auto" w:fill="D3DFEE"/>
          </w:tcPr>
          <w:p w:rsidR="001964E2" w:rsidRPr="00706B65" w:rsidRDefault="00B6372D" w:rsidP="00D37676">
            <w:pPr>
              <w:spacing w:after="0" w:line="240" w:lineRule="auto"/>
              <w:rPr>
                <w:rFonts w:ascii="Calibri" w:eastAsia="Calibri" w:hAnsi="Calibri" w:cs="Calibri"/>
                <w:color w:val="365F91"/>
              </w:rPr>
            </w:pPr>
            <w:r>
              <w:rPr>
                <w:rFonts w:ascii="Calibri" w:eastAsia="Calibri" w:hAnsi="Calibri" w:cs="Calibri"/>
                <w:color w:val="365F91"/>
              </w:rPr>
              <w:t>030</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12</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15</w:t>
            </w:r>
          </w:p>
        </w:tc>
        <w:tc>
          <w:tcPr>
            <w:tcW w:w="1447" w:type="dxa"/>
            <w:gridSpan w:val="2"/>
            <w:shd w:val="clear" w:color="auto" w:fill="D3DFEE"/>
          </w:tcPr>
          <w:p w:rsidR="001964E2" w:rsidRPr="00706B65" w:rsidRDefault="00B6372D" w:rsidP="00D37676">
            <w:pPr>
              <w:spacing w:after="0" w:line="240" w:lineRule="auto"/>
              <w:rPr>
                <w:rFonts w:ascii="Calibri" w:eastAsia="Calibri" w:hAnsi="Calibri" w:cs="Calibri"/>
                <w:color w:val="365F91"/>
              </w:rPr>
            </w:pPr>
            <w:r>
              <w:rPr>
                <w:rFonts w:ascii="Calibri" w:eastAsia="Calibri" w:hAnsi="Calibri" w:cs="Calibri"/>
                <w:color w:val="365F91"/>
              </w:rPr>
              <w:t>0</w:t>
            </w:r>
            <w:r w:rsidR="00DA3399">
              <w:rPr>
                <w:rFonts w:ascii="Calibri" w:eastAsia="Calibri" w:hAnsi="Calibri" w:cs="Calibri"/>
                <w:color w:val="365F91"/>
              </w:rPr>
              <w:t>1</w:t>
            </w:r>
            <w:r>
              <w:rPr>
                <w:rFonts w:ascii="Calibri" w:eastAsia="Calibri" w:hAnsi="Calibri" w:cs="Calibri"/>
                <w:color w:val="365F91"/>
              </w:rPr>
              <w:t>0</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00</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16</w:t>
            </w:r>
          </w:p>
        </w:tc>
        <w:tc>
          <w:tcPr>
            <w:tcW w:w="1447"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0</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17</w:t>
            </w:r>
          </w:p>
        </w:tc>
        <w:tc>
          <w:tcPr>
            <w:tcW w:w="1447"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790" w:type="dxa"/>
            <w:gridSpan w:val="4"/>
            <w:shd w:val="clear" w:color="auto" w:fill="D3DFEE"/>
          </w:tcPr>
          <w:p w:rsidR="001964E2" w:rsidRPr="00706B65" w:rsidRDefault="00E51279" w:rsidP="00D37676">
            <w:pPr>
              <w:spacing w:after="0"/>
              <w:rPr>
                <w:rFonts w:ascii="Calibri" w:eastAsia="Calibri" w:hAnsi="Calibri" w:cs="Calibri"/>
                <w:color w:val="365F91"/>
              </w:rPr>
            </w:pPr>
            <w:r>
              <w:rPr>
                <w:rFonts w:ascii="Calibri" w:eastAsia="Calibri" w:hAnsi="Calibri" w:cs="Calibri"/>
                <w:color w:val="365F91"/>
              </w:rPr>
              <w:t>046</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18</w:t>
            </w:r>
          </w:p>
        </w:tc>
        <w:tc>
          <w:tcPr>
            <w:tcW w:w="1447"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790" w:type="dxa"/>
            <w:gridSpan w:val="4"/>
            <w:shd w:val="clear" w:color="auto" w:fill="D3DFEE"/>
          </w:tcPr>
          <w:p w:rsidR="001964E2" w:rsidRPr="00706B65" w:rsidRDefault="00E51279" w:rsidP="00D37676">
            <w:pPr>
              <w:spacing w:after="0"/>
              <w:rPr>
                <w:rFonts w:ascii="Calibri" w:eastAsia="Calibri" w:hAnsi="Calibri" w:cs="Times New Roman"/>
                <w:color w:val="365F91"/>
              </w:rPr>
            </w:pPr>
            <w:r>
              <w:rPr>
                <w:rFonts w:ascii="Calibri" w:eastAsia="Calibri" w:hAnsi="Calibri" w:cs="Times New Roman"/>
                <w:color w:val="365F91"/>
              </w:rPr>
              <w:t>0</w:t>
            </w:r>
            <w:r w:rsidR="00DA3399">
              <w:rPr>
                <w:rFonts w:ascii="Calibri" w:eastAsia="Calibri" w:hAnsi="Calibri" w:cs="Times New Roman"/>
                <w:color w:val="365F91"/>
              </w:rPr>
              <w:t>1</w:t>
            </w:r>
            <w:r>
              <w:rPr>
                <w:rFonts w:ascii="Calibri" w:eastAsia="Calibri" w:hAnsi="Calibri" w:cs="Times New Roman"/>
                <w:color w:val="365F91"/>
              </w:rPr>
              <w:t>0</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19</w:t>
            </w:r>
          </w:p>
        </w:tc>
        <w:tc>
          <w:tcPr>
            <w:tcW w:w="1447"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790" w:type="dxa"/>
            <w:gridSpan w:val="4"/>
            <w:shd w:val="clear" w:color="auto" w:fill="D3DFEE"/>
          </w:tcPr>
          <w:p w:rsidR="001964E2" w:rsidRPr="00706B65" w:rsidRDefault="00B6372D" w:rsidP="00DA3399">
            <w:pPr>
              <w:spacing w:after="0"/>
              <w:rPr>
                <w:rFonts w:ascii="Calibri" w:eastAsia="Calibri" w:hAnsi="Calibri" w:cs="Times New Roman"/>
                <w:color w:val="365F91"/>
              </w:rPr>
            </w:pPr>
            <w:r>
              <w:rPr>
                <w:rFonts w:ascii="Calibri" w:eastAsia="Calibri" w:hAnsi="Calibri" w:cs="Times New Roman"/>
                <w:color w:val="365F91"/>
              </w:rPr>
              <w:t>4</w:t>
            </w:r>
            <w:r w:rsidR="00901DBE">
              <w:rPr>
                <w:rFonts w:ascii="Calibri" w:eastAsia="Calibri" w:hAnsi="Calibri" w:cs="Times New Roman"/>
                <w:color w:val="365F91"/>
              </w:rPr>
              <w:t>20</w:t>
            </w:r>
            <w:bookmarkStart w:id="0" w:name="_GoBack"/>
            <w:bookmarkEnd w:id="0"/>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20</w:t>
            </w:r>
          </w:p>
        </w:tc>
        <w:tc>
          <w:tcPr>
            <w:tcW w:w="1447"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790" w:type="dxa"/>
            <w:gridSpan w:val="4"/>
            <w:shd w:val="clear" w:color="auto" w:fill="D3DFEE"/>
          </w:tcPr>
          <w:p w:rsidR="001964E2" w:rsidRPr="00706B65" w:rsidRDefault="00B6372D"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21</w:t>
            </w:r>
          </w:p>
        </w:tc>
        <w:tc>
          <w:tcPr>
            <w:tcW w:w="1447"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790" w:type="dxa"/>
            <w:gridSpan w:val="4"/>
            <w:shd w:val="clear" w:color="auto" w:fill="D3DFEE"/>
          </w:tcPr>
          <w:p w:rsidR="001964E2" w:rsidRPr="00706B65" w:rsidRDefault="00B6372D"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22</w:t>
            </w:r>
          </w:p>
        </w:tc>
        <w:tc>
          <w:tcPr>
            <w:tcW w:w="1447"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790" w:type="dxa"/>
            <w:gridSpan w:val="4"/>
            <w:shd w:val="clear" w:color="auto" w:fill="D3DFEE"/>
          </w:tcPr>
          <w:p w:rsidR="001964E2" w:rsidRPr="00706B65" w:rsidRDefault="00B6372D"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23</w:t>
            </w:r>
          </w:p>
        </w:tc>
        <w:tc>
          <w:tcPr>
            <w:tcW w:w="1447"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790" w:type="dxa"/>
            <w:gridSpan w:val="4"/>
            <w:shd w:val="clear" w:color="auto" w:fill="D3DFEE"/>
          </w:tcPr>
          <w:p w:rsidR="001964E2" w:rsidRPr="00706B65" w:rsidRDefault="00B6372D" w:rsidP="00D37676">
            <w:pPr>
              <w:spacing w:after="0"/>
              <w:rPr>
                <w:rFonts w:ascii="Calibri" w:eastAsia="Calibri" w:hAnsi="Calibri" w:cs="Times New Roman"/>
                <w:color w:val="365F91"/>
              </w:rPr>
            </w:pPr>
            <w:r>
              <w:rPr>
                <w:rFonts w:ascii="Calibri" w:eastAsia="Calibri" w:hAnsi="Calibri" w:cs="Times New Roman"/>
                <w:color w:val="365F91"/>
              </w:rPr>
              <w:t>034</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24</w:t>
            </w:r>
          </w:p>
        </w:tc>
        <w:tc>
          <w:tcPr>
            <w:tcW w:w="1447"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FA6D64">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790" w:type="dxa"/>
            <w:gridSpan w:val="4"/>
            <w:shd w:val="clear" w:color="auto" w:fill="D3DFEE"/>
          </w:tcPr>
          <w:p w:rsidR="001964E2" w:rsidRPr="00706B65" w:rsidRDefault="00B6372D" w:rsidP="00D37676">
            <w:pPr>
              <w:spacing w:after="0"/>
              <w:rPr>
                <w:rFonts w:ascii="Calibri" w:eastAsia="Calibri" w:hAnsi="Calibri" w:cs="Times New Roman"/>
                <w:color w:val="365F91"/>
              </w:rPr>
            </w:pPr>
            <w:r>
              <w:rPr>
                <w:rFonts w:ascii="Calibri" w:eastAsia="Calibri" w:hAnsi="Calibri" w:cs="Times New Roman"/>
                <w:color w:val="365F91"/>
              </w:rPr>
              <w:t>007</w:t>
            </w:r>
          </w:p>
        </w:tc>
        <w:tc>
          <w:tcPr>
            <w:tcW w:w="243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25</w:t>
            </w:r>
          </w:p>
        </w:tc>
        <w:tc>
          <w:tcPr>
            <w:tcW w:w="1447" w:type="dxa"/>
            <w:gridSpan w:val="2"/>
            <w:shd w:val="clear" w:color="auto" w:fill="D3DFEE"/>
          </w:tcPr>
          <w:p w:rsidR="001964E2" w:rsidRPr="00706B65" w:rsidRDefault="001964E2" w:rsidP="00D37676">
            <w:pPr>
              <w:spacing w:after="0"/>
              <w:rPr>
                <w:rFonts w:ascii="Calibri" w:eastAsia="Calibri" w:hAnsi="Calibri" w:cs="Calibri"/>
                <w:color w:val="365F91"/>
              </w:rPr>
            </w:pPr>
            <w:r>
              <w:rPr>
                <w:rFonts w:ascii="Calibri" w:eastAsia="Calibri" w:hAnsi="Calibri" w:cs="Calibri"/>
                <w:color w:val="365F91"/>
              </w:rPr>
              <w:t>988</w:t>
            </w:r>
          </w:p>
        </w:tc>
      </w:tr>
      <w:tr w:rsidR="001964E2" w:rsidRPr="00706B65" w:rsidTr="00FA6D64">
        <w:tc>
          <w:tcPr>
            <w:tcW w:w="9385" w:type="dxa"/>
            <w:gridSpan w:val="8"/>
            <w:shd w:val="clear" w:color="auto" w:fill="auto"/>
          </w:tcPr>
          <w:p w:rsidR="001964E2" w:rsidRPr="00706B65" w:rsidRDefault="001964E2" w:rsidP="00D37676">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1964E2" w:rsidRPr="00706B65" w:rsidTr="00FA6D64">
        <w:trPr>
          <w:trHeight w:val="70"/>
        </w:trPr>
        <w:tc>
          <w:tcPr>
            <w:tcW w:w="3618" w:type="dxa"/>
            <w:gridSpan w:val="2"/>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1964E2" w:rsidRPr="00706B65" w:rsidRDefault="001D2C1B" w:rsidP="00D37676">
            <w:pPr>
              <w:spacing w:after="0"/>
              <w:rPr>
                <w:rFonts w:ascii="Calibri" w:eastAsia="Calibri" w:hAnsi="Calibri" w:cs="Calibri"/>
                <w:color w:val="365F91"/>
              </w:rPr>
            </w:pPr>
            <w:r>
              <w:rPr>
                <w:rFonts w:ascii="Calibri" w:eastAsia="Calibri" w:hAnsi="Calibri" w:cs="Calibri"/>
                <w:color w:val="365F91"/>
              </w:rPr>
              <w:t>02</w:t>
            </w:r>
          </w:p>
        </w:tc>
        <w:tc>
          <w:tcPr>
            <w:tcW w:w="3690" w:type="dxa"/>
            <w:gridSpan w:val="4"/>
            <w:shd w:val="clear" w:color="auto" w:fill="auto"/>
          </w:tcPr>
          <w:p w:rsidR="001964E2" w:rsidRPr="00706B65" w:rsidRDefault="001964E2" w:rsidP="00D37676">
            <w:pPr>
              <w:spacing w:after="0"/>
              <w:jc w:val="center"/>
              <w:rPr>
                <w:rFonts w:ascii="Calibri" w:eastAsia="Calibri" w:hAnsi="Calibri" w:cs="Calibri"/>
                <w:color w:val="365F91"/>
              </w:rPr>
            </w:pPr>
          </w:p>
        </w:tc>
        <w:tc>
          <w:tcPr>
            <w:tcW w:w="1087" w:type="dxa"/>
            <w:shd w:val="clear" w:color="auto" w:fill="D3DFEE"/>
          </w:tcPr>
          <w:p w:rsidR="001964E2" w:rsidRPr="00706B65" w:rsidRDefault="001964E2" w:rsidP="00D37676">
            <w:pPr>
              <w:spacing w:after="0"/>
              <w:rPr>
                <w:rFonts w:ascii="Calibri" w:eastAsia="Calibri" w:hAnsi="Calibri" w:cs="Calibri"/>
                <w:color w:val="365F91"/>
              </w:rPr>
            </w:pPr>
          </w:p>
        </w:tc>
      </w:tr>
      <w:tr w:rsidR="001964E2" w:rsidRPr="00706B65" w:rsidTr="00FA6D64">
        <w:tc>
          <w:tcPr>
            <w:tcW w:w="3618" w:type="dxa"/>
            <w:gridSpan w:val="2"/>
            <w:shd w:val="clear" w:color="auto" w:fill="auto"/>
          </w:tcPr>
          <w:p w:rsidR="001964E2" w:rsidRPr="00706B65" w:rsidRDefault="001964E2" w:rsidP="00D37676">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1964E2" w:rsidRPr="00706B65" w:rsidRDefault="001964E2" w:rsidP="00D37676">
            <w:pPr>
              <w:spacing w:after="0"/>
              <w:rPr>
                <w:rFonts w:ascii="Calibri" w:eastAsia="Calibri" w:hAnsi="Calibri" w:cs="Calibri"/>
                <w:color w:val="365F91"/>
              </w:rPr>
            </w:pPr>
          </w:p>
        </w:tc>
        <w:tc>
          <w:tcPr>
            <w:tcW w:w="3690" w:type="dxa"/>
            <w:gridSpan w:val="4"/>
            <w:shd w:val="clear" w:color="auto" w:fill="auto"/>
          </w:tcPr>
          <w:p w:rsidR="001964E2" w:rsidRPr="00706B65" w:rsidRDefault="001964E2" w:rsidP="00D37676">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087" w:type="dxa"/>
            <w:shd w:val="clear" w:color="auto" w:fill="D3DFEE"/>
          </w:tcPr>
          <w:p w:rsidR="001964E2" w:rsidRPr="00706B65" w:rsidRDefault="001964E2" w:rsidP="00D37676">
            <w:pPr>
              <w:spacing w:after="0"/>
              <w:rPr>
                <w:rFonts w:ascii="Calibri" w:eastAsia="Calibri" w:hAnsi="Calibri" w:cs="Calibri"/>
                <w:color w:val="365F91"/>
              </w:rPr>
            </w:pP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50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5</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Regional Dose</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00000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1D2C1B" w:rsidRPr="00706B65" w:rsidRDefault="001D2C1B" w:rsidP="00D37676">
            <w:pPr>
              <w:spacing w:after="0"/>
              <w:rPr>
                <w:rFonts w:ascii="Calibri" w:eastAsia="Calibri" w:hAnsi="Calibri" w:cs="Calibri"/>
                <w:color w:val="365F91"/>
              </w:rPr>
            </w:pP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Boost Dose</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00000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1</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087"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w:t>
            </w:r>
          </w:p>
        </w:tc>
      </w:tr>
      <w:tr w:rsidR="001D2C1B" w:rsidRPr="00706B65" w:rsidTr="00FA6D64">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w:t>
            </w:r>
          </w:p>
        </w:tc>
        <w:tc>
          <w:tcPr>
            <w:tcW w:w="3690" w:type="dxa"/>
            <w:gridSpan w:val="4"/>
            <w:shd w:val="clear" w:color="auto" w:fill="auto"/>
          </w:tcPr>
          <w:p w:rsidR="001D2C1B" w:rsidRPr="00706B65" w:rsidRDefault="001D2C1B" w:rsidP="00D37676">
            <w:pPr>
              <w:spacing w:after="0"/>
              <w:rPr>
                <w:rFonts w:ascii="Calibri" w:eastAsia="Calibri" w:hAnsi="Calibri" w:cs="Calibri"/>
                <w:color w:val="365F91"/>
              </w:rPr>
            </w:pPr>
          </w:p>
        </w:tc>
        <w:tc>
          <w:tcPr>
            <w:tcW w:w="1087" w:type="dxa"/>
            <w:shd w:val="clear" w:color="auto" w:fill="D3DFEE"/>
          </w:tcPr>
          <w:p w:rsidR="001D2C1B" w:rsidRPr="00706B65" w:rsidRDefault="001D2C1B" w:rsidP="00D37676">
            <w:pPr>
              <w:spacing w:after="0"/>
              <w:rPr>
                <w:rFonts w:ascii="Calibri" w:eastAsia="Calibri" w:hAnsi="Calibri" w:cs="Calibri"/>
                <w:color w:val="365F91"/>
              </w:rPr>
            </w:pPr>
          </w:p>
        </w:tc>
      </w:tr>
    </w:tbl>
    <w:p w:rsidR="001964E2" w:rsidRDefault="001964E2" w:rsidP="001964E2">
      <w:pPr>
        <w:spacing w:after="0"/>
        <w:rPr>
          <w:sz w:val="24"/>
          <w:szCs w:val="24"/>
        </w:rPr>
      </w:pPr>
    </w:p>
    <w:p w:rsidR="001964E2" w:rsidRDefault="001964E2" w:rsidP="001964E2">
      <w:pPr>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1964E2" w:rsidRPr="00706B65" w:rsidTr="00D37676">
        <w:tc>
          <w:tcPr>
            <w:tcW w:w="4788" w:type="dxa"/>
            <w:gridSpan w:val="4"/>
            <w:tcBorders>
              <w:right w:val="nil"/>
            </w:tcBorders>
            <w:shd w:val="clear" w:color="auto" w:fill="auto"/>
          </w:tcPr>
          <w:p w:rsidR="001964E2" w:rsidRPr="00706B65" w:rsidRDefault="001964E2" w:rsidP="001964E2">
            <w:pPr>
              <w:numPr>
                <w:ilvl w:val="0"/>
                <w:numId w:val="9"/>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1964E2" w:rsidRPr="00524B8B" w:rsidRDefault="00B6372D" w:rsidP="00D37676">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Multiple lymph nodes – C77.</w:t>
            </w:r>
            <w:r w:rsidR="00FA6D64">
              <w:rPr>
                <w:rFonts w:ascii="Calibri" w:eastAsia="Calibri" w:hAnsi="Calibri" w:cs="Calibri"/>
                <w:bCs/>
                <w:color w:val="365F91"/>
                <w:sz w:val="24"/>
                <w:szCs w:val="24"/>
              </w:rPr>
              <w:t>8 Per rule PH30</w:t>
            </w:r>
          </w:p>
          <w:p w:rsidR="001964E2" w:rsidRPr="00706B65" w:rsidRDefault="001964E2" w:rsidP="001964E2">
            <w:pPr>
              <w:numPr>
                <w:ilvl w:val="0"/>
                <w:numId w:val="9"/>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r w:rsidR="00B6372D">
              <w:rPr>
                <w:rFonts w:ascii="Calibri" w:eastAsia="Calibri" w:hAnsi="Calibri" w:cs="Calibri"/>
                <w:b/>
                <w:bCs/>
                <w:color w:val="365F91"/>
                <w:sz w:val="24"/>
                <w:szCs w:val="24"/>
              </w:rPr>
              <w:t xml:space="preserve"> </w:t>
            </w:r>
          </w:p>
          <w:p w:rsidR="001964E2" w:rsidRPr="00524B8B" w:rsidRDefault="00B6372D" w:rsidP="00FA6D64">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B-cell lymphoma – 9</w:t>
            </w:r>
            <w:r w:rsidR="00FA6D64">
              <w:rPr>
                <w:rFonts w:ascii="Calibri" w:eastAsia="Calibri" w:hAnsi="Calibri" w:cs="Calibri"/>
                <w:bCs/>
                <w:color w:val="365F91"/>
                <w:sz w:val="24"/>
                <w:szCs w:val="24"/>
              </w:rPr>
              <w:t>673</w:t>
            </w:r>
            <w:r>
              <w:rPr>
                <w:rFonts w:ascii="Calibri" w:eastAsia="Calibri" w:hAnsi="Calibri" w:cs="Calibri"/>
                <w:bCs/>
                <w:color w:val="365F91"/>
                <w:sz w:val="24"/>
                <w:szCs w:val="24"/>
              </w:rPr>
              <w:t xml:space="preserve">/3 </w:t>
            </w:r>
          </w:p>
        </w:tc>
        <w:tc>
          <w:tcPr>
            <w:tcW w:w="4788" w:type="dxa"/>
            <w:gridSpan w:val="4"/>
            <w:tcBorders>
              <w:left w:val="nil"/>
            </w:tcBorders>
            <w:shd w:val="clear" w:color="auto" w:fill="auto"/>
          </w:tcPr>
          <w:p w:rsidR="001964E2" w:rsidRPr="00706B65" w:rsidRDefault="001964E2" w:rsidP="00D37676">
            <w:pPr>
              <w:spacing w:after="0" w:line="240" w:lineRule="auto"/>
              <w:ind w:left="720"/>
              <w:contextualSpacing/>
              <w:rPr>
                <w:rFonts w:ascii="Calibri" w:eastAsia="Calibri" w:hAnsi="Calibri" w:cs="Calibri"/>
                <w:bCs/>
                <w:color w:val="365F91"/>
                <w:sz w:val="24"/>
                <w:szCs w:val="24"/>
              </w:rPr>
            </w:pPr>
          </w:p>
        </w:tc>
      </w:tr>
      <w:tr w:rsidR="001964E2" w:rsidRPr="00706B65" w:rsidTr="00D37676">
        <w:tc>
          <w:tcPr>
            <w:tcW w:w="9576" w:type="dxa"/>
            <w:gridSpan w:val="8"/>
            <w:shd w:val="clear" w:color="auto" w:fill="auto"/>
          </w:tcPr>
          <w:p w:rsidR="001964E2" w:rsidRPr="00706B65" w:rsidRDefault="001964E2" w:rsidP="00D37676">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1964E2" w:rsidRPr="00706B65" w:rsidRDefault="00B6372D" w:rsidP="00D37676">
            <w:pPr>
              <w:spacing w:after="0"/>
              <w:rPr>
                <w:rFonts w:ascii="Calibri" w:eastAsia="Calibri" w:hAnsi="Calibri" w:cs="Calibri"/>
                <w:color w:val="365F91"/>
              </w:rPr>
            </w:pPr>
            <w:r>
              <w:rPr>
                <w:rFonts w:ascii="Calibri" w:eastAsia="Calibri" w:hAnsi="Calibri" w:cs="Calibri"/>
                <w:color w:val="365F91"/>
              </w:rPr>
              <w:t>988</w:t>
            </w:r>
          </w:p>
        </w:tc>
        <w:tc>
          <w:tcPr>
            <w:tcW w:w="2880"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320</w:t>
            </w:r>
          </w:p>
        </w:tc>
        <w:tc>
          <w:tcPr>
            <w:tcW w:w="2880"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988</w:t>
            </w:r>
          </w:p>
        </w:tc>
      </w:tr>
      <w:tr w:rsidR="001964E2" w:rsidRPr="00706B65" w:rsidTr="00D37676">
        <w:trPr>
          <w:trHeight w:val="368"/>
        </w:trPr>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0</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988</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1964E2" w:rsidRPr="00706B65" w:rsidRDefault="00B4584F" w:rsidP="00D37676">
            <w:pPr>
              <w:spacing w:after="0" w:line="240" w:lineRule="auto"/>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1964E2" w:rsidRPr="00706B65" w:rsidRDefault="00B4584F" w:rsidP="00D37676">
            <w:pPr>
              <w:spacing w:after="0" w:line="240" w:lineRule="auto"/>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1964E2" w:rsidRPr="00706B65" w:rsidRDefault="00B4584F" w:rsidP="00D37676">
            <w:pPr>
              <w:spacing w:after="0" w:line="240" w:lineRule="auto"/>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1964E2" w:rsidRPr="00706B65" w:rsidRDefault="00B4584F" w:rsidP="00D37676">
            <w:pPr>
              <w:spacing w:after="0" w:line="240" w:lineRule="auto"/>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98</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999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1964E2" w:rsidRPr="00706B65" w:rsidRDefault="001964E2" w:rsidP="00D37676">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999</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988</w:t>
            </w:r>
          </w:p>
        </w:tc>
      </w:tr>
      <w:tr w:rsidR="001964E2" w:rsidRPr="00706B65" w:rsidTr="00D37676">
        <w:tc>
          <w:tcPr>
            <w:tcW w:w="2718" w:type="dxa"/>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1964E2" w:rsidRPr="00706B65" w:rsidRDefault="00B4584F" w:rsidP="00D37676">
            <w:pPr>
              <w:spacing w:after="0"/>
              <w:rPr>
                <w:rFonts w:ascii="Calibri" w:eastAsia="Calibri" w:hAnsi="Calibri" w:cs="Times New Roman"/>
                <w:color w:val="365F91"/>
              </w:rPr>
            </w:pPr>
            <w:r>
              <w:rPr>
                <w:rFonts w:ascii="Calibri" w:eastAsia="Calibri" w:hAnsi="Calibri" w:cs="Times New Roman"/>
                <w:color w:val="365F91"/>
              </w:rPr>
              <w:t>988</w:t>
            </w:r>
          </w:p>
        </w:tc>
        <w:tc>
          <w:tcPr>
            <w:tcW w:w="2880" w:type="dxa"/>
            <w:shd w:val="clear" w:color="auto" w:fill="auto"/>
          </w:tcPr>
          <w:p w:rsidR="001964E2" w:rsidRPr="00706B65" w:rsidRDefault="001964E2" w:rsidP="00D37676">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1964E2" w:rsidRPr="00706B65" w:rsidRDefault="00E606B6" w:rsidP="00D37676">
            <w:pPr>
              <w:spacing w:after="0"/>
              <w:rPr>
                <w:rFonts w:ascii="Calibri" w:eastAsia="Calibri" w:hAnsi="Calibri" w:cs="Calibri"/>
                <w:color w:val="365F91"/>
              </w:rPr>
            </w:pPr>
            <w:r>
              <w:rPr>
                <w:rFonts w:ascii="Calibri" w:eastAsia="Calibri" w:hAnsi="Calibri" w:cs="Calibri"/>
                <w:color w:val="365F91"/>
              </w:rPr>
              <w:t>988</w:t>
            </w:r>
          </w:p>
        </w:tc>
      </w:tr>
      <w:tr w:rsidR="001964E2" w:rsidRPr="00706B65" w:rsidTr="00D37676">
        <w:tc>
          <w:tcPr>
            <w:tcW w:w="9576" w:type="dxa"/>
            <w:gridSpan w:val="8"/>
            <w:shd w:val="clear" w:color="auto" w:fill="auto"/>
          </w:tcPr>
          <w:p w:rsidR="001964E2" w:rsidRPr="00706B65" w:rsidRDefault="001964E2" w:rsidP="00D37676">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1964E2" w:rsidRPr="00706B65" w:rsidTr="00D37676">
        <w:trPr>
          <w:trHeight w:val="70"/>
        </w:trPr>
        <w:tc>
          <w:tcPr>
            <w:tcW w:w="3618" w:type="dxa"/>
            <w:gridSpan w:val="2"/>
            <w:shd w:val="clear" w:color="auto" w:fill="auto"/>
          </w:tcPr>
          <w:p w:rsidR="001964E2" w:rsidRPr="00706B65" w:rsidRDefault="001964E2" w:rsidP="00D37676">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1964E2" w:rsidRPr="00706B65" w:rsidRDefault="00B4584F" w:rsidP="00D37676">
            <w:pPr>
              <w:spacing w:after="0"/>
              <w:rPr>
                <w:rFonts w:ascii="Calibri" w:eastAsia="Calibri" w:hAnsi="Calibri" w:cs="Calibri"/>
                <w:color w:val="365F91"/>
              </w:rPr>
            </w:pPr>
            <w:r>
              <w:rPr>
                <w:rFonts w:ascii="Calibri" w:eastAsia="Calibri" w:hAnsi="Calibri" w:cs="Calibri"/>
                <w:color w:val="365F91"/>
              </w:rPr>
              <w:t>02</w:t>
            </w:r>
          </w:p>
        </w:tc>
        <w:tc>
          <w:tcPr>
            <w:tcW w:w="3510" w:type="dxa"/>
            <w:gridSpan w:val="4"/>
            <w:shd w:val="clear" w:color="auto" w:fill="auto"/>
          </w:tcPr>
          <w:p w:rsidR="001964E2" w:rsidRPr="00706B65" w:rsidRDefault="001964E2" w:rsidP="00D37676">
            <w:pPr>
              <w:spacing w:after="0"/>
              <w:jc w:val="center"/>
              <w:rPr>
                <w:rFonts w:ascii="Calibri" w:eastAsia="Calibri" w:hAnsi="Calibri" w:cs="Calibri"/>
                <w:color w:val="365F91"/>
              </w:rPr>
            </w:pPr>
          </w:p>
        </w:tc>
        <w:tc>
          <w:tcPr>
            <w:tcW w:w="1458" w:type="dxa"/>
            <w:shd w:val="clear" w:color="auto" w:fill="D3DFEE"/>
          </w:tcPr>
          <w:p w:rsidR="001964E2" w:rsidRPr="00706B65" w:rsidRDefault="001964E2" w:rsidP="00D37676">
            <w:pPr>
              <w:spacing w:after="0"/>
              <w:rPr>
                <w:rFonts w:ascii="Calibri" w:eastAsia="Calibri" w:hAnsi="Calibri" w:cs="Calibri"/>
                <w:color w:val="365F91"/>
              </w:rPr>
            </w:pPr>
          </w:p>
        </w:tc>
      </w:tr>
      <w:tr w:rsidR="001964E2" w:rsidRPr="00706B65" w:rsidTr="00D37676">
        <w:tc>
          <w:tcPr>
            <w:tcW w:w="3618" w:type="dxa"/>
            <w:gridSpan w:val="2"/>
            <w:shd w:val="clear" w:color="auto" w:fill="auto"/>
          </w:tcPr>
          <w:p w:rsidR="001964E2" w:rsidRPr="00706B65" w:rsidRDefault="001964E2" w:rsidP="00D37676">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1964E2" w:rsidRPr="00706B65" w:rsidRDefault="001964E2" w:rsidP="00D37676">
            <w:pPr>
              <w:spacing w:after="0"/>
              <w:rPr>
                <w:rFonts w:ascii="Calibri" w:eastAsia="Calibri" w:hAnsi="Calibri" w:cs="Calibri"/>
                <w:color w:val="365F91"/>
              </w:rPr>
            </w:pPr>
          </w:p>
        </w:tc>
        <w:tc>
          <w:tcPr>
            <w:tcW w:w="3510" w:type="dxa"/>
            <w:gridSpan w:val="4"/>
            <w:shd w:val="clear" w:color="auto" w:fill="auto"/>
          </w:tcPr>
          <w:p w:rsidR="001964E2" w:rsidRPr="00706B65" w:rsidRDefault="001964E2" w:rsidP="00D37676">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1964E2" w:rsidRPr="00706B65" w:rsidRDefault="001964E2" w:rsidP="00D37676">
            <w:pPr>
              <w:spacing w:after="0"/>
              <w:rPr>
                <w:rFonts w:ascii="Calibri" w:eastAsia="Calibri" w:hAnsi="Calibri" w:cs="Calibri"/>
                <w:color w:val="365F91"/>
              </w:rPr>
            </w:pP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9</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00000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1D2C1B" w:rsidRPr="00706B65" w:rsidRDefault="001D2C1B" w:rsidP="00D37676">
            <w:pPr>
              <w:spacing w:after="0"/>
              <w:rPr>
                <w:rFonts w:ascii="Calibri" w:eastAsia="Calibri" w:hAnsi="Calibri" w:cs="Calibri"/>
                <w:color w:val="365F91"/>
              </w:rPr>
            </w:pP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03</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00000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01</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1</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00</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w:t>
            </w:r>
          </w:p>
        </w:tc>
      </w:tr>
      <w:tr w:rsidR="001D2C1B" w:rsidRPr="00706B65" w:rsidTr="00D37676">
        <w:tc>
          <w:tcPr>
            <w:tcW w:w="3618" w:type="dxa"/>
            <w:gridSpan w:val="2"/>
            <w:shd w:val="clear" w:color="auto" w:fill="auto"/>
          </w:tcPr>
          <w:p w:rsidR="001D2C1B" w:rsidRPr="00706B65" w:rsidRDefault="001D2C1B" w:rsidP="00D37676">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1D2C1B" w:rsidRPr="00706B65" w:rsidRDefault="001D2C1B" w:rsidP="00D37676">
            <w:pPr>
              <w:spacing w:after="0"/>
              <w:rPr>
                <w:rFonts w:ascii="Calibri" w:eastAsia="Calibri" w:hAnsi="Calibri" w:cs="Calibri"/>
                <w:color w:val="365F91"/>
              </w:rPr>
            </w:pPr>
            <w:r>
              <w:rPr>
                <w:rFonts w:ascii="Calibri" w:eastAsia="Calibri" w:hAnsi="Calibri" w:cs="Calibri"/>
                <w:color w:val="365F91"/>
              </w:rPr>
              <w:t>0</w:t>
            </w:r>
          </w:p>
        </w:tc>
        <w:tc>
          <w:tcPr>
            <w:tcW w:w="3510" w:type="dxa"/>
            <w:gridSpan w:val="4"/>
            <w:shd w:val="clear" w:color="auto" w:fill="auto"/>
          </w:tcPr>
          <w:p w:rsidR="001D2C1B" w:rsidRPr="00706B65" w:rsidRDefault="001D2C1B" w:rsidP="00D37676">
            <w:pPr>
              <w:spacing w:after="0"/>
              <w:rPr>
                <w:rFonts w:ascii="Calibri" w:eastAsia="Calibri" w:hAnsi="Calibri" w:cs="Calibri"/>
                <w:color w:val="365F91"/>
              </w:rPr>
            </w:pPr>
          </w:p>
        </w:tc>
        <w:tc>
          <w:tcPr>
            <w:tcW w:w="1458" w:type="dxa"/>
            <w:shd w:val="clear" w:color="auto" w:fill="D3DFEE"/>
          </w:tcPr>
          <w:p w:rsidR="001D2C1B" w:rsidRPr="00706B65" w:rsidRDefault="001D2C1B" w:rsidP="00D37676">
            <w:pPr>
              <w:spacing w:after="0"/>
              <w:rPr>
                <w:rFonts w:ascii="Calibri" w:eastAsia="Calibri" w:hAnsi="Calibri" w:cs="Calibri"/>
                <w:color w:val="365F91"/>
              </w:rPr>
            </w:pPr>
          </w:p>
        </w:tc>
      </w:tr>
    </w:tbl>
    <w:p w:rsidR="001964E2" w:rsidRPr="00BD4BB7" w:rsidRDefault="001964E2" w:rsidP="001964E2">
      <w:pPr>
        <w:spacing w:after="0"/>
        <w:rPr>
          <w:sz w:val="24"/>
          <w:szCs w:val="24"/>
        </w:rPr>
      </w:pPr>
    </w:p>
    <w:p w:rsidR="00EB2DBB" w:rsidRDefault="00EB2DBB">
      <w:pPr>
        <w:rPr>
          <w:rFonts w:eastAsia="Times New Roman" w:cstheme="minorHAnsi"/>
        </w:rPr>
      </w:pPr>
    </w:p>
    <w:sectPr w:rsidR="00EB2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720"/>
      </w:pPr>
      <w:rPr>
        <w:rFonts w:ascii="Times New Roman" w:hAnsi="Times New Roman" w:cs="Times New Roman"/>
        <w:b w:val="0"/>
        <w:bCs w:val="0"/>
        <w:i w:val="0"/>
        <w:iCs w:val="0"/>
        <w:strike w:val="0"/>
        <w:color w:val="auto"/>
        <w:sz w:val="24"/>
        <w:szCs w:val="24"/>
        <w:u w:val="none"/>
      </w:rPr>
    </w:lvl>
  </w:abstractNum>
  <w:abstractNum w:abstractNumId="1">
    <w:nsid w:val="026B66F7"/>
    <w:multiLevelType w:val="hybridMultilevel"/>
    <w:tmpl w:val="041C2742"/>
    <w:lvl w:ilvl="0" w:tplc="510EEB64">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1E4229"/>
    <w:multiLevelType w:val="hybridMultilevel"/>
    <w:tmpl w:val="8D48A58E"/>
    <w:lvl w:ilvl="0" w:tplc="A92E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4E3445"/>
    <w:multiLevelType w:val="hybridMultilevel"/>
    <w:tmpl w:val="7D76A190"/>
    <w:lvl w:ilvl="0" w:tplc="8070B594">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E5B51"/>
    <w:multiLevelType w:val="hybridMultilevel"/>
    <w:tmpl w:val="853A653E"/>
    <w:lvl w:ilvl="0" w:tplc="AB208346">
      <w:start w:val="1"/>
      <w:numFmt w:val="upperLetter"/>
      <w:lvlText w:val="%1."/>
      <w:lvlJc w:val="left"/>
      <w:pPr>
        <w:ind w:left="1680" w:hanging="9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D6095C"/>
    <w:multiLevelType w:val="hybridMultilevel"/>
    <w:tmpl w:val="8ACE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D38C0"/>
    <w:multiLevelType w:val="hybridMultilevel"/>
    <w:tmpl w:val="C4020156"/>
    <w:lvl w:ilvl="0" w:tplc="8DBE198A">
      <w:start w:val="1"/>
      <w:numFmt w:val="decimal"/>
      <w:lvlText w:val="%1."/>
      <w:lvlJc w:val="left"/>
      <w:pPr>
        <w:ind w:left="1650" w:hanging="93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B35791"/>
    <w:multiLevelType w:val="hybridMultilevel"/>
    <w:tmpl w:val="59FE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26144"/>
    <w:multiLevelType w:val="hybridMultilevel"/>
    <w:tmpl w:val="D618D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749D"/>
    <w:multiLevelType w:val="hybridMultilevel"/>
    <w:tmpl w:val="BE22C36C"/>
    <w:lvl w:ilvl="0" w:tplc="ECEA4C3A">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866D51"/>
    <w:multiLevelType w:val="hybridMultilevel"/>
    <w:tmpl w:val="719CFC88"/>
    <w:lvl w:ilvl="0" w:tplc="51D01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3"/>
  </w:num>
  <w:num w:numId="5">
    <w:abstractNumId w:val="6"/>
  </w:num>
  <w:num w:numId="6">
    <w:abstractNumId w:val="1"/>
  </w:num>
  <w:num w:numId="7">
    <w:abstractNumId w:val="2"/>
  </w:num>
  <w:num w:numId="8">
    <w:abstractNumId w:val="4"/>
  </w:num>
  <w:num w:numId="9">
    <w:abstractNumId w:val="9"/>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73"/>
    <w:rsid w:val="00025EB5"/>
    <w:rsid w:val="00041C69"/>
    <w:rsid w:val="000714A1"/>
    <w:rsid w:val="000B2963"/>
    <w:rsid w:val="000F6BEE"/>
    <w:rsid w:val="001176DA"/>
    <w:rsid w:val="00183B86"/>
    <w:rsid w:val="001964E2"/>
    <w:rsid w:val="001A7473"/>
    <w:rsid w:val="001D2C1B"/>
    <w:rsid w:val="0023661E"/>
    <w:rsid w:val="002C58FC"/>
    <w:rsid w:val="00343AC6"/>
    <w:rsid w:val="003660DE"/>
    <w:rsid w:val="003874C1"/>
    <w:rsid w:val="005A1334"/>
    <w:rsid w:val="005A52BF"/>
    <w:rsid w:val="005D302B"/>
    <w:rsid w:val="0060794C"/>
    <w:rsid w:val="006E6283"/>
    <w:rsid w:val="006F6CEA"/>
    <w:rsid w:val="007567C8"/>
    <w:rsid w:val="007B4760"/>
    <w:rsid w:val="0088219C"/>
    <w:rsid w:val="008A552D"/>
    <w:rsid w:val="008F53FE"/>
    <w:rsid w:val="00901DBE"/>
    <w:rsid w:val="009534A4"/>
    <w:rsid w:val="00955A37"/>
    <w:rsid w:val="00A762D7"/>
    <w:rsid w:val="00AC0462"/>
    <w:rsid w:val="00AF604B"/>
    <w:rsid w:val="00B43319"/>
    <w:rsid w:val="00B448ED"/>
    <w:rsid w:val="00B4584F"/>
    <w:rsid w:val="00B6372D"/>
    <w:rsid w:val="00C631EF"/>
    <w:rsid w:val="00C6417C"/>
    <w:rsid w:val="00C8327C"/>
    <w:rsid w:val="00CD7D26"/>
    <w:rsid w:val="00D37676"/>
    <w:rsid w:val="00D4710A"/>
    <w:rsid w:val="00D82507"/>
    <w:rsid w:val="00DA3399"/>
    <w:rsid w:val="00DC6B63"/>
    <w:rsid w:val="00E43031"/>
    <w:rsid w:val="00E51279"/>
    <w:rsid w:val="00E606B6"/>
    <w:rsid w:val="00EB2DBB"/>
    <w:rsid w:val="00F02DC9"/>
    <w:rsid w:val="00F53ADF"/>
    <w:rsid w:val="00F90071"/>
    <w:rsid w:val="00FA6D64"/>
    <w:rsid w:val="00FC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96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73"/>
    <w:pPr>
      <w:ind w:left="720"/>
      <w:contextualSpacing/>
    </w:pPr>
  </w:style>
  <w:style w:type="paragraph" w:customStyle="1" w:styleId="Normal0">
    <w:name w:val="[Normal]"/>
    <w:rsid w:val="001A7473"/>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1964E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A552D"/>
    <w:rPr>
      <w:sz w:val="16"/>
      <w:szCs w:val="16"/>
    </w:rPr>
  </w:style>
  <w:style w:type="paragraph" w:styleId="CommentText">
    <w:name w:val="annotation text"/>
    <w:basedOn w:val="Normal"/>
    <w:link w:val="CommentTextChar"/>
    <w:uiPriority w:val="99"/>
    <w:semiHidden/>
    <w:unhideWhenUsed/>
    <w:rsid w:val="008A552D"/>
    <w:pPr>
      <w:spacing w:line="240" w:lineRule="auto"/>
    </w:pPr>
    <w:rPr>
      <w:sz w:val="20"/>
      <w:szCs w:val="20"/>
    </w:rPr>
  </w:style>
  <w:style w:type="character" w:customStyle="1" w:styleId="CommentTextChar">
    <w:name w:val="Comment Text Char"/>
    <w:basedOn w:val="DefaultParagraphFont"/>
    <w:link w:val="CommentText"/>
    <w:uiPriority w:val="99"/>
    <w:semiHidden/>
    <w:rsid w:val="008A552D"/>
    <w:rPr>
      <w:sz w:val="20"/>
      <w:szCs w:val="20"/>
    </w:rPr>
  </w:style>
  <w:style w:type="paragraph" w:styleId="CommentSubject">
    <w:name w:val="annotation subject"/>
    <w:basedOn w:val="CommentText"/>
    <w:next w:val="CommentText"/>
    <w:link w:val="CommentSubjectChar"/>
    <w:uiPriority w:val="99"/>
    <w:semiHidden/>
    <w:unhideWhenUsed/>
    <w:rsid w:val="008A552D"/>
    <w:rPr>
      <w:b/>
      <w:bCs/>
    </w:rPr>
  </w:style>
  <w:style w:type="character" w:customStyle="1" w:styleId="CommentSubjectChar">
    <w:name w:val="Comment Subject Char"/>
    <w:basedOn w:val="CommentTextChar"/>
    <w:link w:val="CommentSubject"/>
    <w:uiPriority w:val="99"/>
    <w:semiHidden/>
    <w:rsid w:val="008A552D"/>
    <w:rPr>
      <w:b/>
      <w:bCs/>
      <w:sz w:val="20"/>
      <w:szCs w:val="20"/>
    </w:rPr>
  </w:style>
  <w:style w:type="paragraph" w:styleId="BalloonText">
    <w:name w:val="Balloon Text"/>
    <w:basedOn w:val="Normal"/>
    <w:link w:val="BalloonTextChar"/>
    <w:uiPriority w:val="99"/>
    <w:semiHidden/>
    <w:unhideWhenUsed/>
    <w:rsid w:val="008A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96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73"/>
    <w:pPr>
      <w:ind w:left="720"/>
      <w:contextualSpacing/>
    </w:pPr>
  </w:style>
  <w:style w:type="paragraph" w:customStyle="1" w:styleId="Normal0">
    <w:name w:val="[Normal]"/>
    <w:rsid w:val="001A7473"/>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1964E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8A552D"/>
    <w:rPr>
      <w:sz w:val="16"/>
      <w:szCs w:val="16"/>
    </w:rPr>
  </w:style>
  <w:style w:type="paragraph" w:styleId="CommentText">
    <w:name w:val="annotation text"/>
    <w:basedOn w:val="Normal"/>
    <w:link w:val="CommentTextChar"/>
    <w:uiPriority w:val="99"/>
    <w:semiHidden/>
    <w:unhideWhenUsed/>
    <w:rsid w:val="008A552D"/>
    <w:pPr>
      <w:spacing w:line="240" w:lineRule="auto"/>
    </w:pPr>
    <w:rPr>
      <w:sz w:val="20"/>
      <w:szCs w:val="20"/>
    </w:rPr>
  </w:style>
  <w:style w:type="character" w:customStyle="1" w:styleId="CommentTextChar">
    <w:name w:val="Comment Text Char"/>
    <w:basedOn w:val="DefaultParagraphFont"/>
    <w:link w:val="CommentText"/>
    <w:uiPriority w:val="99"/>
    <w:semiHidden/>
    <w:rsid w:val="008A552D"/>
    <w:rPr>
      <w:sz w:val="20"/>
      <w:szCs w:val="20"/>
    </w:rPr>
  </w:style>
  <w:style w:type="paragraph" w:styleId="CommentSubject">
    <w:name w:val="annotation subject"/>
    <w:basedOn w:val="CommentText"/>
    <w:next w:val="CommentText"/>
    <w:link w:val="CommentSubjectChar"/>
    <w:uiPriority w:val="99"/>
    <w:semiHidden/>
    <w:unhideWhenUsed/>
    <w:rsid w:val="008A552D"/>
    <w:rPr>
      <w:b/>
      <w:bCs/>
    </w:rPr>
  </w:style>
  <w:style w:type="character" w:customStyle="1" w:styleId="CommentSubjectChar">
    <w:name w:val="Comment Subject Char"/>
    <w:basedOn w:val="CommentTextChar"/>
    <w:link w:val="CommentSubject"/>
    <w:uiPriority w:val="99"/>
    <w:semiHidden/>
    <w:rsid w:val="008A552D"/>
    <w:rPr>
      <w:b/>
      <w:bCs/>
      <w:sz w:val="20"/>
      <w:szCs w:val="20"/>
    </w:rPr>
  </w:style>
  <w:style w:type="paragraph" w:styleId="BalloonText">
    <w:name w:val="Balloon Text"/>
    <w:basedOn w:val="Normal"/>
    <w:link w:val="BalloonTextChar"/>
    <w:uiPriority w:val="99"/>
    <w:semiHidden/>
    <w:unhideWhenUsed/>
    <w:rsid w:val="008A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F546-BA68-413C-BA90-FA1FFE8B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dc:creator>
  <cp:lastModifiedBy>USER</cp:lastModifiedBy>
  <cp:revision>4</cp:revision>
  <cp:lastPrinted>2013-03-06T19:45:00Z</cp:lastPrinted>
  <dcterms:created xsi:type="dcterms:W3CDTF">2013-03-06T20:55:00Z</dcterms:created>
  <dcterms:modified xsi:type="dcterms:W3CDTF">2013-03-14T18:31:00Z</dcterms:modified>
</cp:coreProperties>
</file>