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1B" w:rsidRDefault="00430B52" w:rsidP="00430B52">
      <w:pPr>
        <w:pStyle w:val="Heading2"/>
        <w:jc w:val="center"/>
      </w:pPr>
      <w:r>
        <w:t>Quiz 1</w:t>
      </w:r>
    </w:p>
    <w:p w:rsidR="00430B52" w:rsidRPr="00430B52" w:rsidRDefault="00430B52" w:rsidP="00430B52"/>
    <w:p w:rsidR="00430B52" w:rsidRDefault="00430B52" w:rsidP="00430B52">
      <w:pPr>
        <w:pStyle w:val="ListParagraph"/>
        <w:numPr>
          <w:ilvl w:val="0"/>
          <w:numId w:val="1"/>
        </w:numPr>
      </w:pPr>
      <w:r>
        <w:t xml:space="preserve">Benign tumors of which of the following sites are </w:t>
      </w:r>
      <w:r w:rsidRPr="008340B6">
        <w:rPr>
          <w:i/>
        </w:rPr>
        <w:t>NOT</w:t>
      </w:r>
      <w:r>
        <w:t xml:space="preserve"> reportable?</w:t>
      </w:r>
    </w:p>
    <w:p w:rsidR="00430B52" w:rsidRDefault="00430B52" w:rsidP="00430B52">
      <w:pPr>
        <w:pStyle w:val="ListParagraph"/>
        <w:numPr>
          <w:ilvl w:val="1"/>
          <w:numId w:val="1"/>
        </w:numPr>
      </w:pPr>
      <w:r>
        <w:t>Meninges (C70.)</w:t>
      </w:r>
    </w:p>
    <w:p w:rsidR="00430B52" w:rsidRDefault="00430B52" w:rsidP="00430B52">
      <w:pPr>
        <w:pStyle w:val="ListParagraph"/>
        <w:numPr>
          <w:ilvl w:val="1"/>
          <w:numId w:val="1"/>
        </w:numPr>
      </w:pPr>
      <w:r>
        <w:t>Cranial nerves (C72.)</w:t>
      </w:r>
    </w:p>
    <w:p w:rsidR="00430B52" w:rsidRPr="008340B6" w:rsidRDefault="00430B52" w:rsidP="00430B52">
      <w:pPr>
        <w:pStyle w:val="ListParagraph"/>
        <w:numPr>
          <w:ilvl w:val="1"/>
          <w:numId w:val="1"/>
        </w:numPr>
        <w:rPr>
          <w:b/>
        </w:rPr>
      </w:pPr>
      <w:r w:rsidRPr="008340B6">
        <w:rPr>
          <w:b/>
        </w:rPr>
        <w:t>Peripheral nerves (C72.)</w:t>
      </w:r>
    </w:p>
    <w:p w:rsidR="00430B52" w:rsidRDefault="00430B52" w:rsidP="00430B52">
      <w:pPr>
        <w:pStyle w:val="ListParagraph"/>
        <w:numPr>
          <w:ilvl w:val="1"/>
          <w:numId w:val="1"/>
        </w:numPr>
      </w:pPr>
      <w:r>
        <w:t>Pituitary gland (C75.1)</w:t>
      </w:r>
    </w:p>
    <w:p w:rsidR="005D1ECD" w:rsidRDefault="005D1ECD" w:rsidP="005D1ECD">
      <w:pPr>
        <w:pStyle w:val="ListParagraph"/>
        <w:ind w:left="1350"/>
      </w:pPr>
    </w:p>
    <w:p w:rsidR="00430B52" w:rsidRDefault="00430B52" w:rsidP="00430B52">
      <w:pPr>
        <w:pStyle w:val="ListParagraph"/>
        <w:numPr>
          <w:ilvl w:val="0"/>
          <w:numId w:val="1"/>
        </w:numPr>
      </w:pPr>
      <w:r>
        <w:t>A patient was diagnosed at your facility with an intradural Schwannoma earlier this month.  Is this case reportable</w:t>
      </w:r>
      <w:r w:rsidR="00BB0616">
        <w:t>?</w:t>
      </w:r>
    </w:p>
    <w:p w:rsidR="00BB0616" w:rsidRPr="008340B6" w:rsidRDefault="00BB0616" w:rsidP="00BB0616">
      <w:pPr>
        <w:pStyle w:val="ListParagraph"/>
        <w:numPr>
          <w:ilvl w:val="1"/>
          <w:numId w:val="1"/>
        </w:numPr>
        <w:rPr>
          <w:b/>
        </w:rPr>
      </w:pPr>
      <w:r w:rsidRPr="008340B6">
        <w:rPr>
          <w:b/>
        </w:rPr>
        <w:t>Yes</w:t>
      </w:r>
    </w:p>
    <w:p w:rsidR="00BB0616" w:rsidRDefault="00BB0616" w:rsidP="00BB0616">
      <w:pPr>
        <w:pStyle w:val="ListParagraph"/>
        <w:numPr>
          <w:ilvl w:val="1"/>
          <w:numId w:val="1"/>
        </w:numPr>
      </w:pPr>
      <w:r>
        <w:t>No</w:t>
      </w:r>
    </w:p>
    <w:p w:rsidR="005D1ECD" w:rsidRDefault="005D1ECD" w:rsidP="005D1ECD">
      <w:pPr>
        <w:pStyle w:val="ListParagraph"/>
        <w:ind w:left="1350"/>
      </w:pPr>
    </w:p>
    <w:p w:rsidR="00BB0616" w:rsidRDefault="00BB0616" w:rsidP="00BB0616">
      <w:pPr>
        <w:pStyle w:val="ListParagraph"/>
        <w:numPr>
          <w:ilvl w:val="0"/>
          <w:numId w:val="1"/>
        </w:numPr>
      </w:pPr>
      <w:r>
        <w:t>A patient was diagnosed at your facility with a juvenile astrocytoma.  The ICD O 3 manual lists the histology/behavior as 9421/1. When you abstract the case the histology cod</w:t>
      </w:r>
      <w:r w:rsidR="005D1ECD">
        <w:t>e</w:t>
      </w:r>
      <w:r>
        <w:t xml:space="preserve"> you use will be…</w:t>
      </w:r>
    </w:p>
    <w:p w:rsidR="00BB0616" w:rsidRPr="008340B6" w:rsidRDefault="00BB0616" w:rsidP="00BB0616">
      <w:pPr>
        <w:pStyle w:val="ListParagraph"/>
        <w:numPr>
          <w:ilvl w:val="1"/>
          <w:numId w:val="1"/>
        </w:numPr>
        <w:rPr>
          <w:b/>
        </w:rPr>
      </w:pPr>
      <w:r w:rsidRPr="008340B6">
        <w:rPr>
          <w:b/>
        </w:rPr>
        <w:t>9421/3</w:t>
      </w:r>
    </w:p>
    <w:p w:rsidR="00BB0616" w:rsidRDefault="00BB0616" w:rsidP="00BB0616">
      <w:pPr>
        <w:pStyle w:val="ListParagraph"/>
        <w:numPr>
          <w:ilvl w:val="1"/>
          <w:numId w:val="1"/>
        </w:numPr>
      </w:pPr>
      <w:r>
        <w:t>9421/2</w:t>
      </w:r>
    </w:p>
    <w:p w:rsidR="00BB0616" w:rsidRDefault="00BB0616" w:rsidP="00BB0616">
      <w:pPr>
        <w:pStyle w:val="ListParagraph"/>
        <w:numPr>
          <w:ilvl w:val="1"/>
          <w:numId w:val="1"/>
        </w:numPr>
      </w:pPr>
      <w:r>
        <w:t>9421/1</w:t>
      </w:r>
    </w:p>
    <w:p w:rsidR="00BB0616" w:rsidRDefault="00BB0616" w:rsidP="00BB0616">
      <w:pPr>
        <w:pStyle w:val="ListParagraph"/>
        <w:numPr>
          <w:ilvl w:val="1"/>
          <w:numId w:val="1"/>
        </w:numPr>
      </w:pPr>
      <w:r>
        <w:t>9421/0</w:t>
      </w:r>
    </w:p>
    <w:p w:rsidR="005D1ECD" w:rsidRDefault="005D1ECD" w:rsidP="005D1ECD">
      <w:pPr>
        <w:pStyle w:val="ListParagraph"/>
        <w:ind w:left="1350"/>
      </w:pPr>
    </w:p>
    <w:p w:rsidR="00BB0616" w:rsidRPr="00BB0616" w:rsidRDefault="00BB0616" w:rsidP="00BB0616">
      <w:pPr>
        <w:pStyle w:val="ListParagraph"/>
        <w:numPr>
          <w:ilvl w:val="0"/>
          <w:numId w:val="1"/>
        </w:numPr>
      </w:pPr>
      <w:r w:rsidRPr="00BB0616">
        <w:t>A patient was diagnosed wi</w:t>
      </w:r>
      <w:r w:rsidR="005D1ECD">
        <w:t>th a meningioma (9530/0) in 2010</w:t>
      </w:r>
      <w:r>
        <w:t xml:space="preserve"> and with prostate cancer </w:t>
      </w:r>
      <w:r w:rsidR="008340B6">
        <w:t xml:space="preserve">(8140/3) </w:t>
      </w:r>
      <w:r w:rsidR="005D1ECD">
        <w:t>in 2016</w:t>
      </w:r>
      <w:r w:rsidRPr="00BB0616">
        <w:t>.  Th</w:t>
      </w:r>
      <w:r>
        <w:t>e</w:t>
      </w:r>
      <w:r w:rsidRPr="00BB0616">
        <w:t>s</w:t>
      </w:r>
      <w:r>
        <w:t>e</w:t>
      </w:r>
      <w:r w:rsidRPr="00BB0616">
        <w:t xml:space="preserve"> case</w:t>
      </w:r>
      <w:r>
        <w:t>s were</w:t>
      </w:r>
      <w:r w:rsidRPr="00BB0616">
        <w:t xml:space="preserve"> accessioned and </w:t>
      </w:r>
      <w:r>
        <w:t>are</w:t>
      </w:r>
      <w:r w:rsidRPr="00BB0616">
        <w:t xml:space="preserve"> in your registry database.  </w:t>
      </w:r>
      <w:r w:rsidR="008340B6">
        <w:t>The patient was diagnosed</w:t>
      </w:r>
      <w:r w:rsidRPr="00BB0616">
        <w:t xml:space="preserve"> 4 months ago with a medulloblastoma (9470/3) at your facility. You will need to…</w:t>
      </w:r>
    </w:p>
    <w:p w:rsidR="008340B6" w:rsidRDefault="008340B6" w:rsidP="008340B6">
      <w:pPr>
        <w:pStyle w:val="ListParagraph"/>
        <w:numPr>
          <w:ilvl w:val="1"/>
          <w:numId w:val="1"/>
        </w:numPr>
      </w:pPr>
      <w:r>
        <w:t>Change the sequence number for the meningioma from 60 to 61.  Abstract the medulloblastoma as sequence 02.</w:t>
      </w:r>
    </w:p>
    <w:p w:rsidR="008340B6" w:rsidRDefault="008340B6" w:rsidP="008340B6">
      <w:pPr>
        <w:pStyle w:val="ListParagraph"/>
        <w:numPr>
          <w:ilvl w:val="1"/>
          <w:numId w:val="1"/>
        </w:numPr>
      </w:pPr>
      <w:r w:rsidRPr="008340B6">
        <w:t>Do not change the sequence for the meningioma or the prostate.  Sequence the medulloblastoma as 00.</w:t>
      </w:r>
    </w:p>
    <w:p w:rsidR="008340B6" w:rsidRPr="008340B6" w:rsidRDefault="008340B6" w:rsidP="008340B6">
      <w:pPr>
        <w:pStyle w:val="ListParagraph"/>
        <w:numPr>
          <w:ilvl w:val="1"/>
          <w:numId w:val="1"/>
        </w:numPr>
        <w:rPr>
          <w:b/>
        </w:rPr>
      </w:pPr>
      <w:r w:rsidRPr="008340B6">
        <w:rPr>
          <w:b/>
        </w:rPr>
        <w:t>Do not change the sequence for the meningioma</w:t>
      </w:r>
      <w:r w:rsidR="003C25C3">
        <w:rPr>
          <w:b/>
        </w:rPr>
        <w:t xml:space="preserve"> (60)</w:t>
      </w:r>
      <w:r w:rsidRPr="008340B6">
        <w:rPr>
          <w:b/>
        </w:rPr>
        <w:t>.  Change the prostate sequence from 00 to 01 and sequence the medulloblastoma as 02.</w:t>
      </w:r>
    </w:p>
    <w:p w:rsidR="008340B6" w:rsidRDefault="008340B6" w:rsidP="008340B6">
      <w:pPr>
        <w:pStyle w:val="ListParagraph"/>
        <w:numPr>
          <w:ilvl w:val="1"/>
          <w:numId w:val="1"/>
        </w:numPr>
      </w:pPr>
      <w:r>
        <w:t>Do not change the sequence for the meningioma or the prostate.  Sequence the medulloblastoma as 02.</w:t>
      </w:r>
    </w:p>
    <w:p w:rsidR="005D1ECD" w:rsidRDefault="005D1ECD">
      <w:r>
        <w:br w:type="page"/>
      </w:r>
    </w:p>
    <w:p w:rsidR="00E2099A" w:rsidRDefault="00E2099A" w:rsidP="00E2099A">
      <w:pPr>
        <w:pStyle w:val="ListParagraph"/>
        <w:ind w:left="1350"/>
      </w:pPr>
    </w:p>
    <w:p w:rsidR="00E2099A" w:rsidRDefault="005D1ECD" w:rsidP="00E2099A">
      <w:pPr>
        <w:pStyle w:val="ListParagraph"/>
        <w:numPr>
          <w:ilvl w:val="0"/>
          <w:numId w:val="1"/>
        </w:numPr>
      </w:pPr>
      <w:r>
        <w:t>A patient was diagnosed in 2016</w:t>
      </w:r>
      <w:r w:rsidR="00C5767D">
        <w:t xml:space="preserve"> </w:t>
      </w:r>
      <w:bookmarkStart w:id="0" w:name="_GoBack"/>
      <w:r w:rsidR="00C5767D">
        <w:t xml:space="preserve">with a diffuse </w:t>
      </w:r>
      <w:r w:rsidR="00E2099A">
        <w:t>astrocytoma (</w:t>
      </w:r>
      <w:bookmarkEnd w:id="0"/>
      <w:r w:rsidR="00E2099A">
        <w:t>9400/3) in the left temporal lobe (C71.2).  She was treated and was disease free until just recently when she was diagnosed with a glioblastoma multiforme (9440/3) in the</w:t>
      </w:r>
      <w:r w:rsidR="00C5767D">
        <w:t xml:space="preserve"> right parietal </w:t>
      </w:r>
      <w:r w:rsidR="00E2099A">
        <w:t>lobe</w:t>
      </w:r>
      <w:r w:rsidR="00C5767D">
        <w:t xml:space="preserve"> (C71.3)</w:t>
      </w:r>
      <w:r w:rsidR="00E2099A">
        <w:t>.  How many primaries does this patient have?</w:t>
      </w:r>
    </w:p>
    <w:p w:rsidR="00E2099A" w:rsidRDefault="00E2099A" w:rsidP="00E2099A">
      <w:pPr>
        <w:pStyle w:val="ListParagraph"/>
        <w:numPr>
          <w:ilvl w:val="1"/>
          <w:numId w:val="1"/>
        </w:numPr>
      </w:pPr>
      <w:r>
        <w:t>One primary per rule M5-Tumors in sites with ICD-O-3 topography codes with different second (Cxxx) and/or third characters (Cxxx) are multiple primaries</w:t>
      </w:r>
    </w:p>
    <w:p w:rsidR="00E2099A" w:rsidRPr="00EF5F60" w:rsidRDefault="00E2099A" w:rsidP="00E2099A">
      <w:pPr>
        <w:pStyle w:val="ListParagraph"/>
        <w:numPr>
          <w:ilvl w:val="1"/>
          <w:numId w:val="1"/>
        </w:numPr>
        <w:rPr>
          <w:b/>
        </w:rPr>
      </w:pPr>
      <w:r w:rsidRPr="00EF5F60">
        <w:rPr>
          <w:b/>
        </w:rPr>
        <w:t>One primary per rule M6-A glioblastoma or glioblastoma multiforme (9440) following a glial tumor is a single primary* (See Chart 1)</w:t>
      </w:r>
    </w:p>
    <w:p w:rsidR="00E2099A" w:rsidRDefault="00E2099A" w:rsidP="00E2099A">
      <w:pPr>
        <w:pStyle w:val="ListParagraph"/>
        <w:numPr>
          <w:ilvl w:val="1"/>
          <w:numId w:val="1"/>
        </w:numPr>
      </w:pPr>
      <w:r>
        <w:t>Two primaries per rule M8-Tumors with ICD-O-3 histology codes on different branches in Chart 1 or Chart 2 are multiple primaries</w:t>
      </w:r>
    </w:p>
    <w:p w:rsidR="00BB0616" w:rsidRDefault="00E2099A" w:rsidP="008340B6">
      <w:pPr>
        <w:pStyle w:val="ListParagraph"/>
        <w:numPr>
          <w:ilvl w:val="1"/>
          <w:numId w:val="1"/>
        </w:numPr>
        <w:ind w:left="1440"/>
      </w:pPr>
      <w:r>
        <w:t>Two primaries per rule M9-Tumors with ICD-O-3 histology codes that are different at the first (xxxx), second (xxxx) or third (xxxx</w:t>
      </w:r>
      <w:r w:rsidR="004F1511">
        <w:t>) number are multiple primaries.</w:t>
      </w:r>
    </w:p>
    <w:sectPr w:rsidR="00BB0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65390"/>
    <w:multiLevelType w:val="hybridMultilevel"/>
    <w:tmpl w:val="99BC4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D556B"/>
    <w:multiLevelType w:val="hybridMultilevel"/>
    <w:tmpl w:val="9B5E0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6504F"/>
    <w:multiLevelType w:val="hybridMultilevel"/>
    <w:tmpl w:val="65E2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52"/>
    <w:rsid w:val="001F0F59"/>
    <w:rsid w:val="00200A35"/>
    <w:rsid w:val="0027141B"/>
    <w:rsid w:val="003C25C3"/>
    <w:rsid w:val="00430B52"/>
    <w:rsid w:val="004F1511"/>
    <w:rsid w:val="005D1ECD"/>
    <w:rsid w:val="005E2725"/>
    <w:rsid w:val="005E66D4"/>
    <w:rsid w:val="006A25C9"/>
    <w:rsid w:val="007F4160"/>
    <w:rsid w:val="008258E7"/>
    <w:rsid w:val="008340B6"/>
    <w:rsid w:val="008440F3"/>
    <w:rsid w:val="00AC18CD"/>
    <w:rsid w:val="00BB0616"/>
    <w:rsid w:val="00C5767D"/>
    <w:rsid w:val="00CC0B50"/>
    <w:rsid w:val="00D24F8C"/>
    <w:rsid w:val="00E2099A"/>
    <w:rsid w:val="00EF5F60"/>
    <w:rsid w:val="00F162EE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1AE99-55F8-47D4-BC2B-5BA93FB1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0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3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9B83-B58A-4DDB-B91D-77B27B9D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Jim Hofferkamp</cp:lastModifiedBy>
  <cp:revision>4</cp:revision>
  <dcterms:created xsi:type="dcterms:W3CDTF">2017-07-31T16:16:00Z</dcterms:created>
  <dcterms:modified xsi:type="dcterms:W3CDTF">2017-08-03T20:50:00Z</dcterms:modified>
</cp:coreProperties>
</file>